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9AB2B9">
      <w:pPr>
        <w:autoSpaceDE w:val="0"/>
        <w:autoSpaceDN w:val="0"/>
        <w:adjustRightInd w:val="0"/>
        <w:spacing w:line="360" w:lineRule="auto"/>
        <w:jc w:val="center"/>
        <w:rPr>
          <w:rFonts w:ascii="黑体" w:hAnsi="黑体" w:eastAsia="黑体"/>
          <w:color w:val="000000"/>
          <w:sz w:val="44"/>
          <w:szCs w:val="44"/>
          <w:lang w:val="zh-CN"/>
        </w:rPr>
      </w:pPr>
    </w:p>
    <w:p w14:paraId="61B24C78">
      <w:pPr>
        <w:autoSpaceDE w:val="0"/>
        <w:autoSpaceDN w:val="0"/>
        <w:adjustRightInd w:val="0"/>
        <w:spacing w:line="360" w:lineRule="auto"/>
        <w:jc w:val="center"/>
        <w:rPr>
          <w:rFonts w:ascii="黑体" w:hAnsi="黑体" w:eastAsia="黑体"/>
          <w:color w:val="000000"/>
          <w:sz w:val="44"/>
          <w:szCs w:val="44"/>
          <w:lang w:val="zh-CN"/>
        </w:rPr>
      </w:pPr>
    </w:p>
    <w:p w14:paraId="2403B7CD">
      <w:pPr>
        <w:autoSpaceDE w:val="0"/>
        <w:autoSpaceDN w:val="0"/>
        <w:adjustRightInd w:val="0"/>
        <w:spacing w:line="360" w:lineRule="auto"/>
        <w:jc w:val="center"/>
        <w:rPr>
          <w:rFonts w:ascii="微软雅黑" w:eastAsia="微软雅黑" w:cs="微软雅黑"/>
          <w:b/>
          <w:bCs/>
          <w:color w:val="000000"/>
          <w:sz w:val="36"/>
          <w:szCs w:val="36"/>
          <w:lang w:val="zh-CN"/>
        </w:rPr>
      </w:pPr>
    </w:p>
    <w:p w14:paraId="79A6086B">
      <w:pPr>
        <w:autoSpaceDE w:val="0"/>
        <w:autoSpaceDN w:val="0"/>
        <w:adjustRightInd w:val="0"/>
        <w:spacing w:line="360" w:lineRule="auto"/>
        <w:ind w:firstLine="420"/>
        <w:jc w:val="center"/>
        <w:rPr>
          <w:rFonts w:ascii="微软雅黑" w:eastAsia="微软雅黑" w:cs="微软雅黑"/>
          <w:b/>
          <w:bCs/>
          <w:color w:val="000000"/>
          <w:sz w:val="48"/>
          <w:szCs w:val="36"/>
          <w:lang w:val="zh-CN"/>
        </w:rPr>
      </w:pPr>
      <w:r>
        <w:rPr>
          <w:rFonts w:hint="eastAsia" w:ascii="微软雅黑" w:eastAsia="微软雅黑" w:cs="微软雅黑"/>
          <w:b/>
          <w:bCs/>
          <w:color w:val="000000"/>
          <w:sz w:val="48"/>
          <w:szCs w:val="36"/>
          <w:lang w:val="zh-CN"/>
        </w:rPr>
        <w:t>增值税发票综合服务平台</w:t>
      </w:r>
    </w:p>
    <w:p w14:paraId="70A35BD5">
      <w:pPr>
        <w:autoSpaceDE w:val="0"/>
        <w:autoSpaceDN w:val="0"/>
        <w:adjustRightInd w:val="0"/>
        <w:spacing w:line="360" w:lineRule="auto"/>
        <w:jc w:val="center"/>
        <w:rPr>
          <w:rFonts w:ascii="微软雅黑" w:eastAsia="微软雅黑" w:cs="微软雅黑"/>
          <w:b/>
          <w:bCs/>
          <w:color w:val="000000"/>
          <w:sz w:val="48"/>
          <w:szCs w:val="36"/>
          <w:lang w:val="zh-CN"/>
        </w:rPr>
      </w:pPr>
    </w:p>
    <w:p w14:paraId="43E89C77">
      <w:pPr>
        <w:autoSpaceDE w:val="0"/>
        <w:autoSpaceDN w:val="0"/>
        <w:adjustRightInd w:val="0"/>
        <w:spacing w:line="360" w:lineRule="auto"/>
        <w:jc w:val="center"/>
        <w:rPr>
          <w:rFonts w:ascii="微软雅黑" w:eastAsia="微软雅黑" w:cs="微软雅黑"/>
          <w:b/>
          <w:bCs/>
          <w:color w:val="000000"/>
          <w:sz w:val="48"/>
          <w:szCs w:val="36"/>
          <w:lang w:val="zh-CN"/>
        </w:rPr>
      </w:pPr>
      <w:r>
        <w:rPr>
          <w:rFonts w:hint="eastAsia" w:ascii="微软雅黑" w:eastAsia="微软雅黑" w:cs="微软雅黑"/>
          <w:b/>
          <w:bCs/>
          <w:color w:val="000000"/>
          <w:sz w:val="48"/>
          <w:szCs w:val="36"/>
          <w:lang w:val="zh-CN"/>
        </w:rPr>
        <w:t>使用手册</w:t>
      </w:r>
    </w:p>
    <w:p w14:paraId="30E42732">
      <w:pPr>
        <w:autoSpaceDE w:val="0"/>
        <w:autoSpaceDN w:val="0"/>
        <w:adjustRightInd w:val="0"/>
        <w:spacing w:line="360" w:lineRule="auto"/>
        <w:jc w:val="center"/>
        <w:rPr>
          <w:rFonts w:ascii="微软雅黑" w:eastAsia="微软雅黑" w:cs="微软雅黑"/>
          <w:b/>
          <w:bCs/>
          <w:color w:val="000000"/>
          <w:sz w:val="36"/>
          <w:szCs w:val="36"/>
          <w:lang w:val="zh-CN"/>
        </w:rPr>
      </w:pPr>
    </w:p>
    <w:p w14:paraId="61FEA5B8">
      <w:pPr>
        <w:autoSpaceDE w:val="0"/>
        <w:autoSpaceDN w:val="0"/>
        <w:adjustRightInd w:val="0"/>
        <w:spacing w:line="360" w:lineRule="auto"/>
        <w:jc w:val="center"/>
        <w:rPr>
          <w:rFonts w:ascii="微软雅黑" w:eastAsia="微软雅黑" w:cs="微软雅黑"/>
          <w:b/>
          <w:bCs/>
          <w:color w:val="000000"/>
          <w:sz w:val="36"/>
          <w:szCs w:val="36"/>
          <w:lang w:val="zh-CN"/>
        </w:rPr>
      </w:pPr>
    </w:p>
    <w:p w14:paraId="4CA3D6FD">
      <w:pPr>
        <w:autoSpaceDE w:val="0"/>
        <w:autoSpaceDN w:val="0"/>
        <w:adjustRightInd w:val="0"/>
        <w:spacing w:line="360" w:lineRule="auto"/>
        <w:jc w:val="center"/>
        <w:rPr>
          <w:rFonts w:ascii="微软雅黑" w:eastAsia="微软雅黑" w:cs="微软雅黑"/>
          <w:b/>
          <w:bCs/>
          <w:color w:val="000000"/>
          <w:sz w:val="36"/>
          <w:szCs w:val="36"/>
          <w:lang w:val="zh-CN"/>
        </w:rPr>
      </w:pPr>
    </w:p>
    <w:p w14:paraId="4A0FA279">
      <w:pPr>
        <w:autoSpaceDE w:val="0"/>
        <w:autoSpaceDN w:val="0"/>
        <w:adjustRightInd w:val="0"/>
        <w:spacing w:line="360" w:lineRule="auto"/>
        <w:jc w:val="center"/>
        <w:rPr>
          <w:rFonts w:ascii="微软雅黑" w:eastAsia="微软雅黑" w:cs="微软雅黑"/>
          <w:b/>
          <w:bCs/>
          <w:color w:val="000000"/>
          <w:sz w:val="36"/>
          <w:szCs w:val="36"/>
          <w:lang w:val="zh-CN"/>
        </w:rPr>
      </w:pPr>
    </w:p>
    <w:p w14:paraId="09DBFBB3">
      <w:pPr>
        <w:autoSpaceDE w:val="0"/>
        <w:autoSpaceDN w:val="0"/>
        <w:adjustRightInd w:val="0"/>
        <w:spacing w:line="360" w:lineRule="auto"/>
        <w:jc w:val="center"/>
        <w:rPr>
          <w:rFonts w:ascii="微软雅黑" w:eastAsia="微软雅黑" w:cs="微软雅黑"/>
          <w:b/>
          <w:bCs/>
          <w:color w:val="000000"/>
          <w:sz w:val="36"/>
          <w:szCs w:val="36"/>
          <w:lang w:val="zh-CN"/>
        </w:rPr>
      </w:pPr>
    </w:p>
    <w:p w14:paraId="5597761F">
      <w:pPr>
        <w:autoSpaceDE w:val="0"/>
        <w:autoSpaceDN w:val="0"/>
        <w:adjustRightInd w:val="0"/>
        <w:spacing w:line="360" w:lineRule="auto"/>
        <w:jc w:val="center"/>
        <w:rPr>
          <w:rFonts w:ascii="微软雅黑" w:eastAsia="微软雅黑" w:cs="微软雅黑"/>
          <w:b/>
          <w:bCs/>
          <w:color w:val="000000"/>
          <w:sz w:val="36"/>
          <w:szCs w:val="36"/>
          <w:lang w:val="zh-CN"/>
        </w:rPr>
      </w:pPr>
    </w:p>
    <w:p w14:paraId="7A2C44D7">
      <w:pPr>
        <w:autoSpaceDE w:val="0"/>
        <w:autoSpaceDN w:val="0"/>
        <w:adjustRightInd w:val="0"/>
        <w:spacing w:line="360" w:lineRule="auto"/>
        <w:jc w:val="center"/>
        <w:rPr>
          <w:rFonts w:ascii="微软雅黑" w:eastAsia="微软雅黑" w:cs="微软雅黑"/>
          <w:b/>
          <w:bCs/>
          <w:color w:val="000000"/>
          <w:sz w:val="36"/>
          <w:szCs w:val="36"/>
          <w:lang w:val="zh-CN"/>
        </w:rPr>
      </w:pPr>
    </w:p>
    <w:p w14:paraId="7FFF24E4">
      <w:pPr>
        <w:autoSpaceDE w:val="0"/>
        <w:autoSpaceDN w:val="0"/>
        <w:adjustRightInd w:val="0"/>
        <w:spacing w:line="360" w:lineRule="auto"/>
        <w:jc w:val="center"/>
        <w:rPr>
          <w:rFonts w:ascii="微软雅黑" w:eastAsia="微软雅黑" w:cs="微软雅黑"/>
          <w:b/>
          <w:bCs/>
          <w:color w:val="000000"/>
          <w:sz w:val="36"/>
          <w:szCs w:val="36"/>
          <w:lang w:val="zh-CN"/>
        </w:rPr>
      </w:pPr>
    </w:p>
    <w:p w14:paraId="74D4C307">
      <w:pPr>
        <w:autoSpaceDE w:val="0"/>
        <w:autoSpaceDN w:val="0"/>
        <w:adjustRightInd w:val="0"/>
        <w:spacing w:line="360" w:lineRule="auto"/>
        <w:jc w:val="center"/>
        <w:rPr>
          <w:rFonts w:ascii="微软雅黑" w:eastAsia="微软雅黑" w:cs="微软雅黑"/>
          <w:b/>
          <w:bCs/>
          <w:color w:val="000000"/>
          <w:sz w:val="36"/>
          <w:szCs w:val="36"/>
          <w:lang w:val="zh-CN"/>
        </w:rPr>
      </w:pPr>
    </w:p>
    <w:p w14:paraId="18E62105">
      <w:pPr>
        <w:autoSpaceDE w:val="0"/>
        <w:autoSpaceDN w:val="0"/>
        <w:adjustRightInd w:val="0"/>
        <w:spacing w:line="360" w:lineRule="auto"/>
        <w:jc w:val="center"/>
        <w:rPr>
          <w:rFonts w:ascii="微软雅黑" w:eastAsia="微软雅黑" w:cs="微软雅黑"/>
          <w:b/>
          <w:bCs/>
          <w:color w:val="000000"/>
          <w:sz w:val="36"/>
          <w:szCs w:val="36"/>
          <w:lang w:val="zh-CN"/>
        </w:rPr>
      </w:pPr>
    </w:p>
    <w:p w14:paraId="40941FAF">
      <w:pPr>
        <w:autoSpaceDE w:val="0"/>
        <w:autoSpaceDN w:val="0"/>
        <w:adjustRightInd w:val="0"/>
        <w:spacing w:line="360" w:lineRule="auto"/>
        <w:jc w:val="center"/>
        <w:rPr>
          <w:rFonts w:ascii="微软雅黑" w:eastAsia="微软雅黑" w:cs="微软雅黑"/>
          <w:b/>
          <w:bCs/>
          <w:color w:val="000000"/>
          <w:sz w:val="28"/>
          <w:szCs w:val="28"/>
          <w:lang w:val="zh-CN"/>
        </w:rPr>
      </w:pPr>
      <w:r>
        <w:rPr>
          <w:rFonts w:hint="eastAsia" w:ascii="微软雅黑" w:eastAsia="微软雅黑" w:cs="微软雅黑"/>
          <w:b/>
          <w:bCs/>
          <w:color w:val="000000"/>
          <w:sz w:val="28"/>
          <w:szCs w:val="28"/>
          <w:lang w:val="zh-CN"/>
        </w:rPr>
        <w:t>国家税务总局电子税务管理中心</w:t>
      </w:r>
    </w:p>
    <w:p w14:paraId="189D9793">
      <w:pPr>
        <w:autoSpaceDE w:val="0"/>
        <w:autoSpaceDN w:val="0"/>
        <w:adjustRightInd w:val="0"/>
        <w:spacing w:line="360" w:lineRule="auto"/>
        <w:jc w:val="center"/>
        <w:rPr>
          <w:rFonts w:ascii="微软雅黑" w:eastAsia="微软雅黑" w:cs="微软雅黑"/>
          <w:b/>
          <w:bCs/>
          <w:color w:val="000000"/>
          <w:sz w:val="28"/>
          <w:szCs w:val="28"/>
          <w:lang w:val="zh-CN"/>
        </w:rPr>
      </w:pPr>
      <w:r>
        <w:rPr>
          <w:rFonts w:hint="eastAsia" w:ascii="微软雅黑" w:eastAsia="微软雅黑" w:cs="微软雅黑"/>
          <w:b/>
          <w:bCs/>
          <w:color w:val="000000"/>
          <w:sz w:val="28"/>
          <w:szCs w:val="28"/>
        </w:rPr>
        <w:t>202</w:t>
      </w:r>
      <w:r>
        <w:rPr>
          <w:rFonts w:hint="eastAsia" w:ascii="微软雅黑" w:eastAsia="微软雅黑" w:cs="微软雅黑"/>
          <w:b/>
          <w:bCs/>
          <w:color w:val="000000"/>
          <w:sz w:val="28"/>
          <w:szCs w:val="28"/>
          <w:lang w:val="en-US" w:eastAsia="zh-CN"/>
        </w:rPr>
        <w:t>6</w:t>
      </w:r>
      <w:r>
        <w:rPr>
          <w:rFonts w:hint="eastAsia" w:ascii="微软雅黑" w:eastAsia="微软雅黑" w:cs="微软雅黑"/>
          <w:b/>
          <w:bCs/>
          <w:color w:val="000000"/>
          <w:sz w:val="28"/>
          <w:szCs w:val="28"/>
          <w:lang w:val="zh-CN"/>
        </w:rPr>
        <w:t>年</w:t>
      </w:r>
      <w:r>
        <w:rPr>
          <w:rFonts w:hint="eastAsia" w:ascii="微软雅黑" w:eastAsia="微软雅黑" w:cs="微软雅黑"/>
          <w:b/>
          <w:bCs/>
          <w:color w:val="000000"/>
          <w:sz w:val="28"/>
          <w:szCs w:val="28"/>
          <w:lang w:val="en-US" w:eastAsia="zh-CN"/>
        </w:rPr>
        <w:t>03</w:t>
      </w:r>
      <w:bookmarkStart w:id="723" w:name="_GoBack"/>
      <w:bookmarkEnd w:id="723"/>
      <w:r>
        <w:rPr>
          <w:rFonts w:hint="eastAsia" w:ascii="微软雅黑" w:eastAsia="微软雅黑" w:cs="微软雅黑"/>
          <w:b/>
          <w:bCs/>
          <w:color w:val="000000"/>
          <w:sz w:val="28"/>
          <w:szCs w:val="28"/>
          <w:lang w:val="zh-CN"/>
        </w:rPr>
        <w:t>月</w:t>
      </w:r>
    </w:p>
    <w:p w14:paraId="3E129840">
      <w:pPr>
        <w:jc w:val="center"/>
        <w:rPr>
          <w:rFonts w:ascii="黑体" w:hAnsi="黑体" w:eastAsia="黑体"/>
          <w:color w:val="000000"/>
          <w:sz w:val="44"/>
          <w:szCs w:val="44"/>
          <w:lang w:val="zh-CN"/>
        </w:rPr>
      </w:pPr>
    </w:p>
    <w:p w14:paraId="2BF5B4FE">
      <w:pPr>
        <w:jc w:val="center"/>
        <w:rPr>
          <w:rFonts w:ascii="黑体" w:hAnsi="黑体" w:eastAsia="黑体"/>
          <w:color w:val="000000"/>
          <w:sz w:val="44"/>
          <w:szCs w:val="44"/>
          <w:lang w:val="zh-CN"/>
        </w:rPr>
      </w:pPr>
    </w:p>
    <w:p w14:paraId="32B71E2C">
      <w:pPr>
        <w:rPr>
          <w:rFonts w:ascii="宋体" w:hAnsi="宋体" w:eastAsia="宋体"/>
          <w:color w:val="000000"/>
        </w:rPr>
      </w:pPr>
      <w:r>
        <w:rPr>
          <w:rFonts w:hint="eastAsia" w:ascii="宋体" w:hAnsi="宋体" w:eastAsia="宋体"/>
          <w:color w:val="000000"/>
        </w:rPr>
        <w:t xml:space="preserve"> </w:t>
      </w:r>
    </w:p>
    <w:p w14:paraId="6743E170">
      <w:pPr>
        <w:pStyle w:val="54"/>
        <w:jc w:val="center"/>
        <w:rPr>
          <w:rFonts w:ascii="宋体" w:hAnsi="宋体" w:eastAsia="宋体"/>
          <w:color w:val="auto"/>
          <w:sz w:val="21"/>
          <w:szCs w:val="21"/>
        </w:rPr>
      </w:pPr>
      <w:r>
        <w:rPr>
          <w:rFonts w:ascii="宋体" w:hAnsi="宋体" w:eastAsia="宋体"/>
          <w:color w:val="auto"/>
          <w:sz w:val="21"/>
          <w:szCs w:val="21"/>
          <w:lang w:val="zh-CN"/>
        </w:rPr>
        <w:t>目录</w:t>
      </w:r>
    </w:p>
    <w:p w14:paraId="1946D9E6">
      <w:pPr>
        <w:pStyle w:val="17"/>
        <w:tabs>
          <w:tab w:val="right" w:leader="dot" w:pos="8306"/>
          <w:tab w:val="clear" w:pos="1440"/>
          <w:tab w:val="clear" w:pos="8296"/>
        </w:tabs>
        <w:spacing w:before="156" w:after="156"/>
      </w:pPr>
      <w:r>
        <w:rPr>
          <w:rFonts w:hint="eastAsia" w:cs="宋体"/>
          <w:sz w:val="20"/>
          <w:szCs w:val="20"/>
        </w:rPr>
        <w:fldChar w:fldCharType="begin"/>
      </w:r>
      <w:r>
        <w:rPr>
          <w:rFonts w:hint="eastAsia" w:cs="宋体"/>
          <w:sz w:val="20"/>
          <w:szCs w:val="20"/>
        </w:rPr>
        <w:instrText xml:space="preserve"> TOC \o "1-3" \h \z \u </w:instrText>
      </w:r>
      <w:r>
        <w:rPr>
          <w:rFonts w:hint="eastAsia" w:cs="宋体"/>
          <w:sz w:val="20"/>
          <w:szCs w:val="20"/>
        </w:rPr>
        <w:fldChar w:fldCharType="separate"/>
      </w:r>
      <w:r>
        <w:fldChar w:fldCharType="begin"/>
      </w:r>
      <w:r>
        <w:instrText xml:space="preserve"> HYPERLINK \l "_Toc18604" </w:instrText>
      </w:r>
      <w:r>
        <w:fldChar w:fldCharType="separate"/>
      </w:r>
      <w:r>
        <w:rPr>
          <w:rFonts w:hint="eastAsia"/>
        </w:rPr>
        <w:t>1操作概述</w:t>
      </w:r>
      <w:r>
        <w:tab/>
      </w:r>
      <w:r>
        <w:fldChar w:fldCharType="begin"/>
      </w:r>
      <w:r>
        <w:instrText xml:space="preserve"> PAGEREF _Toc18604 \h </w:instrText>
      </w:r>
      <w:r>
        <w:fldChar w:fldCharType="separate"/>
      </w:r>
      <w:r>
        <w:t>6</w:t>
      </w:r>
      <w:r>
        <w:fldChar w:fldCharType="end"/>
      </w:r>
      <w:r>
        <w:fldChar w:fldCharType="end"/>
      </w:r>
    </w:p>
    <w:p w14:paraId="18FC62BE">
      <w:pPr>
        <w:pStyle w:val="17"/>
        <w:tabs>
          <w:tab w:val="right" w:leader="dot" w:pos="8306"/>
          <w:tab w:val="clear" w:pos="1440"/>
          <w:tab w:val="clear" w:pos="8296"/>
        </w:tabs>
        <w:spacing w:before="156" w:after="156"/>
      </w:pPr>
      <w:r>
        <w:fldChar w:fldCharType="begin"/>
      </w:r>
      <w:r>
        <w:instrText xml:space="preserve"> HYPERLINK \l "_Toc4735" </w:instrText>
      </w:r>
      <w:r>
        <w:fldChar w:fldCharType="separate"/>
      </w:r>
      <w:r>
        <w:t>2初</w:t>
      </w:r>
      <w:r>
        <w:rPr>
          <w:rFonts w:hint="eastAsia"/>
        </w:rPr>
        <w:t>次系统登录</w:t>
      </w:r>
      <w:r>
        <w:tab/>
      </w:r>
      <w:r>
        <w:fldChar w:fldCharType="begin"/>
      </w:r>
      <w:r>
        <w:instrText xml:space="preserve"> PAGEREF _Toc4735 \h </w:instrText>
      </w:r>
      <w:r>
        <w:fldChar w:fldCharType="separate"/>
      </w:r>
      <w:r>
        <w:t>7</w:t>
      </w:r>
      <w:r>
        <w:fldChar w:fldCharType="end"/>
      </w:r>
      <w:r>
        <w:fldChar w:fldCharType="end"/>
      </w:r>
    </w:p>
    <w:p w14:paraId="44056E30">
      <w:pPr>
        <w:pStyle w:val="19"/>
        <w:tabs>
          <w:tab w:val="right" w:leader="dot" w:pos="8306"/>
          <w:tab w:val="clear" w:pos="720"/>
          <w:tab w:val="clear" w:pos="8296"/>
        </w:tabs>
        <w:spacing w:before="156" w:after="156"/>
        <w:ind w:firstLine="36"/>
      </w:pPr>
      <w:r>
        <w:fldChar w:fldCharType="begin"/>
      </w:r>
      <w:r>
        <w:instrText xml:space="preserve"> HYPERLINK \l "_Toc14715" </w:instrText>
      </w:r>
      <w:r>
        <w:fldChar w:fldCharType="separate"/>
      </w:r>
      <w:r>
        <w:t>2</w:t>
      </w:r>
      <w:r>
        <w:rPr>
          <w:rFonts w:hint="eastAsia"/>
        </w:rPr>
        <w:t>.</w:t>
      </w:r>
      <w:r>
        <w:t>1</w:t>
      </w:r>
      <w:r>
        <w:rPr>
          <w:rFonts w:hint="eastAsia"/>
        </w:rPr>
        <w:t>准备</w:t>
      </w:r>
      <w:r>
        <w:tab/>
      </w:r>
      <w:r>
        <w:fldChar w:fldCharType="begin"/>
      </w:r>
      <w:r>
        <w:instrText xml:space="preserve"> PAGEREF _Toc14715 \h </w:instrText>
      </w:r>
      <w:r>
        <w:fldChar w:fldCharType="separate"/>
      </w:r>
      <w:r>
        <w:t>7</w:t>
      </w:r>
      <w:r>
        <w:fldChar w:fldCharType="end"/>
      </w:r>
      <w:r>
        <w:fldChar w:fldCharType="end"/>
      </w:r>
    </w:p>
    <w:p w14:paraId="70AFAC9C">
      <w:pPr>
        <w:pStyle w:val="19"/>
        <w:tabs>
          <w:tab w:val="right" w:leader="dot" w:pos="8306"/>
          <w:tab w:val="clear" w:pos="720"/>
          <w:tab w:val="clear" w:pos="8296"/>
        </w:tabs>
        <w:spacing w:before="156" w:after="156"/>
        <w:ind w:firstLine="36"/>
      </w:pPr>
      <w:r>
        <w:fldChar w:fldCharType="begin"/>
      </w:r>
      <w:r>
        <w:instrText xml:space="preserve"> HYPERLINK \l "_Toc17240" </w:instrText>
      </w:r>
      <w:r>
        <w:fldChar w:fldCharType="separate"/>
      </w:r>
      <w:r>
        <w:rPr>
          <w:rFonts w:hint="eastAsia"/>
        </w:rPr>
        <w:t>2.2根证书安装</w:t>
      </w:r>
      <w:r>
        <w:tab/>
      </w:r>
      <w:r>
        <w:fldChar w:fldCharType="begin"/>
      </w:r>
      <w:r>
        <w:instrText xml:space="preserve"> PAGEREF _Toc17240 \h </w:instrText>
      </w:r>
      <w:r>
        <w:fldChar w:fldCharType="separate"/>
      </w:r>
      <w:r>
        <w:t>9</w:t>
      </w:r>
      <w:r>
        <w:fldChar w:fldCharType="end"/>
      </w:r>
      <w:r>
        <w:fldChar w:fldCharType="end"/>
      </w:r>
    </w:p>
    <w:p w14:paraId="202D1353">
      <w:pPr>
        <w:pStyle w:val="19"/>
        <w:tabs>
          <w:tab w:val="right" w:leader="dot" w:pos="8306"/>
          <w:tab w:val="clear" w:pos="720"/>
          <w:tab w:val="clear" w:pos="8296"/>
        </w:tabs>
        <w:spacing w:before="156" w:after="156"/>
        <w:ind w:firstLine="36"/>
      </w:pPr>
      <w:r>
        <w:fldChar w:fldCharType="begin"/>
      </w:r>
      <w:r>
        <w:instrText xml:space="preserve"> HYPERLINK \l "_Toc17602" </w:instrText>
      </w:r>
      <w:r>
        <w:fldChar w:fldCharType="separate"/>
      </w:r>
      <w:r>
        <w:rPr>
          <w:rFonts w:hint="eastAsia"/>
        </w:rPr>
        <w:t>2.3基础驱动及应用客户端安装</w:t>
      </w:r>
      <w:r>
        <w:tab/>
      </w:r>
      <w:r>
        <w:fldChar w:fldCharType="begin"/>
      </w:r>
      <w:r>
        <w:instrText xml:space="preserve"> PAGEREF _Toc17602 \h </w:instrText>
      </w:r>
      <w:r>
        <w:fldChar w:fldCharType="separate"/>
      </w:r>
      <w:r>
        <w:t>10</w:t>
      </w:r>
      <w:r>
        <w:fldChar w:fldCharType="end"/>
      </w:r>
      <w:r>
        <w:fldChar w:fldCharType="end"/>
      </w:r>
    </w:p>
    <w:p w14:paraId="0BDAB486">
      <w:pPr>
        <w:pStyle w:val="17"/>
        <w:tabs>
          <w:tab w:val="right" w:leader="dot" w:pos="8306"/>
          <w:tab w:val="clear" w:pos="1440"/>
          <w:tab w:val="clear" w:pos="8296"/>
        </w:tabs>
        <w:spacing w:before="156" w:after="156"/>
      </w:pPr>
      <w:r>
        <w:fldChar w:fldCharType="begin"/>
      </w:r>
      <w:r>
        <w:instrText xml:space="preserve"> HYPERLINK \l "_Toc20789" </w:instrText>
      </w:r>
      <w:r>
        <w:fldChar w:fldCharType="separate"/>
      </w:r>
      <w:r>
        <w:t>3</w:t>
      </w:r>
      <w:r>
        <w:rPr>
          <w:rFonts w:hint="eastAsia"/>
        </w:rPr>
        <w:t>登录准备</w:t>
      </w:r>
      <w:r>
        <w:tab/>
      </w:r>
      <w:r>
        <w:fldChar w:fldCharType="begin"/>
      </w:r>
      <w:r>
        <w:instrText xml:space="preserve"> PAGEREF _Toc20789 \h </w:instrText>
      </w:r>
      <w:r>
        <w:fldChar w:fldCharType="separate"/>
      </w:r>
      <w:r>
        <w:t>10</w:t>
      </w:r>
      <w:r>
        <w:fldChar w:fldCharType="end"/>
      </w:r>
      <w:r>
        <w:fldChar w:fldCharType="end"/>
      </w:r>
    </w:p>
    <w:p w14:paraId="75F34725">
      <w:pPr>
        <w:pStyle w:val="19"/>
        <w:tabs>
          <w:tab w:val="right" w:leader="dot" w:pos="8306"/>
          <w:tab w:val="clear" w:pos="720"/>
          <w:tab w:val="clear" w:pos="8296"/>
        </w:tabs>
        <w:spacing w:before="156" w:after="156"/>
        <w:ind w:firstLine="36"/>
      </w:pPr>
      <w:r>
        <w:fldChar w:fldCharType="begin"/>
      </w:r>
      <w:r>
        <w:instrText xml:space="preserve"> HYPERLINK \l "_Toc28858" </w:instrText>
      </w:r>
      <w:r>
        <w:fldChar w:fldCharType="separate"/>
      </w:r>
      <w:r>
        <w:t>3.1</w:t>
      </w:r>
      <w:r>
        <w:rPr>
          <w:rFonts w:hint="eastAsia"/>
        </w:rPr>
        <w:t>检测环境</w:t>
      </w:r>
      <w:r>
        <w:tab/>
      </w:r>
      <w:r>
        <w:fldChar w:fldCharType="begin"/>
      </w:r>
      <w:r>
        <w:instrText xml:space="preserve"> PAGEREF _Toc28858 \h </w:instrText>
      </w:r>
      <w:r>
        <w:fldChar w:fldCharType="separate"/>
      </w:r>
      <w:r>
        <w:t>10</w:t>
      </w:r>
      <w:r>
        <w:fldChar w:fldCharType="end"/>
      </w:r>
      <w:r>
        <w:fldChar w:fldCharType="end"/>
      </w:r>
    </w:p>
    <w:p w14:paraId="06647ABF">
      <w:pPr>
        <w:pStyle w:val="19"/>
        <w:tabs>
          <w:tab w:val="right" w:leader="dot" w:pos="8306"/>
          <w:tab w:val="clear" w:pos="720"/>
          <w:tab w:val="clear" w:pos="8296"/>
        </w:tabs>
        <w:spacing w:before="156" w:after="156"/>
        <w:ind w:firstLine="36"/>
      </w:pPr>
      <w:r>
        <w:fldChar w:fldCharType="begin"/>
      </w:r>
      <w:r>
        <w:instrText xml:space="preserve"> HYPERLINK \l "_Toc7875" </w:instrText>
      </w:r>
      <w:r>
        <w:fldChar w:fldCharType="separate"/>
      </w:r>
      <w:r>
        <w:t>3.2</w:t>
      </w:r>
      <w:r>
        <w:rPr>
          <w:rFonts w:hint="eastAsia"/>
        </w:rPr>
        <w:t>流程指引</w:t>
      </w:r>
      <w:r>
        <w:tab/>
      </w:r>
      <w:r>
        <w:fldChar w:fldCharType="begin"/>
      </w:r>
      <w:r>
        <w:instrText xml:space="preserve"> PAGEREF _Toc7875 \h </w:instrText>
      </w:r>
      <w:r>
        <w:fldChar w:fldCharType="separate"/>
      </w:r>
      <w:r>
        <w:t>11</w:t>
      </w:r>
      <w:r>
        <w:fldChar w:fldCharType="end"/>
      </w:r>
      <w:r>
        <w:fldChar w:fldCharType="end"/>
      </w:r>
    </w:p>
    <w:p w14:paraId="7BDA5BC2">
      <w:pPr>
        <w:pStyle w:val="19"/>
        <w:tabs>
          <w:tab w:val="right" w:leader="dot" w:pos="8306"/>
          <w:tab w:val="clear" w:pos="720"/>
          <w:tab w:val="clear" w:pos="8296"/>
        </w:tabs>
        <w:spacing w:before="156" w:after="156"/>
        <w:ind w:firstLine="36"/>
      </w:pPr>
      <w:r>
        <w:fldChar w:fldCharType="begin"/>
      </w:r>
      <w:r>
        <w:instrText xml:space="preserve"> HYPERLINK \l "_Toc7501" </w:instrText>
      </w:r>
      <w:r>
        <w:fldChar w:fldCharType="separate"/>
      </w:r>
      <w:r>
        <w:rPr>
          <w:rFonts w:hint="eastAsia"/>
        </w:rPr>
        <w:t>3</w:t>
      </w:r>
      <w:r>
        <w:t>.3</w:t>
      </w:r>
      <w:r>
        <w:rPr>
          <w:rFonts w:hint="eastAsia"/>
        </w:rPr>
        <w:t>常见</w:t>
      </w:r>
      <w:r>
        <w:t>问题</w:t>
      </w:r>
      <w:r>
        <w:tab/>
      </w:r>
      <w:r>
        <w:fldChar w:fldCharType="begin"/>
      </w:r>
      <w:r>
        <w:instrText xml:space="preserve"> PAGEREF _Toc7501 \h </w:instrText>
      </w:r>
      <w:r>
        <w:fldChar w:fldCharType="separate"/>
      </w:r>
      <w:r>
        <w:t>12</w:t>
      </w:r>
      <w:r>
        <w:fldChar w:fldCharType="end"/>
      </w:r>
      <w:r>
        <w:fldChar w:fldCharType="end"/>
      </w:r>
    </w:p>
    <w:p w14:paraId="033BFAC8">
      <w:pPr>
        <w:pStyle w:val="19"/>
        <w:tabs>
          <w:tab w:val="right" w:leader="dot" w:pos="8306"/>
          <w:tab w:val="clear" w:pos="720"/>
          <w:tab w:val="clear" w:pos="8296"/>
        </w:tabs>
        <w:spacing w:before="156" w:after="156"/>
        <w:ind w:firstLine="36"/>
      </w:pPr>
      <w:r>
        <w:fldChar w:fldCharType="begin"/>
      </w:r>
      <w:r>
        <w:instrText xml:space="preserve"> HYPERLINK \l "_Toc15471" </w:instrText>
      </w:r>
      <w:r>
        <w:fldChar w:fldCharType="separate"/>
      </w:r>
      <w:r>
        <w:rPr>
          <w:rFonts w:hint="eastAsia"/>
        </w:rPr>
        <w:t>3.</w:t>
      </w:r>
      <w:r>
        <w:t>4</w:t>
      </w:r>
      <w:r>
        <w:rPr>
          <w:rFonts w:hint="eastAsia"/>
        </w:rPr>
        <w:t>操作</w:t>
      </w:r>
      <w:r>
        <w:t>手册</w:t>
      </w:r>
      <w:r>
        <w:tab/>
      </w:r>
      <w:r>
        <w:fldChar w:fldCharType="begin"/>
      </w:r>
      <w:r>
        <w:instrText xml:space="preserve"> PAGEREF _Toc15471 \h </w:instrText>
      </w:r>
      <w:r>
        <w:fldChar w:fldCharType="separate"/>
      </w:r>
      <w:r>
        <w:t>13</w:t>
      </w:r>
      <w:r>
        <w:fldChar w:fldCharType="end"/>
      </w:r>
      <w:r>
        <w:fldChar w:fldCharType="end"/>
      </w:r>
    </w:p>
    <w:p w14:paraId="16D80BE8">
      <w:pPr>
        <w:pStyle w:val="17"/>
        <w:tabs>
          <w:tab w:val="right" w:leader="dot" w:pos="8306"/>
          <w:tab w:val="clear" w:pos="1440"/>
          <w:tab w:val="clear" w:pos="8296"/>
        </w:tabs>
        <w:spacing w:before="156" w:after="156"/>
      </w:pPr>
      <w:r>
        <w:fldChar w:fldCharType="begin"/>
      </w:r>
      <w:r>
        <w:instrText xml:space="preserve"> HYPERLINK \l "_Toc12473" </w:instrText>
      </w:r>
      <w:r>
        <w:fldChar w:fldCharType="separate"/>
      </w:r>
      <w:r>
        <w:rPr>
          <w:rFonts w:hint="eastAsia"/>
        </w:rPr>
        <w:t>4日常系统登录</w:t>
      </w:r>
      <w:r>
        <w:tab/>
      </w:r>
      <w:r>
        <w:fldChar w:fldCharType="begin"/>
      </w:r>
      <w:r>
        <w:instrText xml:space="preserve"> PAGEREF _Toc12473 \h </w:instrText>
      </w:r>
      <w:r>
        <w:fldChar w:fldCharType="separate"/>
      </w:r>
      <w:r>
        <w:t>14</w:t>
      </w:r>
      <w:r>
        <w:fldChar w:fldCharType="end"/>
      </w:r>
      <w:r>
        <w:fldChar w:fldCharType="end"/>
      </w:r>
    </w:p>
    <w:p w14:paraId="7625E5C0">
      <w:pPr>
        <w:pStyle w:val="17"/>
        <w:tabs>
          <w:tab w:val="right" w:leader="dot" w:pos="8306"/>
          <w:tab w:val="clear" w:pos="1440"/>
          <w:tab w:val="clear" w:pos="8296"/>
        </w:tabs>
        <w:spacing w:before="156" w:after="156"/>
      </w:pPr>
      <w:r>
        <w:fldChar w:fldCharType="begin"/>
      </w:r>
      <w:r>
        <w:instrText xml:space="preserve"> HYPERLINK \l "_Toc14585" </w:instrText>
      </w:r>
      <w:r>
        <w:fldChar w:fldCharType="separate"/>
      </w:r>
      <w:r>
        <w:rPr>
          <w:rFonts w:hint="eastAsia"/>
          <w:lang w:val="zh-CN"/>
        </w:rPr>
        <w:t>5首页</w:t>
      </w:r>
      <w:r>
        <w:tab/>
      </w:r>
      <w:r>
        <w:fldChar w:fldCharType="begin"/>
      </w:r>
      <w:r>
        <w:instrText xml:space="preserve"> PAGEREF _Toc14585 \h </w:instrText>
      </w:r>
      <w:r>
        <w:fldChar w:fldCharType="separate"/>
      </w:r>
      <w:r>
        <w:t>16</w:t>
      </w:r>
      <w:r>
        <w:fldChar w:fldCharType="end"/>
      </w:r>
      <w:r>
        <w:fldChar w:fldCharType="end"/>
      </w:r>
    </w:p>
    <w:p w14:paraId="3BE99F0E">
      <w:pPr>
        <w:pStyle w:val="19"/>
        <w:tabs>
          <w:tab w:val="right" w:leader="dot" w:pos="8306"/>
          <w:tab w:val="clear" w:pos="720"/>
          <w:tab w:val="clear" w:pos="8296"/>
        </w:tabs>
        <w:spacing w:before="156" w:after="156"/>
        <w:ind w:firstLine="36"/>
      </w:pPr>
      <w:r>
        <w:fldChar w:fldCharType="begin"/>
      </w:r>
      <w:r>
        <w:instrText xml:space="preserve"> HYPERLINK \l "_Toc8786" </w:instrText>
      </w:r>
      <w:r>
        <w:fldChar w:fldCharType="separate"/>
      </w:r>
      <w:r>
        <w:rPr>
          <w:rFonts w:hint="eastAsia"/>
        </w:rPr>
        <w:t>5.1红字发票和红冲发票提醒</w:t>
      </w:r>
      <w:r>
        <w:tab/>
      </w:r>
      <w:r>
        <w:fldChar w:fldCharType="begin"/>
      </w:r>
      <w:r>
        <w:instrText xml:space="preserve"> PAGEREF _Toc8786 \h </w:instrText>
      </w:r>
      <w:r>
        <w:fldChar w:fldCharType="separate"/>
      </w:r>
      <w:r>
        <w:t>18</w:t>
      </w:r>
      <w:r>
        <w:fldChar w:fldCharType="end"/>
      </w:r>
      <w:r>
        <w:fldChar w:fldCharType="end"/>
      </w:r>
    </w:p>
    <w:p w14:paraId="31D1EF96">
      <w:pPr>
        <w:pStyle w:val="19"/>
        <w:tabs>
          <w:tab w:val="right" w:leader="dot" w:pos="8306"/>
          <w:tab w:val="clear" w:pos="720"/>
          <w:tab w:val="clear" w:pos="8296"/>
        </w:tabs>
        <w:spacing w:before="156" w:after="156"/>
        <w:ind w:firstLine="36"/>
      </w:pPr>
      <w:r>
        <w:fldChar w:fldCharType="begin"/>
      </w:r>
      <w:r>
        <w:instrText xml:space="preserve"> HYPERLINK \l "_Toc2993" </w:instrText>
      </w:r>
      <w:r>
        <w:fldChar w:fldCharType="separate"/>
      </w:r>
      <w:r>
        <w:rPr>
          <w:rFonts w:hint="eastAsia"/>
        </w:rPr>
        <w:t>5.2税收政策提醒</w:t>
      </w:r>
      <w:r>
        <w:tab/>
      </w:r>
      <w:r>
        <w:fldChar w:fldCharType="begin"/>
      </w:r>
      <w:r>
        <w:instrText xml:space="preserve"> PAGEREF _Toc2993 \h </w:instrText>
      </w:r>
      <w:r>
        <w:fldChar w:fldCharType="separate"/>
      </w:r>
      <w:r>
        <w:t>20</w:t>
      </w:r>
      <w:r>
        <w:fldChar w:fldCharType="end"/>
      </w:r>
      <w:r>
        <w:fldChar w:fldCharType="end"/>
      </w:r>
    </w:p>
    <w:p w14:paraId="2B7BFFD3">
      <w:pPr>
        <w:pStyle w:val="19"/>
        <w:tabs>
          <w:tab w:val="right" w:leader="dot" w:pos="8306"/>
          <w:tab w:val="clear" w:pos="720"/>
          <w:tab w:val="clear" w:pos="8296"/>
        </w:tabs>
        <w:spacing w:before="156" w:after="156"/>
        <w:ind w:firstLine="36"/>
      </w:pPr>
      <w:r>
        <w:fldChar w:fldCharType="begin"/>
      </w:r>
      <w:r>
        <w:instrText xml:space="preserve"> HYPERLINK \l "_Toc7235" </w:instrText>
      </w:r>
      <w:r>
        <w:fldChar w:fldCharType="separate"/>
      </w:r>
      <w:r>
        <w:rPr>
          <w:rFonts w:hint="eastAsia"/>
        </w:rPr>
        <w:t>5.3取得不得抵扣增值税专用发票提醒</w:t>
      </w:r>
      <w:r>
        <w:tab/>
      </w:r>
      <w:r>
        <w:fldChar w:fldCharType="begin"/>
      </w:r>
      <w:r>
        <w:instrText xml:space="preserve"> PAGEREF _Toc7235 \h </w:instrText>
      </w:r>
      <w:r>
        <w:fldChar w:fldCharType="separate"/>
      </w:r>
      <w:r>
        <w:t>23</w:t>
      </w:r>
      <w:r>
        <w:fldChar w:fldCharType="end"/>
      </w:r>
      <w:r>
        <w:fldChar w:fldCharType="end"/>
      </w:r>
    </w:p>
    <w:p w14:paraId="208BC190">
      <w:pPr>
        <w:pStyle w:val="19"/>
        <w:tabs>
          <w:tab w:val="right" w:leader="dot" w:pos="8306"/>
          <w:tab w:val="clear" w:pos="720"/>
          <w:tab w:val="clear" w:pos="8296"/>
        </w:tabs>
        <w:spacing w:before="156" w:after="156"/>
        <w:ind w:firstLine="36"/>
      </w:pPr>
      <w:r>
        <w:fldChar w:fldCharType="begin"/>
      </w:r>
      <w:r>
        <w:instrText xml:space="preserve"> HYPERLINK \l "_Toc3499" </w:instrText>
      </w:r>
      <w:r>
        <w:fldChar w:fldCharType="separate"/>
      </w:r>
      <w:r>
        <w:rPr>
          <w:rFonts w:hint="eastAsia"/>
        </w:rPr>
        <w:t>5.4开具或取得的不动产发票不规范提醒</w:t>
      </w:r>
      <w:r>
        <w:tab/>
      </w:r>
      <w:r>
        <w:fldChar w:fldCharType="begin"/>
      </w:r>
      <w:r>
        <w:instrText xml:space="preserve"> PAGEREF _Toc3499 \h </w:instrText>
      </w:r>
      <w:r>
        <w:fldChar w:fldCharType="separate"/>
      </w:r>
      <w:r>
        <w:t>25</w:t>
      </w:r>
      <w:r>
        <w:fldChar w:fldCharType="end"/>
      </w:r>
      <w:r>
        <w:fldChar w:fldCharType="end"/>
      </w:r>
    </w:p>
    <w:p w14:paraId="7B9166EC">
      <w:pPr>
        <w:pStyle w:val="19"/>
        <w:tabs>
          <w:tab w:val="right" w:leader="dot" w:pos="8306"/>
          <w:tab w:val="clear" w:pos="720"/>
          <w:tab w:val="clear" w:pos="8296"/>
        </w:tabs>
        <w:spacing w:before="156" w:after="156"/>
        <w:ind w:firstLine="36"/>
      </w:pPr>
      <w:r>
        <w:fldChar w:fldCharType="begin"/>
      </w:r>
      <w:r>
        <w:instrText xml:space="preserve"> HYPERLINK \l "_Toc29832" </w:instrText>
      </w:r>
      <w:r>
        <w:fldChar w:fldCharType="separate"/>
      </w:r>
      <w:r>
        <w:rPr>
          <w:rFonts w:hint="eastAsia"/>
        </w:rPr>
        <w:t>5.5上游风险企业提醒</w:t>
      </w:r>
      <w:r>
        <w:tab/>
      </w:r>
      <w:r>
        <w:fldChar w:fldCharType="begin"/>
      </w:r>
      <w:r>
        <w:instrText xml:space="preserve"> PAGEREF _Toc29832 \h </w:instrText>
      </w:r>
      <w:r>
        <w:fldChar w:fldCharType="separate"/>
      </w:r>
      <w:r>
        <w:t>28</w:t>
      </w:r>
      <w:r>
        <w:fldChar w:fldCharType="end"/>
      </w:r>
      <w:r>
        <w:fldChar w:fldCharType="end"/>
      </w:r>
    </w:p>
    <w:p w14:paraId="3C11866D">
      <w:pPr>
        <w:pStyle w:val="19"/>
        <w:tabs>
          <w:tab w:val="right" w:leader="dot" w:pos="8306"/>
          <w:tab w:val="clear" w:pos="720"/>
          <w:tab w:val="clear" w:pos="8296"/>
        </w:tabs>
        <w:spacing w:before="156" w:after="156"/>
        <w:ind w:firstLine="36"/>
      </w:pPr>
      <w:r>
        <w:fldChar w:fldCharType="begin"/>
      </w:r>
      <w:r>
        <w:instrText xml:space="preserve"> HYPERLINK \l "_Toc24931" </w:instrText>
      </w:r>
      <w:r>
        <w:fldChar w:fldCharType="separate"/>
      </w:r>
      <w:r>
        <w:rPr>
          <w:rFonts w:hint="eastAsia"/>
        </w:rPr>
        <w:t>5.</w:t>
      </w:r>
      <w:r>
        <w:t>6</w:t>
      </w:r>
      <w:r>
        <w:rPr>
          <w:rFonts w:hint="eastAsia"/>
        </w:rPr>
        <w:t>开具或取得的发票税率与商品编码表中税率不匹配提醒</w:t>
      </w:r>
      <w:r>
        <w:tab/>
      </w:r>
      <w:r>
        <w:fldChar w:fldCharType="begin"/>
      </w:r>
      <w:r>
        <w:instrText xml:space="preserve"> PAGEREF _Toc24931 \h </w:instrText>
      </w:r>
      <w:r>
        <w:fldChar w:fldCharType="separate"/>
      </w:r>
      <w:r>
        <w:t>30</w:t>
      </w:r>
      <w:r>
        <w:fldChar w:fldCharType="end"/>
      </w:r>
      <w:r>
        <w:fldChar w:fldCharType="end"/>
      </w:r>
    </w:p>
    <w:p w14:paraId="01BF5D75">
      <w:pPr>
        <w:pStyle w:val="19"/>
        <w:tabs>
          <w:tab w:val="right" w:leader="dot" w:pos="8306"/>
          <w:tab w:val="clear" w:pos="720"/>
          <w:tab w:val="clear" w:pos="8296"/>
        </w:tabs>
        <w:spacing w:before="156" w:after="156"/>
        <w:ind w:firstLine="36"/>
      </w:pPr>
      <w:r>
        <w:fldChar w:fldCharType="begin"/>
      </w:r>
      <w:r>
        <w:instrText xml:space="preserve"> HYPERLINK \l "_Toc32367" </w:instrText>
      </w:r>
      <w:r>
        <w:fldChar w:fldCharType="separate"/>
      </w:r>
      <w:r>
        <w:rPr>
          <w:rFonts w:hint="eastAsia"/>
        </w:rPr>
        <w:t>5.</w:t>
      </w:r>
      <w:r>
        <w:t>7</w:t>
      </w:r>
      <w:r>
        <w:rPr>
          <w:rFonts w:hint="eastAsia"/>
        </w:rPr>
        <w:t>开具或取得的出租不动产发票不规范提醒</w:t>
      </w:r>
      <w:r>
        <w:tab/>
      </w:r>
      <w:r>
        <w:fldChar w:fldCharType="begin"/>
      </w:r>
      <w:r>
        <w:instrText xml:space="preserve"> PAGEREF _Toc32367 \h </w:instrText>
      </w:r>
      <w:r>
        <w:fldChar w:fldCharType="separate"/>
      </w:r>
      <w:r>
        <w:t>34</w:t>
      </w:r>
      <w:r>
        <w:fldChar w:fldCharType="end"/>
      </w:r>
      <w:r>
        <w:fldChar w:fldCharType="end"/>
      </w:r>
    </w:p>
    <w:p w14:paraId="3A4BF5DC">
      <w:pPr>
        <w:pStyle w:val="19"/>
        <w:tabs>
          <w:tab w:val="right" w:leader="dot" w:pos="8306"/>
          <w:tab w:val="clear" w:pos="720"/>
          <w:tab w:val="clear" w:pos="8296"/>
        </w:tabs>
        <w:spacing w:before="156" w:after="156"/>
        <w:ind w:firstLine="36"/>
      </w:pPr>
      <w:r>
        <w:fldChar w:fldCharType="begin"/>
      </w:r>
      <w:r>
        <w:instrText xml:space="preserve"> HYPERLINK \l "_Toc25766" </w:instrText>
      </w:r>
      <w:r>
        <w:fldChar w:fldCharType="separate"/>
      </w:r>
      <w:r>
        <w:rPr>
          <w:rFonts w:hint="eastAsia"/>
        </w:rPr>
        <w:t>5.</w:t>
      </w:r>
      <w:r>
        <w:t>8</w:t>
      </w:r>
      <w:r>
        <w:rPr>
          <w:rFonts w:hint="eastAsia"/>
        </w:rPr>
        <w:t>旧税号变更提醒</w:t>
      </w:r>
      <w:r>
        <w:tab/>
      </w:r>
      <w:r>
        <w:fldChar w:fldCharType="begin"/>
      </w:r>
      <w:r>
        <w:instrText xml:space="preserve"> PAGEREF _Toc25766 \h </w:instrText>
      </w:r>
      <w:r>
        <w:fldChar w:fldCharType="separate"/>
      </w:r>
      <w:r>
        <w:t>37</w:t>
      </w:r>
      <w:r>
        <w:fldChar w:fldCharType="end"/>
      </w:r>
      <w:r>
        <w:fldChar w:fldCharType="end"/>
      </w:r>
    </w:p>
    <w:p w14:paraId="5DF6315E">
      <w:pPr>
        <w:pStyle w:val="19"/>
        <w:tabs>
          <w:tab w:val="right" w:leader="dot" w:pos="8306"/>
          <w:tab w:val="clear" w:pos="720"/>
          <w:tab w:val="clear" w:pos="8296"/>
        </w:tabs>
        <w:spacing w:before="156" w:after="156"/>
        <w:ind w:firstLine="36"/>
      </w:pPr>
      <w:r>
        <w:fldChar w:fldCharType="begin"/>
      </w:r>
      <w:r>
        <w:instrText xml:space="preserve"> HYPERLINK \l "_Toc351" </w:instrText>
      </w:r>
      <w:r>
        <w:fldChar w:fldCharType="separate"/>
      </w:r>
      <w:r>
        <w:rPr>
          <w:rFonts w:hint="eastAsia"/>
        </w:rPr>
        <w:t>5.</w:t>
      </w:r>
      <w:r>
        <w:t>9</w:t>
      </w:r>
      <w:r>
        <w:rPr>
          <w:rFonts w:hint="eastAsia"/>
        </w:rPr>
        <w:t>纳税人状态提醒</w:t>
      </w:r>
      <w:r>
        <w:tab/>
      </w:r>
      <w:r>
        <w:fldChar w:fldCharType="begin"/>
      </w:r>
      <w:r>
        <w:instrText xml:space="preserve"> PAGEREF _Toc351 \h </w:instrText>
      </w:r>
      <w:r>
        <w:fldChar w:fldCharType="separate"/>
      </w:r>
      <w:r>
        <w:t>38</w:t>
      </w:r>
      <w:r>
        <w:fldChar w:fldCharType="end"/>
      </w:r>
      <w:r>
        <w:fldChar w:fldCharType="end"/>
      </w:r>
    </w:p>
    <w:p w14:paraId="28C7F8B7">
      <w:pPr>
        <w:pStyle w:val="19"/>
        <w:tabs>
          <w:tab w:val="right" w:leader="dot" w:pos="8306"/>
          <w:tab w:val="clear" w:pos="720"/>
          <w:tab w:val="clear" w:pos="8296"/>
        </w:tabs>
        <w:spacing w:before="156" w:after="156"/>
        <w:ind w:firstLine="36"/>
      </w:pPr>
      <w:r>
        <w:fldChar w:fldCharType="begin"/>
      </w:r>
      <w:r>
        <w:instrText xml:space="preserve"> HYPERLINK \l "_Toc26311" </w:instrText>
      </w:r>
      <w:r>
        <w:fldChar w:fldCharType="separate"/>
      </w:r>
      <w:r>
        <w:rPr>
          <w:rFonts w:hint="eastAsia"/>
        </w:rPr>
        <w:t>5.10纳税人取得低版本开票软件开具的发票提醒</w:t>
      </w:r>
      <w:r>
        <w:tab/>
      </w:r>
      <w:r>
        <w:fldChar w:fldCharType="begin"/>
      </w:r>
      <w:r>
        <w:instrText xml:space="preserve"> PAGEREF _Toc26311 \h </w:instrText>
      </w:r>
      <w:r>
        <w:fldChar w:fldCharType="separate"/>
      </w:r>
      <w:r>
        <w:t>38</w:t>
      </w:r>
      <w:r>
        <w:fldChar w:fldCharType="end"/>
      </w:r>
      <w:r>
        <w:fldChar w:fldCharType="end"/>
      </w:r>
    </w:p>
    <w:p w14:paraId="50741E41">
      <w:pPr>
        <w:pStyle w:val="17"/>
        <w:tabs>
          <w:tab w:val="right" w:leader="dot" w:pos="8306"/>
          <w:tab w:val="clear" w:pos="1440"/>
          <w:tab w:val="clear" w:pos="8296"/>
        </w:tabs>
        <w:spacing w:before="156" w:after="156"/>
      </w:pPr>
      <w:r>
        <w:fldChar w:fldCharType="begin"/>
      </w:r>
      <w:r>
        <w:instrText xml:space="preserve"> HYPERLINK \l "_Toc18116" </w:instrText>
      </w:r>
      <w:r>
        <w:fldChar w:fldCharType="separate"/>
      </w:r>
      <w:r>
        <w:rPr>
          <w:rFonts w:hint="eastAsia"/>
        </w:rPr>
        <w:t>6</w:t>
      </w:r>
      <w:r>
        <w:rPr>
          <w:rFonts w:hint="eastAsia"/>
          <w:lang w:val="zh-CN"/>
        </w:rPr>
        <w:t>抵扣勾选</w:t>
      </w:r>
      <w:r>
        <w:tab/>
      </w:r>
      <w:r>
        <w:fldChar w:fldCharType="begin"/>
      </w:r>
      <w:r>
        <w:instrText xml:space="preserve"> PAGEREF _Toc18116 \h </w:instrText>
      </w:r>
      <w:r>
        <w:fldChar w:fldCharType="separate"/>
      </w:r>
      <w:r>
        <w:t>39</w:t>
      </w:r>
      <w:r>
        <w:fldChar w:fldCharType="end"/>
      </w:r>
      <w:r>
        <w:fldChar w:fldCharType="end"/>
      </w:r>
    </w:p>
    <w:p w14:paraId="718D61A8">
      <w:pPr>
        <w:pStyle w:val="19"/>
        <w:tabs>
          <w:tab w:val="right" w:leader="dot" w:pos="8306"/>
          <w:tab w:val="clear" w:pos="720"/>
          <w:tab w:val="clear" w:pos="8296"/>
        </w:tabs>
        <w:spacing w:before="156" w:after="156"/>
        <w:ind w:firstLine="36"/>
      </w:pPr>
      <w:r>
        <w:fldChar w:fldCharType="begin"/>
      </w:r>
      <w:r>
        <w:instrText xml:space="preserve"> HYPERLINK \l "_Toc28000" </w:instrText>
      </w:r>
      <w:r>
        <w:fldChar w:fldCharType="separate"/>
      </w:r>
      <w:r>
        <w:t>6.1</w:t>
      </w:r>
      <w:r>
        <w:rPr>
          <w:rFonts w:hint="eastAsia"/>
        </w:rPr>
        <w:t>发票抵扣勾选</w:t>
      </w:r>
      <w:r>
        <w:tab/>
      </w:r>
      <w:r>
        <w:fldChar w:fldCharType="begin"/>
      </w:r>
      <w:r>
        <w:instrText xml:space="preserve"> PAGEREF _Toc28000 \h </w:instrText>
      </w:r>
      <w:r>
        <w:fldChar w:fldCharType="separate"/>
      </w:r>
      <w:r>
        <w:t>39</w:t>
      </w:r>
      <w:r>
        <w:fldChar w:fldCharType="end"/>
      </w:r>
      <w:r>
        <w:fldChar w:fldCharType="end"/>
      </w:r>
    </w:p>
    <w:p w14:paraId="1F1D44E7">
      <w:pPr>
        <w:pStyle w:val="19"/>
        <w:tabs>
          <w:tab w:val="right" w:leader="dot" w:pos="8306"/>
          <w:tab w:val="clear" w:pos="720"/>
          <w:tab w:val="clear" w:pos="8296"/>
        </w:tabs>
        <w:spacing w:before="156" w:after="156"/>
        <w:ind w:firstLine="36"/>
      </w:pPr>
      <w:r>
        <w:fldChar w:fldCharType="begin"/>
      </w:r>
      <w:r>
        <w:instrText xml:space="preserve"> HYPERLINK \l "_Toc66" </w:instrText>
      </w:r>
      <w:r>
        <w:fldChar w:fldCharType="separate"/>
      </w:r>
      <w:r>
        <w:rPr>
          <w:rFonts w:hint="eastAsia"/>
        </w:rPr>
        <w:t>6</w:t>
      </w:r>
      <w:r>
        <w:t>.2</w:t>
      </w:r>
      <w:r>
        <w:rPr>
          <w:rFonts w:hint="eastAsia"/>
        </w:rPr>
        <w:t>发票批量抵扣勾选</w:t>
      </w:r>
      <w:r>
        <w:tab/>
      </w:r>
      <w:r>
        <w:fldChar w:fldCharType="begin"/>
      </w:r>
      <w:r>
        <w:instrText xml:space="preserve"> PAGEREF _Toc66 \h </w:instrText>
      </w:r>
      <w:r>
        <w:fldChar w:fldCharType="separate"/>
      </w:r>
      <w:r>
        <w:t>56</w:t>
      </w:r>
      <w:r>
        <w:fldChar w:fldCharType="end"/>
      </w:r>
      <w:r>
        <w:fldChar w:fldCharType="end"/>
      </w:r>
    </w:p>
    <w:p w14:paraId="4C93D490">
      <w:pPr>
        <w:pStyle w:val="13"/>
        <w:tabs>
          <w:tab w:val="right" w:leader="dot" w:pos="8306"/>
          <w:tab w:val="clear" w:pos="1680"/>
          <w:tab w:val="clear" w:pos="8296"/>
        </w:tabs>
        <w:spacing w:before="156" w:after="156"/>
      </w:pPr>
      <w:r>
        <w:fldChar w:fldCharType="begin"/>
      </w:r>
      <w:r>
        <w:instrText xml:space="preserve"> HYPERLINK \l "_Toc25646" </w:instrText>
      </w:r>
      <w:r>
        <w:fldChar w:fldCharType="separate"/>
      </w:r>
      <w:r>
        <w:rPr>
          <w:rFonts w:ascii="微软雅黑" w:eastAsia="微软雅黑" w:cs="微软雅黑"/>
          <w:szCs w:val="22"/>
          <w:lang w:val="zh-CN"/>
        </w:rPr>
        <w:t xml:space="preserve">6.2.1. </w:t>
      </w:r>
      <w:r>
        <w:rPr>
          <w:rFonts w:hint="eastAsia"/>
        </w:rPr>
        <w:t>增值税发票批量勾选</w:t>
      </w:r>
      <w:r>
        <w:tab/>
      </w:r>
      <w:r>
        <w:fldChar w:fldCharType="begin"/>
      </w:r>
      <w:r>
        <w:instrText xml:space="preserve"> PAGEREF _Toc25646 \h </w:instrText>
      </w:r>
      <w:r>
        <w:fldChar w:fldCharType="separate"/>
      </w:r>
      <w:r>
        <w:t>56</w:t>
      </w:r>
      <w:r>
        <w:fldChar w:fldCharType="end"/>
      </w:r>
      <w:r>
        <w:fldChar w:fldCharType="end"/>
      </w:r>
    </w:p>
    <w:p w14:paraId="3586DF19">
      <w:pPr>
        <w:pStyle w:val="13"/>
        <w:tabs>
          <w:tab w:val="right" w:leader="dot" w:pos="8306"/>
          <w:tab w:val="clear" w:pos="1680"/>
          <w:tab w:val="clear" w:pos="8296"/>
        </w:tabs>
        <w:spacing w:before="156" w:after="156"/>
      </w:pPr>
      <w:r>
        <w:fldChar w:fldCharType="begin"/>
      </w:r>
      <w:r>
        <w:instrText xml:space="preserve"> HYPERLINK \l "_Toc4257" </w:instrText>
      </w:r>
      <w:r>
        <w:fldChar w:fldCharType="separate"/>
      </w:r>
      <w:r>
        <w:rPr>
          <w:lang w:val="zh-CN"/>
        </w:rPr>
        <w:t xml:space="preserve">6.2.2. </w:t>
      </w:r>
      <w:r>
        <w:rPr>
          <w:rFonts w:hint="eastAsia"/>
        </w:rPr>
        <w:t>增值税发票批量抵扣撤销勾选</w:t>
      </w:r>
      <w:r>
        <w:tab/>
      </w:r>
      <w:r>
        <w:fldChar w:fldCharType="begin"/>
      </w:r>
      <w:r>
        <w:instrText xml:space="preserve"> PAGEREF _Toc4257 \h </w:instrText>
      </w:r>
      <w:r>
        <w:fldChar w:fldCharType="separate"/>
      </w:r>
      <w:r>
        <w:t>58</w:t>
      </w:r>
      <w:r>
        <w:fldChar w:fldCharType="end"/>
      </w:r>
      <w:r>
        <w:fldChar w:fldCharType="end"/>
      </w:r>
    </w:p>
    <w:p w14:paraId="0AE1DB4A">
      <w:pPr>
        <w:pStyle w:val="13"/>
        <w:tabs>
          <w:tab w:val="right" w:leader="dot" w:pos="8306"/>
          <w:tab w:val="clear" w:pos="1680"/>
          <w:tab w:val="clear" w:pos="8296"/>
        </w:tabs>
        <w:spacing w:before="156" w:after="156"/>
      </w:pPr>
      <w:r>
        <w:fldChar w:fldCharType="begin"/>
      </w:r>
      <w:r>
        <w:instrText xml:space="preserve"> HYPERLINK \l "_Toc14544" </w:instrText>
      </w:r>
      <w:r>
        <w:fldChar w:fldCharType="separate"/>
      </w:r>
      <w:r>
        <w:rPr>
          <w:lang w:val="zh-CN"/>
        </w:rPr>
        <w:t xml:space="preserve">6.2.3. </w:t>
      </w:r>
      <w:r>
        <w:rPr>
          <w:rFonts w:hint="eastAsia"/>
        </w:rPr>
        <w:t>增值税发票文件下载</w:t>
      </w:r>
      <w:r>
        <w:tab/>
      </w:r>
      <w:r>
        <w:fldChar w:fldCharType="begin"/>
      </w:r>
      <w:r>
        <w:instrText xml:space="preserve"> PAGEREF _Toc14544 \h </w:instrText>
      </w:r>
      <w:r>
        <w:fldChar w:fldCharType="separate"/>
      </w:r>
      <w:r>
        <w:t>60</w:t>
      </w:r>
      <w:r>
        <w:fldChar w:fldCharType="end"/>
      </w:r>
      <w:r>
        <w:fldChar w:fldCharType="end"/>
      </w:r>
    </w:p>
    <w:p w14:paraId="15F69BD7">
      <w:pPr>
        <w:pStyle w:val="13"/>
        <w:tabs>
          <w:tab w:val="right" w:leader="dot" w:pos="8306"/>
          <w:tab w:val="clear" w:pos="1680"/>
          <w:tab w:val="clear" w:pos="8296"/>
        </w:tabs>
        <w:spacing w:before="156" w:after="156"/>
      </w:pPr>
      <w:r>
        <w:fldChar w:fldCharType="begin"/>
      </w:r>
      <w:r>
        <w:instrText xml:space="preserve"> HYPERLINK \l "_Toc21785" </w:instrText>
      </w:r>
      <w:r>
        <w:fldChar w:fldCharType="separate"/>
      </w:r>
      <w:r>
        <w:rPr>
          <w:lang w:val="zh-CN"/>
        </w:rPr>
        <w:t xml:space="preserve">6.2.4. </w:t>
      </w:r>
      <w:r>
        <w:rPr>
          <w:rFonts w:hint="eastAsia"/>
        </w:rPr>
        <w:t>海关缴款书在线批量操作</w:t>
      </w:r>
      <w:r>
        <w:tab/>
      </w:r>
      <w:r>
        <w:fldChar w:fldCharType="begin"/>
      </w:r>
      <w:r>
        <w:instrText xml:space="preserve"> PAGEREF _Toc21785 \h </w:instrText>
      </w:r>
      <w:r>
        <w:fldChar w:fldCharType="separate"/>
      </w:r>
      <w:r>
        <w:t>63</w:t>
      </w:r>
      <w:r>
        <w:fldChar w:fldCharType="end"/>
      </w:r>
      <w:r>
        <w:fldChar w:fldCharType="end"/>
      </w:r>
    </w:p>
    <w:p w14:paraId="38B83169">
      <w:pPr>
        <w:pStyle w:val="13"/>
        <w:tabs>
          <w:tab w:val="right" w:leader="dot" w:pos="8306"/>
          <w:tab w:val="clear" w:pos="1680"/>
          <w:tab w:val="clear" w:pos="8296"/>
        </w:tabs>
        <w:spacing w:before="156" w:after="156"/>
      </w:pPr>
      <w:r>
        <w:fldChar w:fldCharType="begin"/>
      </w:r>
      <w:r>
        <w:instrText xml:space="preserve"> HYPERLINK \l "_Toc10604" </w:instrText>
      </w:r>
      <w:r>
        <w:fldChar w:fldCharType="separate"/>
      </w:r>
      <w:r>
        <w:rPr>
          <w:lang w:val="zh-CN"/>
        </w:rPr>
        <w:t xml:space="preserve">6.2.5. </w:t>
      </w:r>
      <w:r>
        <w:rPr>
          <w:rFonts w:hint="eastAsia"/>
        </w:rPr>
        <w:t>海关缴款书批量抵扣撤销勾选</w:t>
      </w:r>
      <w:r>
        <w:tab/>
      </w:r>
      <w:r>
        <w:fldChar w:fldCharType="begin"/>
      </w:r>
      <w:r>
        <w:instrText xml:space="preserve"> PAGEREF _Toc10604 \h </w:instrText>
      </w:r>
      <w:r>
        <w:fldChar w:fldCharType="separate"/>
      </w:r>
      <w:r>
        <w:t>65</w:t>
      </w:r>
      <w:r>
        <w:fldChar w:fldCharType="end"/>
      </w:r>
      <w:r>
        <w:fldChar w:fldCharType="end"/>
      </w:r>
    </w:p>
    <w:p w14:paraId="616D54FA">
      <w:pPr>
        <w:pStyle w:val="13"/>
        <w:tabs>
          <w:tab w:val="right" w:leader="dot" w:pos="8306"/>
          <w:tab w:val="clear" w:pos="1680"/>
          <w:tab w:val="clear" w:pos="8296"/>
        </w:tabs>
        <w:spacing w:before="156" w:after="156"/>
      </w:pPr>
      <w:r>
        <w:fldChar w:fldCharType="begin"/>
      </w:r>
      <w:r>
        <w:instrText xml:space="preserve"> HYPERLINK \l "_Toc14812" </w:instrText>
      </w:r>
      <w:r>
        <w:fldChar w:fldCharType="separate"/>
      </w:r>
      <w:r>
        <w:rPr>
          <w:lang w:val="zh-CN"/>
        </w:rPr>
        <w:t xml:space="preserve">6.2.6. </w:t>
      </w:r>
      <w:r>
        <w:rPr>
          <w:rFonts w:hint="eastAsia"/>
        </w:rPr>
        <w:t>海关缴款书文件下载</w:t>
      </w:r>
      <w:r>
        <w:tab/>
      </w:r>
      <w:r>
        <w:fldChar w:fldCharType="begin"/>
      </w:r>
      <w:r>
        <w:instrText xml:space="preserve"> PAGEREF _Toc14812 \h </w:instrText>
      </w:r>
      <w:r>
        <w:fldChar w:fldCharType="separate"/>
      </w:r>
      <w:r>
        <w:t>67</w:t>
      </w:r>
      <w:r>
        <w:fldChar w:fldCharType="end"/>
      </w:r>
      <w:r>
        <w:fldChar w:fldCharType="end"/>
      </w:r>
    </w:p>
    <w:p w14:paraId="2019BD22">
      <w:pPr>
        <w:pStyle w:val="19"/>
        <w:tabs>
          <w:tab w:val="right" w:leader="dot" w:pos="8306"/>
          <w:tab w:val="clear" w:pos="720"/>
          <w:tab w:val="clear" w:pos="8296"/>
        </w:tabs>
        <w:spacing w:before="156" w:after="156"/>
        <w:ind w:firstLine="36"/>
      </w:pPr>
      <w:r>
        <w:fldChar w:fldCharType="begin"/>
      </w:r>
      <w:r>
        <w:instrText xml:space="preserve"> HYPERLINK \l "_Toc1411" </w:instrText>
      </w:r>
      <w:r>
        <w:fldChar w:fldCharType="separate"/>
      </w:r>
      <w:r>
        <w:rPr>
          <w:rFonts w:hint="eastAsia"/>
        </w:rPr>
        <w:t>6</w:t>
      </w:r>
      <w:r>
        <w:t>.3</w:t>
      </w:r>
      <w:r>
        <w:rPr>
          <w:rFonts w:hint="eastAsia"/>
        </w:rPr>
        <w:t>发票不抵扣勾选</w:t>
      </w:r>
      <w:r>
        <w:tab/>
      </w:r>
      <w:r>
        <w:fldChar w:fldCharType="begin"/>
      </w:r>
      <w:r>
        <w:instrText xml:space="preserve"> PAGEREF _Toc1411 \h </w:instrText>
      </w:r>
      <w:r>
        <w:fldChar w:fldCharType="separate"/>
      </w:r>
      <w:r>
        <w:t>70</w:t>
      </w:r>
      <w:r>
        <w:fldChar w:fldCharType="end"/>
      </w:r>
      <w:r>
        <w:fldChar w:fldCharType="end"/>
      </w:r>
    </w:p>
    <w:p w14:paraId="4FA8E599">
      <w:pPr>
        <w:pStyle w:val="19"/>
        <w:tabs>
          <w:tab w:val="right" w:leader="dot" w:pos="8306"/>
          <w:tab w:val="clear" w:pos="720"/>
          <w:tab w:val="clear" w:pos="8296"/>
        </w:tabs>
        <w:spacing w:before="156" w:after="156"/>
        <w:ind w:firstLine="36"/>
      </w:pPr>
      <w:r>
        <w:fldChar w:fldCharType="begin"/>
      </w:r>
      <w:r>
        <w:instrText xml:space="preserve"> HYPERLINK \l "_Toc31763" </w:instrText>
      </w:r>
      <w:r>
        <w:fldChar w:fldCharType="separate"/>
      </w:r>
      <w:r>
        <w:rPr>
          <w:rFonts w:hint="eastAsia"/>
        </w:rPr>
        <w:t>6</w:t>
      </w:r>
      <w:r>
        <w:t>.4</w:t>
      </w:r>
      <w:r>
        <w:rPr>
          <w:rFonts w:hint="eastAsia"/>
        </w:rPr>
        <w:t>海关缴款书采集</w:t>
      </w:r>
      <w:r>
        <w:tab/>
      </w:r>
      <w:r>
        <w:fldChar w:fldCharType="begin"/>
      </w:r>
      <w:r>
        <w:instrText xml:space="preserve"> PAGEREF _Toc31763 \h </w:instrText>
      </w:r>
      <w:r>
        <w:fldChar w:fldCharType="separate"/>
      </w:r>
      <w:r>
        <w:t>81</w:t>
      </w:r>
      <w:r>
        <w:fldChar w:fldCharType="end"/>
      </w:r>
      <w:r>
        <w:fldChar w:fldCharType="end"/>
      </w:r>
    </w:p>
    <w:p w14:paraId="6349E4EF">
      <w:pPr>
        <w:pStyle w:val="19"/>
        <w:tabs>
          <w:tab w:val="right" w:leader="dot" w:pos="8306"/>
          <w:tab w:val="clear" w:pos="720"/>
          <w:tab w:val="clear" w:pos="8296"/>
        </w:tabs>
        <w:spacing w:before="156" w:after="156"/>
        <w:ind w:firstLine="36"/>
      </w:pPr>
      <w:r>
        <w:fldChar w:fldCharType="begin"/>
      </w:r>
      <w:r>
        <w:instrText xml:space="preserve"> HYPERLINK \l "_Toc23177" </w:instrText>
      </w:r>
      <w:r>
        <w:fldChar w:fldCharType="separate"/>
      </w:r>
      <w:r>
        <w:rPr>
          <w:rFonts w:hint="eastAsia"/>
        </w:rPr>
        <w:t>6</w:t>
      </w:r>
      <w:r>
        <w:t>.5</w:t>
      </w:r>
      <w:r>
        <w:rPr>
          <w:rFonts w:hint="eastAsia"/>
        </w:rPr>
        <w:t>逾期发票抵扣勾选</w:t>
      </w:r>
      <w:r>
        <w:tab/>
      </w:r>
      <w:r>
        <w:fldChar w:fldCharType="begin"/>
      </w:r>
      <w:r>
        <w:instrText xml:space="preserve"> PAGEREF _Toc23177 \h </w:instrText>
      </w:r>
      <w:r>
        <w:fldChar w:fldCharType="separate"/>
      </w:r>
      <w:r>
        <w:t>85</w:t>
      </w:r>
      <w:r>
        <w:fldChar w:fldCharType="end"/>
      </w:r>
      <w:r>
        <w:fldChar w:fldCharType="end"/>
      </w:r>
    </w:p>
    <w:p w14:paraId="364F397E">
      <w:pPr>
        <w:pStyle w:val="19"/>
        <w:tabs>
          <w:tab w:val="right" w:leader="dot" w:pos="8306"/>
          <w:tab w:val="clear" w:pos="720"/>
          <w:tab w:val="clear" w:pos="8296"/>
        </w:tabs>
        <w:spacing w:before="156" w:after="156"/>
        <w:ind w:firstLine="36"/>
      </w:pPr>
      <w:r>
        <w:fldChar w:fldCharType="begin"/>
      </w:r>
      <w:r>
        <w:instrText xml:space="preserve"> HYPERLINK \l "_Toc19626" </w:instrText>
      </w:r>
      <w:r>
        <w:fldChar w:fldCharType="separate"/>
      </w:r>
      <w:r>
        <w:rPr>
          <w:rFonts w:hint="eastAsia"/>
        </w:rPr>
        <w:t>6</w:t>
      </w:r>
      <w:r>
        <w:t>.6</w:t>
      </w:r>
      <w:r>
        <w:rPr>
          <w:rFonts w:hint="eastAsia"/>
        </w:rPr>
        <w:t>出口转内销发票勾选</w:t>
      </w:r>
      <w:r>
        <w:tab/>
      </w:r>
      <w:r>
        <w:fldChar w:fldCharType="begin"/>
      </w:r>
      <w:r>
        <w:instrText xml:space="preserve"> PAGEREF _Toc19626 \h </w:instrText>
      </w:r>
      <w:r>
        <w:fldChar w:fldCharType="separate"/>
      </w:r>
      <w:r>
        <w:t>122</w:t>
      </w:r>
      <w:r>
        <w:fldChar w:fldCharType="end"/>
      </w:r>
      <w:r>
        <w:fldChar w:fldCharType="end"/>
      </w:r>
    </w:p>
    <w:p w14:paraId="1FEBE49F">
      <w:pPr>
        <w:pStyle w:val="19"/>
        <w:tabs>
          <w:tab w:val="right" w:leader="dot" w:pos="8306"/>
          <w:tab w:val="clear" w:pos="720"/>
          <w:tab w:val="clear" w:pos="8296"/>
        </w:tabs>
        <w:spacing w:before="156" w:after="156"/>
        <w:ind w:firstLine="36"/>
      </w:pPr>
      <w:r>
        <w:fldChar w:fldCharType="begin"/>
      </w:r>
      <w:r>
        <w:instrText xml:space="preserve"> HYPERLINK \l "_Toc4589" </w:instrText>
      </w:r>
      <w:r>
        <w:fldChar w:fldCharType="separate"/>
      </w:r>
      <w:r>
        <w:rPr>
          <w:rFonts w:hint="eastAsia"/>
        </w:rPr>
        <w:t>6</w:t>
      </w:r>
      <w:r>
        <w:t>.7</w:t>
      </w:r>
      <w:r>
        <w:rPr>
          <w:rFonts w:hint="eastAsia"/>
        </w:rPr>
        <w:t>抵扣勾选统计</w:t>
      </w:r>
      <w:r>
        <w:tab/>
      </w:r>
      <w:r>
        <w:fldChar w:fldCharType="begin"/>
      </w:r>
      <w:r>
        <w:instrText xml:space="preserve"> PAGEREF _Toc4589 \h </w:instrText>
      </w:r>
      <w:r>
        <w:fldChar w:fldCharType="separate"/>
      </w:r>
      <w:r>
        <w:t>130</w:t>
      </w:r>
      <w:r>
        <w:fldChar w:fldCharType="end"/>
      </w:r>
      <w:r>
        <w:fldChar w:fldCharType="end"/>
      </w:r>
    </w:p>
    <w:p w14:paraId="649A75CB">
      <w:pPr>
        <w:pStyle w:val="19"/>
        <w:tabs>
          <w:tab w:val="right" w:leader="dot" w:pos="8306"/>
          <w:tab w:val="clear" w:pos="720"/>
          <w:tab w:val="clear" w:pos="8296"/>
        </w:tabs>
        <w:spacing w:before="156" w:after="156"/>
        <w:ind w:firstLine="36"/>
      </w:pPr>
      <w:r>
        <w:fldChar w:fldCharType="begin"/>
      </w:r>
      <w:r>
        <w:instrText xml:space="preserve"> HYPERLINK \l "_Toc25250" </w:instrText>
      </w:r>
      <w:r>
        <w:fldChar w:fldCharType="separate"/>
      </w:r>
      <w:r>
        <w:rPr>
          <w:rFonts w:hint="eastAsia"/>
        </w:rPr>
        <w:t>6</w:t>
      </w:r>
      <w:r>
        <w:t>.</w:t>
      </w:r>
      <w:r>
        <w:rPr>
          <w:rFonts w:hint="eastAsia"/>
        </w:rPr>
        <w:t>8延期抵扣勾选</w:t>
      </w:r>
      <w:r>
        <w:tab/>
      </w:r>
      <w:r>
        <w:fldChar w:fldCharType="begin"/>
      </w:r>
      <w:r>
        <w:instrText xml:space="preserve"> PAGEREF _Toc25250 \h </w:instrText>
      </w:r>
      <w:r>
        <w:fldChar w:fldCharType="separate"/>
      </w:r>
      <w:r>
        <w:t>141</w:t>
      </w:r>
      <w:r>
        <w:fldChar w:fldCharType="end"/>
      </w:r>
      <w:r>
        <w:fldChar w:fldCharType="end"/>
      </w:r>
    </w:p>
    <w:p w14:paraId="2E2AA0C0">
      <w:pPr>
        <w:pStyle w:val="13"/>
        <w:tabs>
          <w:tab w:val="right" w:leader="dot" w:pos="8306"/>
          <w:tab w:val="clear" w:pos="1680"/>
          <w:tab w:val="clear" w:pos="8296"/>
        </w:tabs>
        <w:spacing w:before="156" w:after="156"/>
      </w:pPr>
      <w:r>
        <w:fldChar w:fldCharType="begin"/>
      </w:r>
      <w:r>
        <w:instrText xml:space="preserve"> HYPERLINK \l "_Toc29881" </w:instrText>
      </w:r>
      <w:r>
        <w:fldChar w:fldCharType="separate"/>
      </w:r>
      <w:r>
        <w:t xml:space="preserve">6.8.1. </w:t>
      </w:r>
      <w:r>
        <w:rPr>
          <w:rFonts w:hint="eastAsia"/>
        </w:rPr>
        <w:t>延期勾选</w:t>
      </w:r>
      <w:r>
        <w:tab/>
      </w:r>
      <w:r>
        <w:fldChar w:fldCharType="begin"/>
      </w:r>
      <w:r>
        <w:instrText xml:space="preserve"> PAGEREF _Toc29881 \h </w:instrText>
      </w:r>
      <w:r>
        <w:fldChar w:fldCharType="separate"/>
      </w:r>
      <w:r>
        <w:t>141</w:t>
      </w:r>
      <w:r>
        <w:fldChar w:fldCharType="end"/>
      </w:r>
      <w:r>
        <w:fldChar w:fldCharType="end"/>
      </w:r>
    </w:p>
    <w:p w14:paraId="37B3DC24">
      <w:pPr>
        <w:pStyle w:val="13"/>
        <w:tabs>
          <w:tab w:val="right" w:leader="dot" w:pos="8306"/>
          <w:tab w:val="clear" w:pos="1680"/>
          <w:tab w:val="clear" w:pos="8296"/>
        </w:tabs>
        <w:spacing w:before="156" w:after="156"/>
      </w:pPr>
      <w:r>
        <w:fldChar w:fldCharType="begin"/>
      </w:r>
      <w:r>
        <w:instrText xml:space="preserve"> HYPERLINK \l "_Toc16575" </w:instrText>
      </w:r>
      <w:r>
        <w:fldChar w:fldCharType="separate"/>
      </w:r>
      <w:r>
        <w:t xml:space="preserve">6.8.2. </w:t>
      </w:r>
      <w:r>
        <w:rPr>
          <w:rFonts w:hint="eastAsia"/>
        </w:rPr>
        <w:t>延期批量勾选</w:t>
      </w:r>
      <w:r>
        <w:tab/>
      </w:r>
      <w:r>
        <w:fldChar w:fldCharType="begin"/>
      </w:r>
      <w:r>
        <w:instrText xml:space="preserve"> PAGEREF _Toc16575 \h </w:instrText>
      </w:r>
      <w:r>
        <w:fldChar w:fldCharType="separate"/>
      </w:r>
      <w:r>
        <w:t>150</w:t>
      </w:r>
      <w:r>
        <w:fldChar w:fldCharType="end"/>
      </w:r>
      <w:r>
        <w:fldChar w:fldCharType="end"/>
      </w:r>
    </w:p>
    <w:p w14:paraId="6F1B3004">
      <w:pPr>
        <w:pStyle w:val="13"/>
        <w:tabs>
          <w:tab w:val="right" w:leader="dot" w:pos="8306"/>
          <w:tab w:val="clear" w:pos="1680"/>
          <w:tab w:val="clear" w:pos="8296"/>
        </w:tabs>
        <w:spacing w:before="156" w:after="156"/>
      </w:pPr>
      <w:r>
        <w:fldChar w:fldCharType="begin"/>
      </w:r>
      <w:r>
        <w:instrText xml:space="preserve"> HYPERLINK \l "_Toc26877" </w:instrText>
      </w:r>
      <w:r>
        <w:fldChar w:fldCharType="separate"/>
      </w:r>
      <w:r>
        <w:rPr>
          <w:lang w:val="zh-CN"/>
        </w:rPr>
        <w:t xml:space="preserve">6.8.3. </w:t>
      </w:r>
      <w:r>
        <w:rPr>
          <w:rFonts w:hint="eastAsia"/>
        </w:rPr>
        <w:t>延期统计</w:t>
      </w:r>
      <w:r>
        <w:tab/>
      </w:r>
      <w:r>
        <w:fldChar w:fldCharType="begin"/>
      </w:r>
      <w:r>
        <w:instrText xml:space="preserve"> PAGEREF _Toc26877 \h </w:instrText>
      </w:r>
      <w:r>
        <w:fldChar w:fldCharType="separate"/>
      </w:r>
      <w:r>
        <w:t>159</w:t>
      </w:r>
      <w:r>
        <w:fldChar w:fldCharType="end"/>
      </w:r>
      <w:r>
        <w:fldChar w:fldCharType="end"/>
      </w:r>
    </w:p>
    <w:p w14:paraId="568CB996">
      <w:pPr>
        <w:pStyle w:val="19"/>
        <w:tabs>
          <w:tab w:val="right" w:leader="dot" w:pos="8306"/>
          <w:tab w:val="clear" w:pos="720"/>
          <w:tab w:val="clear" w:pos="8296"/>
        </w:tabs>
        <w:spacing w:before="156" w:after="156"/>
        <w:ind w:firstLine="36"/>
      </w:pPr>
      <w:r>
        <w:fldChar w:fldCharType="begin"/>
      </w:r>
      <w:r>
        <w:instrText xml:space="preserve"> HYPERLINK \l "_Toc20935" </w:instrText>
      </w:r>
      <w:r>
        <w:fldChar w:fldCharType="separate"/>
      </w:r>
      <w:r>
        <w:rPr>
          <w:rFonts w:hint="eastAsia"/>
        </w:rPr>
        <w:t>6</w:t>
      </w:r>
      <w:r>
        <w:t>.9异常凭证进项税额应申报转出查询</w:t>
      </w:r>
      <w:r>
        <w:tab/>
      </w:r>
      <w:r>
        <w:fldChar w:fldCharType="begin"/>
      </w:r>
      <w:r>
        <w:instrText xml:space="preserve"> PAGEREF _Toc20935 \h </w:instrText>
      </w:r>
      <w:r>
        <w:fldChar w:fldCharType="separate"/>
      </w:r>
      <w:r>
        <w:t>167</w:t>
      </w:r>
      <w:r>
        <w:fldChar w:fldCharType="end"/>
      </w:r>
      <w:r>
        <w:fldChar w:fldCharType="end"/>
      </w:r>
    </w:p>
    <w:p w14:paraId="21C0BB40">
      <w:pPr>
        <w:pStyle w:val="19"/>
        <w:tabs>
          <w:tab w:val="right" w:leader="dot" w:pos="8306"/>
          <w:tab w:val="clear" w:pos="720"/>
          <w:tab w:val="clear" w:pos="8296"/>
        </w:tabs>
        <w:spacing w:before="156" w:after="156"/>
        <w:ind w:firstLine="36"/>
      </w:pPr>
      <w:r>
        <w:fldChar w:fldCharType="begin"/>
      </w:r>
      <w:r>
        <w:instrText xml:space="preserve"> HYPERLINK \l "_Toc8078" </w:instrText>
      </w:r>
      <w:r>
        <w:fldChar w:fldCharType="separate"/>
      </w:r>
      <w:r>
        <w:rPr>
          <w:rFonts w:hint="eastAsia"/>
        </w:rPr>
        <w:t>6.10汇总勾选确认</w:t>
      </w:r>
      <w:r>
        <w:tab/>
      </w:r>
      <w:r>
        <w:fldChar w:fldCharType="begin"/>
      </w:r>
      <w:r>
        <w:instrText xml:space="preserve"> PAGEREF _Toc8078 \h </w:instrText>
      </w:r>
      <w:r>
        <w:fldChar w:fldCharType="separate"/>
      </w:r>
      <w:r>
        <w:t>169</w:t>
      </w:r>
      <w:r>
        <w:fldChar w:fldCharType="end"/>
      </w:r>
      <w:r>
        <w:fldChar w:fldCharType="end"/>
      </w:r>
    </w:p>
    <w:p w14:paraId="68319BDB">
      <w:pPr>
        <w:pStyle w:val="17"/>
        <w:tabs>
          <w:tab w:val="right" w:leader="dot" w:pos="8306"/>
          <w:tab w:val="clear" w:pos="1440"/>
          <w:tab w:val="clear" w:pos="8296"/>
        </w:tabs>
        <w:spacing w:before="156" w:after="156"/>
      </w:pPr>
      <w:r>
        <w:fldChar w:fldCharType="begin"/>
      </w:r>
      <w:r>
        <w:instrText xml:space="preserve"> HYPERLINK \l "_Toc22454" </w:instrText>
      </w:r>
      <w:r>
        <w:fldChar w:fldCharType="separate"/>
      </w:r>
      <w:r>
        <w:rPr>
          <w:rFonts w:hint="eastAsia"/>
        </w:rPr>
        <w:t>7退税勾选</w:t>
      </w:r>
      <w:r>
        <w:tab/>
      </w:r>
      <w:r>
        <w:fldChar w:fldCharType="begin"/>
      </w:r>
      <w:r>
        <w:instrText xml:space="preserve"> PAGEREF _Toc22454 \h </w:instrText>
      </w:r>
      <w:r>
        <w:fldChar w:fldCharType="separate"/>
      </w:r>
      <w:r>
        <w:t>172</w:t>
      </w:r>
      <w:r>
        <w:fldChar w:fldCharType="end"/>
      </w:r>
      <w:r>
        <w:fldChar w:fldCharType="end"/>
      </w:r>
    </w:p>
    <w:p w14:paraId="6EA53F55">
      <w:pPr>
        <w:pStyle w:val="19"/>
        <w:tabs>
          <w:tab w:val="right" w:leader="dot" w:pos="8306"/>
          <w:tab w:val="clear" w:pos="720"/>
          <w:tab w:val="clear" w:pos="8296"/>
        </w:tabs>
        <w:spacing w:before="156" w:after="156"/>
        <w:ind w:firstLine="36"/>
      </w:pPr>
      <w:r>
        <w:fldChar w:fldCharType="begin"/>
      </w:r>
      <w:r>
        <w:instrText xml:space="preserve"> HYPERLINK \l "_Toc23796" </w:instrText>
      </w:r>
      <w:r>
        <w:fldChar w:fldCharType="separate"/>
      </w:r>
      <w:r>
        <w:rPr>
          <w:rFonts w:hint="eastAsia"/>
        </w:rPr>
        <w:t>7</w:t>
      </w:r>
      <w:r>
        <w:t>.1</w:t>
      </w:r>
      <w:r>
        <w:rPr>
          <w:rFonts w:hint="eastAsia"/>
        </w:rPr>
        <w:t>退税勾选</w:t>
      </w:r>
      <w:r>
        <w:tab/>
      </w:r>
      <w:r>
        <w:fldChar w:fldCharType="begin"/>
      </w:r>
      <w:r>
        <w:instrText xml:space="preserve"> PAGEREF _Toc23796 \h </w:instrText>
      </w:r>
      <w:r>
        <w:fldChar w:fldCharType="separate"/>
      </w:r>
      <w:r>
        <w:t>172</w:t>
      </w:r>
      <w:r>
        <w:fldChar w:fldCharType="end"/>
      </w:r>
      <w:r>
        <w:fldChar w:fldCharType="end"/>
      </w:r>
    </w:p>
    <w:p w14:paraId="611985BA">
      <w:pPr>
        <w:pStyle w:val="19"/>
        <w:tabs>
          <w:tab w:val="right" w:leader="dot" w:pos="8306"/>
          <w:tab w:val="clear" w:pos="720"/>
          <w:tab w:val="clear" w:pos="8296"/>
        </w:tabs>
        <w:spacing w:before="156" w:after="156"/>
        <w:ind w:firstLine="36"/>
      </w:pPr>
      <w:r>
        <w:fldChar w:fldCharType="begin"/>
      </w:r>
      <w:r>
        <w:instrText xml:space="preserve"> HYPERLINK \l "_Toc19855" </w:instrText>
      </w:r>
      <w:r>
        <w:fldChar w:fldCharType="separate"/>
      </w:r>
      <w:r>
        <w:rPr>
          <w:rFonts w:hint="eastAsia"/>
        </w:rPr>
        <w:t>7</w:t>
      </w:r>
      <w:r>
        <w:t>.2</w:t>
      </w:r>
      <w:r>
        <w:rPr>
          <w:rFonts w:hint="eastAsia"/>
        </w:rPr>
        <w:t>退税</w:t>
      </w:r>
      <w:r>
        <w:t>批量勾选</w:t>
      </w:r>
      <w:r>
        <w:tab/>
      </w:r>
      <w:r>
        <w:fldChar w:fldCharType="begin"/>
      </w:r>
      <w:r>
        <w:instrText xml:space="preserve"> PAGEREF _Toc19855 \h </w:instrText>
      </w:r>
      <w:r>
        <w:fldChar w:fldCharType="separate"/>
      </w:r>
      <w:r>
        <w:t>181</w:t>
      </w:r>
      <w:r>
        <w:fldChar w:fldCharType="end"/>
      </w:r>
      <w:r>
        <w:fldChar w:fldCharType="end"/>
      </w:r>
    </w:p>
    <w:p w14:paraId="0B4C1C9A">
      <w:pPr>
        <w:pStyle w:val="13"/>
        <w:tabs>
          <w:tab w:val="right" w:leader="dot" w:pos="8306"/>
          <w:tab w:val="clear" w:pos="1680"/>
          <w:tab w:val="clear" w:pos="8296"/>
        </w:tabs>
        <w:spacing w:before="156" w:after="156"/>
      </w:pPr>
      <w:r>
        <w:fldChar w:fldCharType="begin"/>
      </w:r>
      <w:r>
        <w:instrText xml:space="preserve"> HYPERLINK \l "_Toc7789" </w:instrText>
      </w:r>
      <w:r>
        <w:fldChar w:fldCharType="separate"/>
      </w:r>
      <w:r>
        <w:t xml:space="preserve">7.2.1. </w:t>
      </w:r>
      <w:r>
        <w:rPr>
          <w:rFonts w:hint="eastAsia"/>
        </w:rPr>
        <w:t>增值税发票批量勾选</w:t>
      </w:r>
      <w:r>
        <w:tab/>
      </w:r>
      <w:r>
        <w:fldChar w:fldCharType="begin"/>
      </w:r>
      <w:r>
        <w:instrText xml:space="preserve"> PAGEREF _Toc7789 \h </w:instrText>
      </w:r>
      <w:r>
        <w:fldChar w:fldCharType="separate"/>
      </w:r>
      <w:r>
        <w:t>181</w:t>
      </w:r>
      <w:r>
        <w:fldChar w:fldCharType="end"/>
      </w:r>
      <w:r>
        <w:fldChar w:fldCharType="end"/>
      </w:r>
    </w:p>
    <w:p w14:paraId="012793A9">
      <w:pPr>
        <w:pStyle w:val="13"/>
        <w:tabs>
          <w:tab w:val="right" w:leader="dot" w:pos="8306"/>
          <w:tab w:val="clear" w:pos="1680"/>
          <w:tab w:val="clear" w:pos="8296"/>
        </w:tabs>
        <w:spacing w:before="156" w:after="156"/>
      </w:pPr>
      <w:r>
        <w:fldChar w:fldCharType="begin"/>
      </w:r>
      <w:r>
        <w:instrText xml:space="preserve"> HYPERLINK \l "_Toc6322" </w:instrText>
      </w:r>
      <w:r>
        <w:fldChar w:fldCharType="separate"/>
      </w:r>
      <w:r>
        <w:rPr>
          <w:lang w:val="zh-CN"/>
        </w:rPr>
        <w:t xml:space="preserve">7.2.2. </w:t>
      </w:r>
      <w:r>
        <w:rPr>
          <w:rFonts w:hint="eastAsia"/>
        </w:rPr>
        <w:t>增值税发票批量撤销勾选</w:t>
      </w:r>
      <w:r>
        <w:tab/>
      </w:r>
      <w:r>
        <w:fldChar w:fldCharType="begin"/>
      </w:r>
      <w:r>
        <w:instrText xml:space="preserve"> PAGEREF _Toc6322 \h </w:instrText>
      </w:r>
      <w:r>
        <w:fldChar w:fldCharType="separate"/>
      </w:r>
      <w:r>
        <w:t>183</w:t>
      </w:r>
      <w:r>
        <w:fldChar w:fldCharType="end"/>
      </w:r>
      <w:r>
        <w:fldChar w:fldCharType="end"/>
      </w:r>
    </w:p>
    <w:p w14:paraId="728AE95A">
      <w:pPr>
        <w:pStyle w:val="13"/>
        <w:tabs>
          <w:tab w:val="right" w:leader="dot" w:pos="8306"/>
          <w:tab w:val="clear" w:pos="1680"/>
          <w:tab w:val="clear" w:pos="8296"/>
        </w:tabs>
        <w:spacing w:before="156" w:after="156"/>
      </w:pPr>
      <w:r>
        <w:fldChar w:fldCharType="begin"/>
      </w:r>
      <w:r>
        <w:instrText xml:space="preserve"> HYPERLINK \l "_Toc9334" </w:instrText>
      </w:r>
      <w:r>
        <w:fldChar w:fldCharType="separate"/>
      </w:r>
      <w:r>
        <w:t xml:space="preserve">7.2.3. </w:t>
      </w:r>
      <w:r>
        <w:rPr>
          <w:rFonts w:hint="eastAsia"/>
        </w:rPr>
        <w:t>增值税发票文件下载</w:t>
      </w:r>
      <w:r>
        <w:tab/>
      </w:r>
      <w:r>
        <w:fldChar w:fldCharType="begin"/>
      </w:r>
      <w:r>
        <w:instrText xml:space="preserve"> PAGEREF _Toc9334 \h </w:instrText>
      </w:r>
      <w:r>
        <w:fldChar w:fldCharType="separate"/>
      </w:r>
      <w:r>
        <w:t>186</w:t>
      </w:r>
      <w:r>
        <w:fldChar w:fldCharType="end"/>
      </w:r>
      <w:r>
        <w:fldChar w:fldCharType="end"/>
      </w:r>
    </w:p>
    <w:p w14:paraId="7C2F613D">
      <w:pPr>
        <w:pStyle w:val="13"/>
        <w:tabs>
          <w:tab w:val="right" w:leader="dot" w:pos="8306"/>
          <w:tab w:val="clear" w:pos="1680"/>
          <w:tab w:val="clear" w:pos="8296"/>
        </w:tabs>
        <w:spacing w:before="156" w:after="156"/>
      </w:pPr>
      <w:r>
        <w:fldChar w:fldCharType="begin"/>
      </w:r>
      <w:r>
        <w:instrText xml:space="preserve"> HYPERLINK \l "_Toc3550" </w:instrText>
      </w:r>
      <w:r>
        <w:fldChar w:fldCharType="separate"/>
      </w:r>
      <w:r>
        <w:rPr>
          <w:lang w:val="zh-CN"/>
        </w:rPr>
        <w:t xml:space="preserve">7.2.4. </w:t>
      </w:r>
      <w:r>
        <w:rPr>
          <w:rFonts w:hint="eastAsia"/>
          <w:lang w:val="zh-CN"/>
        </w:rPr>
        <w:t>海关缴款书批量勾选</w:t>
      </w:r>
      <w:r>
        <w:tab/>
      </w:r>
      <w:r>
        <w:fldChar w:fldCharType="begin"/>
      </w:r>
      <w:r>
        <w:instrText xml:space="preserve"> PAGEREF _Toc3550 \h </w:instrText>
      </w:r>
      <w:r>
        <w:fldChar w:fldCharType="separate"/>
      </w:r>
      <w:r>
        <w:t>189</w:t>
      </w:r>
      <w:r>
        <w:fldChar w:fldCharType="end"/>
      </w:r>
      <w:r>
        <w:fldChar w:fldCharType="end"/>
      </w:r>
    </w:p>
    <w:p w14:paraId="3379C996">
      <w:pPr>
        <w:pStyle w:val="13"/>
        <w:tabs>
          <w:tab w:val="right" w:leader="dot" w:pos="8306"/>
          <w:tab w:val="clear" w:pos="1680"/>
          <w:tab w:val="clear" w:pos="8296"/>
        </w:tabs>
        <w:spacing w:before="156" w:after="156"/>
      </w:pPr>
      <w:r>
        <w:fldChar w:fldCharType="begin"/>
      </w:r>
      <w:r>
        <w:instrText xml:space="preserve"> HYPERLINK \l "_Toc30271" </w:instrText>
      </w:r>
      <w:r>
        <w:fldChar w:fldCharType="separate"/>
      </w:r>
      <w:r>
        <w:rPr>
          <w:lang w:val="zh-CN"/>
        </w:rPr>
        <w:t xml:space="preserve">7.2.5. </w:t>
      </w:r>
      <w:r>
        <w:rPr>
          <w:rFonts w:hint="eastAsia"/>
          <w:lang w:val="zh-CN"/>
        </w:rPr>
        <w:t>海关缴款书批量撤销勾选</w:t>
      </w:r>
      <w:r>
        <w:tab/>
      </w:r>
      <w:r>
        <w:fldChar w:fldCharType="begin"/>
      </w:r>
      <w:r>
        <w:instrText xml:space="preserve"> PAGEREF _Toc30271 \h </w:instrText>
      </w:r>
      <w:r>
        <w:fldChar w:fldCharType="separate"/>
      </w:r>
      <w:r>
        <w:t>191</w:t>
      </w:r>
      <w:r>
        <w:fldChar w:fldCharType="end"/>
      </w:r>
      <w:r>
        <w:fldChar w:fldCharType="end"/>
      </w:r>
    </w:p>
    <w:p w14:paraId="4C0BA0FB">
      <w:pPr>
        <w:pStyle w:val="13"/>
        <w:tabs>
          <w:tab w:val="right" w:leader="dot" w:pos="8306"/>
          <w:tab w:val="clear" w:pos="1680"/>
          <w:tab w:val="clear" w:pos="8296"/>
        </w:tabs>
        <w:spacing w:before="156" w:after="156"/>
      </w:pPr>
      <w:r>
        <w:fldChar w:fldCharType="begin"/>
      </w:r>
      <w:r>
        <w:instrText xml:space="preserve"> HYPERLINK \l "_Toc12102" </w:instrText>
      </w:r>
      <w:r>
        <w:fldChar w:fldCharType="separate"/>
      </w:r>
      <w:r>
        <w:rPr>
          <w:lang w:val="zh-CN"/>
        </w:rPr>
        <w:t xml:space="preserve">7.2.6. </w:t>
      </w:r>
      <w:r>
        <w:rPr>
          <w:rFonts w:hint="eastAsia"/>
          <w:lang w:val="zh-CN"/>
        </w:rPr>
        <w:t>海关缴款书文件下载</w:t>
      </w:r>
      <w:r>
        <w:tab/>
      </w:r>
      <w:r>
        <w:fldChar w:fldCharType="begin"/>
      </w:r>
      <w:r>
        <w:instrText xml:space="preserve"> PAGEREF _Toc12102 \h </w:instrText>
      </w:r>
      <w:r>
        <w:fldChar w:fldCharType="separate"/>
      </w:r>
      <w:r>
        <w:t>193</w:t>
      </w:r>
      <w:r>
        <w:fldChar w:fldCharType="end"/>
      </w:r>
      <w:r>
        <w:fldChar w:fldCharType="end"/>
      </w:r>
    </w:p>
    <w:p w14:paraId="235F176D">
      <w:pPr>
        <w:pStyle w:val="19"/>
        <w:tabs>
          <w:tab w:val="right" w:leader="dot" w:pos="8306"/>
          <w:tab w:val="clear" w:pos="720"/>
          <w:tab w:val="clear" w:pos="8296"/>
        </w:tabs>
        <w:spacing w:before="156" w:after="156"/>
        <w:ind w:firstLine="36"/>
      </w:pPr>
      <w:r>
        <w:fldChar w:fldCharType="begin"/>
      </w:r>
      <w:r>
        <w:instrText xml:space="preserve"> HYPERLINK \l "_Toc19937" </w:instrText>
      </w:r>
      <w:r>
        <w:fldChar w:fldCharType="separate"/>
      </w:r>
      <w:r>
        <w:rPr>
          <w:rFonts w:hint="eastAsia"/>
        </w:rPr>
        <w:t>7</w:t>
      </w:r>
      <w:r>
        <w:t>.4</w:t>
      </w:r>
      <w:r>
        <w:rPr>
          <w:rFonts w:hint="eastAsia"/>
        </w:rPr>
        <w:t>退税统计</w:t>
      </w:r>
      <w:r>
        <w:tab/>
      </w:r>
      <w:r>
        <w:fldChar w:fldCharType="begin"/>
      </w:r>
      <w:r>
        <w:instrText xml:space="preserve"> PAGEREF _Toc19937 \h </w:instrText>
      </w:r>
      <w:r>
        <w:fldChar w:fldCharType="separate"/>
      </w:r>
      <w:r>
        <w:t>195</w:t>
      </w:r>
      <w:r>
        <w:fldChar w:fldCharType="end"/>
      </w:r>
      <w:r>
        <w:fldChar w:fldCharType="end"/>
      </w:r>
    </w:p>
    <w:p w14:paraId="3B868C04">
      <w:pPr>
        <w:pStyle w:val="19"/>
        <w:tabs>
          <w:tab w:val="right" w:leader="dot" w:pos="8306"/>
          <w:tab w:val="clear" w:pos="720"/>
          <w:tab w:val="clear" w:pos="8296"/>
        </w:tabs>
        <w:spacing w:before="156" w:after="156"/>
        <w:ind w:firstLine="36"/>
      </w:pPr>
      <w:r>
        <w:fldChar w:fldCharType="begin"/>
      </w:r>
      <w:r>
        <w:instrText xml:space="preserve"> HYPERLINK \l "_Toc29803" </w:instrText>
      </w:r>
      <w:r>
        <w:fldChar w:fldCharType="separate"/>
      </w:r>
      <w:r>
        <w:rPr>
          <w:rFonts w:hint="eastAsia"/>
        </w:rPr>
        <w:t>7</w:t>
      </w:r>
      <w:r>
        <w:t>.3</w:t>
      </w:r>
      <w:r>
        <w:rPr>
          <w:rFonts w:hint="eastAsia"/>
        </w:rPr>
        <w:t>退税确认勾选</w:t>
      </w:r>
      <w:r>
        <w:tab/>
      </w:r>
      <w:r>
        <w:fldChar w:fldCharType="begin"/>
      </w:r>
      <w:r>
        <w:instrText xml:space="preserve"> PAGEREF _Toc29803 \h </w:instrText>
      </w:r>
      <w:r>
        <w:fldChar w:fldCharType="separate"/>
      </w:r>
      <w:r>
        <w:t>197</w:t>
      </w:r>
      <w:r>
        <w:fldChar w:fldCharType="end"/>
      </w:r>
      <w:r>
        <w:fldChar w:fldCharType="end"/>
      </w:r>
    </w:p>
    <w:p w14:paraId="60927E30">
      <w:pPr>
        <w:pStyle w:val="17"/>
        <w:tabs>
          <w:tab w:val="right" w:leader="dot" w:pos="8306"/>
          <w:tab w:val="clear" w:pos="1440"/>
          <w:tab w:val="clear" w:pos="8296"/>
        </w:tabs>
        <w:spacing w:before="156" w:after="156"/>
      </w:pPr>
      <w:r>
        <w:fldChar w:fldCharType="begin"/>
      </w:r>
      <w:r>
        <w:instrText xml:space="preserve"> HYPERLINK \l "_Toc7016" </w:instrText>
      </w:r>
      <w:r>
        <w:fldChar w:fldCharType="separate"/>
      </w:r>
      <w:r>
        <w:rPr>
          <w:rFonts w:hint="eastAsia"/>
        </w:rPr>
        <w:t>8代办退税勾选</w:t>
      </w:r>
      <w:r>
        <w:tab/>
      </w:r>
      <w:r>
        <w:fldChar w:fldCharType="begin"/>
      </w:r>
      <w:r>
        <w:instrText xml:space="preserve"> PAGEREF _Toc7016 \h </w:instrText>
      </w:r>
      <w:r>
        <w:fldChar w:fldCharType="separate"/>
      </w:r>
      <w:r>
        <w:t>200</w:t>
      </w:r>
      <w:r>
        <w:fldChar w:fldCharType="end"/>
      </w:r>
      <w:r>
        <w:fldChar w:fldCharType="end"/>
      </w:r>
    </w:p>
    <w:p w14:paraId="1DA1DC4F">
      <w:pPr>
        <w:pStyle w:val="19"/>
        <w:tabs>
          <w:tab w:val="right" w:leader="dot" w:pos="8306"/>
          <w:tab w:val="clear" w:pos="720"/>
          <w:tab w:val="clear" w:pos="8296"/>
        </w:tabs>
        <w:spacing w:before="156" w:after="156"/>
        <w:ind w:firstLine="36"/>
      </w:pPr>
      <w:r>
        <w:fldChar w:fldCharType="begin"/>
      </w:r>
      <w:r>
        <w:instrText xml:space="preserve"> HYPERLINK \l "_Toc12690" </w:instrText>
      </w:r>
      <w:r>
        <w:fldChar w:fldCharType="separate"/>
      </w:r>
      <w:r>
        <w:rPr>
          <w:rFonts w:hint="eastAsia"/>
        </w:rPr>
        <w:t>8</w:t>
      </w:r>
      <w:r>
        <w:t>.1</w:t>
      </w:r>
      <w:r>
        <w:rPr>
          <w:rFonts w:hint="eastAsia"/>
        </w:rPr>
        <w:t>代办退税勾选</w:t>
      </w:r>
      <w:r>
        <w:tab/>
      </w:r>
      <w:r>
        <w:fldChar w:fldCharType="begin"/>
      </w:r>
      <w:r>
        <w:instrText xml:space="preserve"> PAGEREF _Toc12690 \h </w:instrText>
      </w:r>
      <w:r>
        <w:fldChar w:fldCharType="separate"/>
      </w:r>
      <w:r>
        <w:t>200</w:t>
      </w:r>
      <w:r>
        <w:fldChar w:fldCharType="end"/>
      </w:r>
      <w:r>
        <w:fldChar w:fldCharType="end"/>
      </w:r>
    </w:p>
    <w:p w14:paraId="60D22FBB">
      <w:pPr>
        <w:pStyle w:val="19"/>
        <w:tabs>
          <w:tab w:val="right" w:leader="dot" w:pos="8306"/>
          <w:tab w:val="clear" w:pos="720"/>
          <w:tab w:val="clear" w:pos="8296"/>
        </w:tabs>
        <w:spacing w:before="156" w:after="156"/>
        <w:ind w:firstLine="36"/>
      </w:pPr>
      <w:r>
        <w:fldChar w:fldCharType="begin"/>
      </w:r>
      <w:r>
        <w:instrText xml:space="preserve"> HYPERLINK \l "_Toc31967" </w:instrText>
      </w:r>
      <w:r>
        <w:fldChar w:fldCharType="separate"/>
      </w:r>
      <w:r>
        <w:rPr>
          <w:rFonts w:hint="eastAsia"/>
        </w:rPr>
        <w:t>8</w:t>
      </w:r>
      <w:r>
        <w:t>.2</w:t>
      </w:r>
      <w:r>
        <w:rPr>
          <w:rFonts w:hint="eastAsia"/>
        </w:rPr>
        <w:t>代办退税批量勾选</w:t>
      </w:r>
      <w:r>
        <w:tab/>
      </w:r>
      <w:r>
        <w:fldChar w:fldCharType="begin"/>
      </w:r>
      <w:r>
        <w:instrText xml:space="preserve"> PAGEREF _Toc31967 \h </w:instrText>
      </w:r>
      <w:r>
        <w:fldChar w:fldCharType="separate"/>
      </w:r>
      <w:r>
        <w:t>206</w:t>
      </w:r>
      <w:r>
        <w:fldChar w:fldCharType="end"/>
      </w:r>
      <w:r>
        <w:fldChar w:fldCharType="end"/>
      </w:r>
    </w:p>
    <w:p w14:paraId="523ED005">
      <w:pPr>
        <w:pStyle w:val="19"/>
        <w:tabs>
          <w:tab w:val="right" w:leader="dot" w:pos="8306"/>
          <w:tab w:val="clear" w:pos="720"/>
          <w:tab w:val="clear" w:pos="8296"/>
        </w:tabs>
        <w:spacing w:before="156" w:after="156"/>
        <w:ind w:firstLine="36"/>
      </w:pPr>
      <w:r>
        <w:fldChar w:fldCharType="begin"/>
      </w:r>
      <w:r>
        <w:instrText xml:space="preserve"> HYPERLINK \l "_Toc9228" </w:instrText>
      </w:r>
      <w:r>
        <w:fldChar w:fldCharType="separate"/>
      </w:r>
      <w:r>
        <w:rPr>
          <w:rFonts w:hint="eastAsia"/>
        </w:rPr>
        <w:t>8</w:t>
      </w:r>
      <w:r>
        <w:t>.3</w:t>
      </w:r>
      <w:r>
        <w:rPr>
          <w:rFonts w:hint="eastAsia"/>
        </w:rPr>
        <w:t>代办退税统计</w:t>
      </w:r>
      <w:r>
        <w:tab/>
      </w:r>
      <w:r>
        <w:fldChar w:fldCharType="begin"/>
      </w:r>
      <w:r>
        <w:instrText xml:space="preserve"> PAGEREF _Toc9228 \h </w:instrText>
      </w:r>
      <w:r>
        <w:fldChar w:fldCharType="separate"/>
      </w:r>
      <w:r>
        <w:t>212</w:t>
      </w:r>
      <w:r>
        <w:fldChar w:fldCharType="end"/>
      </w:r>
      <w:r>
        <w:fldChar w:fldCharType="end"/>
      </w:r>
    </w:p>
    <w:p w14:paraId="5A10144A">
      <w:pPr>
        <w:pStyle w:val="17"/>
        <w:tabs>
          <w:tab w:val="right" w:leader="dot" w:pos="8306"/>
          <w:tab w:val="clear" w:pos="1440"/>
          <w:tab w:val="clear" w:pos="8296"/>
        </w:tabs>
        <w:spacing w:before="156" w:after="156"/>
      </w:pPr>
      <w:r>
        <w:fldChar w:fldCharType="begin"/>
      </w:r>
      <w:r>
        <w:instrText xml:space="preserve"> HYPERLINK \l "_Toc15357" </w:instrText>
      </w:r>
      <w:r>
        <w:fldChar w:fldCharType="separate"/>
      </w:r>
      <w:r>
        <w:rPr>
          <w:rFonts w:hint="eastAsia"/>
          <w:lang w:val="zh-CN"/>
        </w:rPr>
        <w:t>9</w:t>
      </w:r>
      <w:r>
        <w:rPr>
          <w:rFonts w:hint="eastAsia"/>
        </w:rPr>
        <w:t>进项发票</w:t>
      </w:r>
      <w:r>
        <w:rPr>
          <w:rFonts w:hint="eastAsia"/>
          <w:lang w:val="zh-CN"/>
        </w:rPr>
        <w:t>查询</w:t>
      </w:r>
      <w:r>
        <w:tab/>
      </w:r>
      <w:r>
        <w:fldChar w:fldCharType="begin"/>
      </w:r>
      <w:r>
        <w:instrText xml:space="preserve"> PAGEREF _Toc15357 \h </w:instrText>
      </w:r>
      <w:r>
        <w:fldChar w:fldCharType="separate"/>
      </w:r>
      <w:r>
        <w:t>215</w:t>
      </w:r>
      <w:r>
        <w:fldChar w:fldCharType="end"/>
      </w:r>
      <w:r>
        <w:fldChar w:fldCharType="end"/>
      </w:r>
    </w:p>
    <w:p w14:paraId="0EF96ABC">
      <w:pPr>
        <w:pStyle w:val="19"/>
        <w:tabs>
          <w:tab w:val="right" w:leader="dot" w:pos="8306"/>
          <w:tab w:val="clear" w:pos="720"/>
          <w:tab w:val="clear" w:pos="8296"/>
        </w:tabs>
        <w:spacing w:before="156" w:after="156"/>
        <w:ind w:firstLine="36"/>
      </w:pPr>
      <w:r>
        <w:fldChar w:fldCharType="begin"/>
      </w:r>
      <w:r>
        <w:instrText xml:space="preserve"> HYPERLINK \l "_Toc4527" </w:instrText>
      </w:r>
      <w:r>
        <w:fldChar w:fldCharType="separate"/>
      </w:r>
      <w:r>
        <w:rPr>
          <w:rFonts w:hint="eastAsia"/>
          <w:lang w:val="zh-CN"/>
        </w:rPr>
        <w:t>9</w:t>
      </w:r>
      <w:r>
        <w:rPr>
          <w:lang w:val="zh-CN"/>
        </w:rPr>
        <w:t>.1</w:t>
      </w:r>
      <w:r>
        <w:rPr>
          <w:rFonts w:hint="eastAsia"/>
          <w:lang w:val="zh-CN"/>
        </w:rPr>
        <w:t>单票查询</w:t>
      </w:r>
      <w:r>
        <w:tab/>
      </w:r>
      <w:r>
        <w:fldChar w:fldCharType="begin"/>
      </w:r>
      <w:r>
        <w:instrText xml:space="preserve"> PAGEREF _Toc4527 \h </w:instrText>
      </w:r>
      <w:r>
        <w:fldChar w:fldCharType="separate"/>
      </w:r>
      <w:r>
        <w:t>215</w:t>
      </w:r>
      <w:r>
        <w:fldChar w:fldCharType="end"/>
      </w:r>
      <w:r>
        <w:fldChar w:fldCharType="end"/>
      </w:r>
    </w:p>
    <w:p w14:paraId="18F835F4">
      <w:pPr>
        <w:pStyle w:val="19"/>
        <w:tabs>
          <w:tab w:val="right" w:leader="dot" w:pos="8306"/>
          <w:tab w:val="clear" w:pos="720"/>
          <w:tab w:val="clear" w:pos="8296"/>
        </w:tabs>
        <w:spacing w:before="156" w:after="156"/>
        <w:ind w:firstLine="36"/>
      </w:pPr>
      <w:r>
        <w:fldChar w:fldCharType="begin"/>
      </w:r>
      <w:r>
        <w:instrText xml:space="preserve"> HYPERLINK \l "_Toc9783" </w:instrText>
      </w:r>
      <w:r>
        <w:fldChar w:fldCharType="separate"/>
      </w:r>
      <w:r>
        <w:rPr>
          <w:lang w:val="zh-CN"/>
        </w:rPr>
        <w:t>9.2</w:t>
      </w:r>
      <w:r>
        <w:rPr>
          <w:rFonts w:hint="eastAsia"/>
          <w:lang w:val="zh-CN"/>
        </w:rPr>
        <w:t>发票查验</w:t>
      </w:r>
      <w:r>
        <w:tab/>
      </w:r>
      <w:r>
        <w:fldChar w:fldCharType="begin"/>
      </w:r>
      <w:r>
        <w:instrText xml:space="preserve"> PAGEREF _Toc9783 \h </w:instrText>
      </w:r>
      <w:r>
        <w:fldChar w:fldCharType="separate"/>
      </w:r>
      <w:r>
        <w:t>216</w:t>
      </w:r>
      <w:r>
        <w:fldChar w:fldCharType="end"/>
      </w:r>
      <w:r>
        <w:fldChar w:fldCharType="end"/>
      </w:r>
    </w:p>
    <w:p w14:paraId="1178923B">
      <w:pPr>
        <w:pStyle w:val="19"/>
        <w:tabs>
          <w:tab w:val="right" w:leader="dot" w:pos="8306"/>
          <w:tab w:val="clear" w:pos="720"/>
          <w:tab w:val="clear" w:pos="8296"/>
        </w:tabs>
        <w:spacing w:before="156" w:after="156"/>
        <w:ind w:firstLine="36"/>
      </w:pPr>
      <w:r>
        <w:fldChar w:fldCharType="begin"/>
      </w:r>
      <w:r>
        <w:instrText xml:space="preserve"> HYPERLINK \l "_Toc7476" </w:instrText>
      </w:r>
      <w:r>
        <w:fldChar w:fldCharType="separate"/>
      </w:r>
      <w:r>
        <w:t>9.</w:t>
      </w:r>
      <w:r>
        <w:rPr>
          <w:rFonts w:hint="eastAsia"/>
        </w:rPr>
        <w:t>3未到勾选日期发票查询</w:t>
      </w:r>
      <w:r>
        <w:tab/>
      </w:r>
      <w:r>
        <w:fldChar w:fldCharType="begin"/>
      </w:r>
      <w:r>
        <w:instrText xml:space="preserve"> PAGEREF _Toc7476 \h </w:instrText>
      </w:r>
      <w:r>
        <w:fldChar w:fldCharType="separate"/>
      </w:r>
      <w:r>
        <w:t>217</w:t>
      </w:r>
      <w:r>
        <w:fldChar w:fldCharType="end"/>
      </w:r>
      <w:r>
        <w:fldChar w:fldCharType="end"/>
      </w:r>
    </w:p>
    <w:p w14:paraId="193A3F51">
      <w:pPr>
        <w:pStyle w:val="19"/>
        <w:tabs>
          <w:tab w:val="right" w:leader="dot" w:pos="8306"/>
          <w:tab w:val="clear" w:pos="720"/>
          <w:tab w:val="clear" w:pos="8296"/>
        </w:tabs>
        <w:spacing w:before="156" w:after="156"/>
        <w:ind w:firstLine="36"/>
      </w:pPr>
      <w:r>
        <w:fldChar w:fldCharType="begin"/>
      </w:r>
      <w:r>
        <w:instrText xml:space="preserve"> HYPERLINK \l "_Toc31281" </w:instrText>
      </w:r>
      <w:r>
        <w:fldChar w:fldCharType="separate"/>
      </w:r>
      <w:r>
        <w:t>9.</w:t>
      </w:r>
      <w:r>
        <w:rPr>
          <w:rFonts w:hint="eastAsia"/>
        </w:rPr>
        <w:t>4出口转内销发票查询</w:t>
      </w:r>
      <w:r>
        <w:tab/>
      </w:r>
      <w:r>
        <w:fldChar w:fldCharType="begin"/>
      </w:r>
      <w:r>
        <w:instrText xml:space="preserve"> PAGEREF _Toc31281 \h </w:instrText>
      </w:r>
      <w:r>
        <w:fldChar w:fldCharType="separate"/>
      </w:r>
      <w:r>
        <w:t>218</w:t>
      </w:r>
      <w:r>
        <w:fldChar w:fldCharType="end"/>
      </w:r>
      <w:r>
        <w:fldChar w:fldCharType="end"/>
      </w:r>
    </w:p>
    <w:p w14:paraId="074E523C">
      <w:pPr>
        <w:pStyle w:val="19"/>
        <w:tabs>
          <w:tab w:val="right" w:leader="dot" w:pos="8306"/>
          <w:tab w:val="clear" w:pos="720"/>
          <w:tab w:val="clear" w:pos="8296"/>
        </w:tabs>
        <w:spacing w:before="156" w:after="156"/>
        <w:ind w:firstLine="36"/>
      </w:pPr>
      <w:r>
        <w:fldChar w:fldCharType="begin"/>
      </w:r>
      <w:r>
        <w:instrText xml:space="preserve"> HYPERLINK \l "_Toc15950" </w:instrText>
      </w:r>
      <w:r>
        <w:fldChar w:fldCharType="separate"/>
      </w:r>
      <w:r>
        <w:t>9.</w:t>
      </w:r>
      <w:r>
        <w:rPr>
          <w:rFonts w:hint="eastAsia"/>
        </w:rPr>
        <w:t>5低版本发票查询</w:t>
      </w:r>
      <w:r>
        <w:tab/>
      </w:r>
      <w:r>
        <w:fldChar w:fldCharType="begin"/>
      </w:r>
      <w:r>
        <w:instrText xml:space="preserve"> PAGEREF _Toc15950 \h </w:instrText>
      </w:r>
      <w:r>
        <w:fldChar w:fldCharType="separate"/>
      </w:r>
      <w:r>
        <w:t>219</w:t>
      </w:r>
      <w:r>
        <w:fldChar w:fldCharType="end"/>
      </w:r>
      <w:r>
        <w:fldChar w:fldCharType="end"/>
      </w:r>
    </w:p>
    <w:p w14:paraId="6222C88F">
      <w:pPr>
        <w:pStyle w:val="17"/>
        <w:tabs>
          <w:tab w:val="right" w:leader="dot" w:pos="8306"/>
          <w:tab w:val="clear" w:pos="1440"/>
          <w:tab w:val="clear" w:pos="8296"/>
        </w:tabs>
        <w:spacing w:before="156" w:after="156"/>
      </w:pPr>
      <w:r>
        <w:fldChar w:fldCharType="begin"/>
      </w:r>
      <w:r>
        <w:instrText xml:space="preserve"> HYPERLINK \l "_Toc15849" </w:instrText>
      </w:r>
      <w:r>
        <w:fldChar w:fldCharType="separate"/>
      </w:r>
      <w:r>
        <w:rPr>
          <w:rFonts w:hint="eastAsia"/>
        </w:rPr>
        <w:t>10 税务数字账户</w:t>
      </w:r>
      <w:r>
        <w:tab/>
      </w:r>
      <w:r>
        <w:fldChar w:fldCharType="begin"/>
      </w:r>
      <w:r>
        <w:instrText xml:space="preserve"> PAGEREF _Toc15849 \h </w:instrText>
      </w:r>
      <w:r>
        <w:fldChar w:fldCharType="separate"/>
      </w:r>
      <w:r>
        <w:t>220</w:t>
      </w:r>
      <w:r>
        <w:fldChar w:fldCharType="end"/>
      </w:r>
      <w:r>
        <w:fldChar w:fldCharType="end"/>
      </w:r>
    </w:p>
    <w:p w14:paraId="4AC0C5E1">
      <w:pPr>
        <w:pStyle w:val="17"/>
        <w:tabs>
          <w:tab w:val="right" w:leader="dot" w:pos="8306"/>
          <w:tab w:val="clear" w:pos="1440"/>
          <w:tab w:val="clear" w:pos="8296"/>
        </w:tabs>
        <w:spacing w:before="156" w:after="156"/>
      </w:pPr>
      <w:r>
        <w:fldChar w:fldCharType="begin"/>
      </w:r>
      <w:r>
        <w:instrText xml:space="preserve"> HYPERLINK \l "_Toc953" </w:instrText>
      </w:r>
      <w:r>
        <w:fldChar w:fldCharType="separate"/>
      </w:r>
      <w:r>
        <w:rPr>
          <w:rFonts w:hint="eastAsia"/>
        </w:rPr>
        <w:t>11系统辅助功能</w:t>
      </w:r>
      <w:r>
        <w:tab/>
      </w:r>
      <w:r>
        <w:fldChar w:fldCharType="begin"/>
      </w:r>
      <w:r>
        <w:instrText xml:space="preserve"> PAGEREF _Toc953 \h </w:instrText>
      </w:r>
      <w:r>
        <w:fldChar w:fldCharType="separate"/>
      </w:r>
      <w:r>
        <w:t>223</w:t>
      </w:r>
      <w:r>
        <w:fldChar w:fldCharType="end"/>
      </w:r>
      <w:r>
        <w:fldChar w:fldCharType="end"/>
      </w:r>
    </w:p>
    <w:p w14:paraId="3B0CF86C">
      <w:pPr>
        <w:pStyle w:val="19"/>
        <w:tabs>
          <w:tab w:val="right" w:leader="dot" w:pos="8306"/>
          <w:tab w:val="clear" w:pos="720"/>
          <w:tab w:val="clear" w:pos="8296"/>
        </w:tabs>
        <w:spacing w:before="156" w:after="156"/>
        <w:ind w:firstLine="36"/>
      </w:pPr>
      <w:r>
        <w:fldChar w:fldCharType="begin"/>
      </w:r>
      <w:r>
        <w:instrText xml:space="preserve"> HYPERLINK \l "_Toc11025" </w:instrText>
      </w:r>
      <w:r>
        <w:fldChar w:fldCharType="separate"/>
      </w:r>
      <w:r>
        <w:rPr>
          <w:rFonts w:hint="eastAsia"/>
        </w:rPr>
        <w:t>11.1税务事项通知书</w:t>
      </w:r>
      <w:r>
        <w:tab/>
      </w:r>
      <w:r>
        <w:fldChar w:fldCharType="begin"/>
      </w:r>
      <w:r>
        <w:instrText xml:space="preserve"> PAGEREF _Toc11025 \h </w:instrText>
      </w:r>
      <w:r>
        <w:fldChar w:fldCharType="separate"/>
      </w:r>
      <w:r>
        <w:t>223</w:t>
      </w:r>
      <w:r>
        <w:fldChar w:fldCharType="end"/>
      </w:r>
      <w:r>
        <w:fldChar w:fldCharType="end"/>
      </w:r>
    </w:p>
    <w:p w14:paraId="38B9F1FD">
      <w:pPr>
        <w:pStyle w:val="19"/>
        <w:tabs>
          <w:tab w:val="right" w:leader="dot" w:pos="8306"/>
          <w:tab w:val="clear" w:pos="720"/>
          <w:tab w:val="clear" w:pos="8296"/>
        </w:tabs>
        <w:spacing w:before="156" w:after="156"/>
        <w:ind w:firstLine="36"/>
      </w:pPr>
      <w:r>
        <w:fldChar w:fldCharType="begin"/>
      </w:r>
      <w:r>
        <w:instrText xml:space="preserve"> HYPERLINK \l "_Toc13979" </w:instrText>
      </w:r>
      <w:r>
        <w:fldChar w:fldCharType="separate"/>
      </w:r>
      <w:r>
        <w:rPr>
          <w:rFonts w:hint="eastAsia"/>
        </w:rPr>
        <w:t>11.2税收政策查询</w:t>
      </w:r>
      <w:r>
        <w:tab/>
      </w:r>
      <w:r>
        <w:fldChar w:fldCharType="begin"/>
      </w:r>
      <w:r>
        <w:instrText xml:space="preserve"> PAGEREF _Toc13979 \h </w:instrText>
      </w:r>
      <w:r>
        <w:fldChar w:fldCharType="separate"/>
      </w:r>
      <w:r>
        <w:t>227</w:t>
      </w:r>
      <w:r>
        <w:fldChar w:fldCharType="end"/>
      </w:r>
      <w:r>
        <w:fldChar w:fldCharType="end"/>
      </w:r>
    </w:p>
    <w:p w14:paraId="581FD671">
      <w:pPr>
        <w:pStyle w:val="17"/>
        <w:tabs>
          <w:tab w:val="right" w:leader="dot" w:pos="8306"/>
          <w:tab w:val="clear" w:pos="1440"/>
          <w:tab w:val="clear" w:pos="8296"/>
        </w:tabs>
        <w:spacing w:before="156" w:after="156"/>
      </w:pPr>
      <w:r>
        <w:fldChar w:fldCharType="begin"/>
      </w:r>
      <w:r>
        <w:instrText xml:space="preserve"> HYPERLINK \l "_Toc2937" </w:instrText>
      </w:r>
      <w:r>
        <w:fldChar w:fldCharType="separate"/>
      </w:r>
      <w:r>
        <w:rPr>
          <w:rFonts w:hint="eastAsia"/>
        </w:rPr>
        <w:t>12成品油</w:t>
      </w:r>
      <w:r>
        <w:t>消费税管理</w:t>
      </w:r>
      <w:r>
        <w:rPr>
          <w:rFonts w:hint="eastAsia"/>
        </w:rPr>
        <w:t>(油类生产企业</w:t>
      </w:r>
      <w:r>
        <w:t>)</w:t>
      </w:r>
      <w:r>
        <w:tab/>
      </w:r>
      <w:r>
        <w:fldChar w:fldCharType="begin"/>
      </w:r>
      <w:r>
        <w:instrText xml:space="preserve"> PAGEREF _Toc2937 \h </w:instrText>
      </w:r>
      <w:r>
        <w:fldChar w:fldCharType="separate"/>
      </w:r>
      <w:r>
        <w:t>229</w:t>
      </w:r>
      <w:r>
        <w:fldChar w:fldCharType="end"/>
      </w:r>
      <w:r>
        <w:fldChar w:fldCharType="end"/>
      </w:r>
    </w:p>
    <w:p w14:paraId="09A309A1">
      <w:pPr>
        <w:pStyle w:val="19"/>
        <w:tabs>
          <w:tab w:val="right" w:leader="dot" w:pos="8306"/>
          <w:tab w:val="clear" w:pos="720"/>
          <w:tab w:val="clear" w:pos="8296"/>
        </w:tabs>
        <w:spacing w:before="156" w:after="156"/>
        <w:ind w:firstLine="36"/>
      </w:pPr>
      <w:r>
        <w:fldChar w:fldCharType="begin"/>
      </w:r>
      <w:r>
        <w:instrText xml:space="preserve"> HYPERLINK \l "_Toc29147" </w:instrText>
      </w:r>
      <w:r>
        <w:fldChar w:fldCharType="separate"/>
      </w:r>
      <w:r>
        <w:rPr>
          <w:rFonts w:hint="eastAsia"/>
        </w:rPr>
        <w:t>12</w:t>
      </w:r>
      <w:r>
        <w:t>.1</w:t>
      </w:r>
      <w:r>
        <w:rPr>
          <w:rFonts w:hint="eastAsia"/>
        </w:rPr>
        <w:t>消费税工作台</w:t>
      </w:r>
      <w:r>
        <w:tab/>
      </w:r>
      <w:r>
        <w:fldChar w:fldCharType="begin"/>
      </w:r>
      <w:r>
        <w:instrText xml:space="preserve"> PAGEREF _Toc29147 \h </w:instrText>
      </w:r>
      <w:r>
        <w:fldChar w:fldCharType="separate"/>
      </w:r>
      <w:r>
        <w:t>229</w:t>
      </w:r>
      <w:r>
        <w:fldChar w:fldCharType="end"/>
      </w:r>
      <w:r>
        <w:fldChar w:fldCharType="end"/>
      </w:r>
    </w:p>
    <w:p w14:paraId="395F4815">
      <w:pPr>
        <w:pStyle w:val="19"/>
        <w:tabs>
          <w:tab w:val="right" w:leader="dot" w:pos="8306"/>
          <w:tab w:val="clear" w:pos="720"/>
          <w:tab w:val="clear" w:pos="8296"/>
        </w:tabs>
        <w:spacing w:before="156" w:after="156"/>
        <w:ind w:firstLine="36"/>
      </w:pPr>
      <w:r>
        <w:fldChar w:fldCharType="begin"/>
      </w:r>
      <w:r>
        <w:instrText xml:space="preserve"> HYPERLINK \l "_Toc28018" </w:instrText>
      </w:r>
      <w:r>
        <w:fldChar w:fldCharType="separate"/>
      </w:r>
      <w:r>
        <w:rPr>
          <w:rFonts w:hint="eastAsia"/>
        </w:rPr>
        <w:t>12</w:t>
      </w:r>
      <w:r>
        <w:t>.2</w:t>
      </w:r>
      <w:r>
        <w:rPr>
          <w:rFonts w:hint="eastAsia"/>
        </w:rPr>
        <w:t>海关缴款</w:t>
      </w:r>
      <w:r>
        <w:t>书录入</w:t>
      </w:r>
      <w:r>
        <w:tab/>
      </w:r>
      <w:r>
        <w:fldChar w:fldCharType="begin"/>
      </w:r>
      <w:r>
        <w:instrText xml:space="preserve"> PAGEREF _Toc28018 \h </w:instrText>
      </w:r>
      <w:r>
        <w:fldChar w:fldCharType="separate"/>
      </w:r>
      <w:r>
        <w:t>230</w:t>
      </w:r>
      <w:r>
        <w:fldChar w:fldCharType="end"/>
      </w:r>
      <w:r>
        <w:fldChar w:fldCharType="end"/>
      </w:r>
    </w:p>
    <w:p w14:paraId="391C2FCC">
      <w:pPr>
        <w:pStyle w:val="19"/>
        <w:tabs>
          <w:tab w:val="right" w:leader="dot" w:pos="8306"/>
          <w:tab w:val="clear" w:pos="720"/>
          <w:tab w:val="clear" w:pos="8296"/>
        </w:tabs>
        <w:spacing w:before="156" w:after="156"/>
        <w:ind w:firstLine="36"/>
      </w:pPr>
      <w:r>
        <w:fldChar w:fldCharType="begin"/>
      </w:r>
      <w:r>
        <w:instrText xml:space="preserve"> HYPERLINK \l "_Toc5480" </w:instrText>
      </w:r>
      <w:r>
        <w:fldChar w:fldCharType="separate"/>
      </w:r>
      <w:r>
        <w:rPr>
          <w:rFonts w:hint="eastAsia"/>
        </w:rPr>
        <w:t>12</w:t>
      </w:r>
      <w:r>
        <w:t>.3</w:t>
      </w:r>
      <w:r>
        <w:rPr>
          <w:rFonts w:hint="eastAsia"/>
        </w:rPr>
        <w:t>成品油发票认证</w:t>
      </w:r>
      <w:r>
        <w:tab/>
      </w:r>
      <w:r>
        <w:fldChar w:fldCharType="begin"/>
      </w:r>
      <w:r>
        <w:instrText xml:space="preserve"> PAGEREF _Toc5480 \h </w:instrText>
      </w:r>
      <w:r>
        <w:fldChar w:fldCharType="separate"/>
      </w:r>
      <w:r>
        <w:t>233</w:t>
      </w:r>
      <w:r>
        <w:fldChar w:fldCharType="end"/>
      </w:r>
      <w:r>
        <w:fldChar w:fldCharType="end"/>
      </w:r>
    </w:p>
    <w:p w14:paraId="4E9A507A">
      <w:pPr>
        <w:pStyle w:val="19"/>
        <w:tabs>
          <w:tab w:val="right" w:leader="dot" w:pos="8306"/>
          <w:tab w:val="clear" w:pos="720"/>
          <w:tab w:val="clear" w:pos="8296"/>
        </w:tabs>
        <w:spacing w:before="156" w:after="156"/>
        <w:ind w:firstLine="36"/>
      </w:pPr>
      <w:r>
        <w:fldChar w:fldCharType="begin"/>
      </w:r>
      <w:r>
        <w:instrText xml:space="preserve"> HYPERLINK \l "_Toc6283" </w:instrText>
      </w:r>
      <w:r>
        <w:fldChar w:fldCharType="separate"/>
      </w:r>
      <w:r>
        <w:rPr>
          <w:rFonts w:hint="eastAsia"/>
        </w:rPr>
        <w:t>12</w:t>
      </w:r>
      <w:r>
        <w:t>.4</w:t>
      </w:r>
      <w:r>
        <w:rPr>
          <w:rFonts w:hint="eastAsia"/>
        </w:rPr>
        <w:t>成品油认证统计</w:t>
      </w:r>
      <w:r>
        <w:tab/>
      </w:r>
      <w:r>
        <w:fldChar w:fldCharType="begin"/>
      </w:r>
      <w:r>
        <w:instrText xml:space="preserve"> PAGEREF _Toc6283 \h </w:instrText>
      </w:r>
      <w:r>
        <w:fldChar w:fldCharType="separate"/>
      </w:r>
      <w:r>
        <w:t>242</w:t>
      </w:r>
      <w:r>
        <w:fldChar w:fldCharType="end"/>
      </w:r>
      <w:r>
        <w:fldChar w:fldCharType="end"/>
      </w:r>
    </w:p>
    <w:p w14:paraId="6E942CCF">
      <w:pPr>
        <w:pStyle w:val="19"/>
        <w:tabs>
          <w:tab w:val="right" w:leader="dot" w:pos="8306"/>
          <w:tab w:val="clear" w:pos="720"/>
          <w:tab w:val="clear" w:pos="8296"/>
        </w:tabs>
        <w:spacing w:before="156" w:after="156"/>
        <w:ind w:firstLine="36"/>
      </w:pPr>
      <w:r>
        <w:fldChar w:fldCharType="begin"/>
      </w:r>
      <w:r>
        <w:instrText xml:space="preserve"> HYPERLINK \l "_Toc31875" </w:instrText>
      </w:r>
      <w:r>
        <w:fldChar w:fldCharType="separate"/>
      </w:r>
      <w:r>
        <w:rPr>
          <w:rFonts w:hint="eastAsia"/>
        </w:rPr>
        <w:t>12</w:t>
      </w:r>
      <w:r>
        <w:t>.5</w:t>
      </w:r>
      <w:r>
        <w:rPr>
          <w:rFonts w:hint="eastAsia"/>
        </w:rPr>
        <w:t>成品油</w:t>
      </w:r>
      <w:r>
        <w:t>换算</w:t>
      </w:r>
      <w:r>
        <w:rPr>
          <w:rFonts w:hint="eastAsia"/>
        </w:rPr>
        <w:t>标准</w:t>
      </w:r>
      <w:r>
        <w:t>查询</w:t>
      </w:r>
      <w:r>
        <w:tab/>
      </w:r>
      <w:r>
        <w:fldChar w:fldCharType="begin"/>
      </w:r>
      <w:r>
        <w:instrText xml:space="preserve"> PAGEREF _Toc31875 \h </w:instrText>
      </w:r>
      <w:r>
        <w:fldChar w:fldCharType="separate"/>
      </w:r>
      <w:r>
        <w:t>248</w:t>
      </w:r>
      <w:r>
        <w:fldChar w:fldCharType="end"/>
      </w:r>
      <w:r>
        <w:fldChar w:fldCharType="end"/>
      </w:r>
    </w:p>
    <w:p w14:paraId="01A33CEF">
      <w:pPr>
        <w:pStyle w:val="19"/>
        <w:tabs>
          <w:tab w:val="right" w:leader="dot" w:pos="8306"/>
          <w:tab w:val="clear" w:pos="720"/>
          <w:tab w:val="clear" w:pos="8296"/>
        </w:tabs>
        <w:spacing w:before="156" w:after="156"/>
        <w:ind w:firstLine="36"/>
      </w:pPr>
      <w:r>
        <w:fldChar w:fldCharType="begin"/>
      </w:r>
      <w:r>
        <w:instrText xml:space="preserve"> HYPERLINK \l "_Toc11559" </w:instrText>
      </w:r>
      <w:r>
        <w:fldChar w:fldCharType="separate"/>
      </w:r>
      <w:r>
        <w:rPr>
          <w:rFonts w:hint="eastAsia"/>
        </w:rPr>
        <w:t>1</w:t>
      </w:r>
      <w:r>
        <w:t>2.6</w:t>
      </w:r>
      <w:r>
        <w:rPr>
          <w:rFonts w:hint="eastAsia"/>
        </w:rPr>
        <w:t>报关单成品油数量冲减情况查询</w:t>
      </w:r>
      <w:r>
        <w:tab/>
      </w:r>
      <w:r>
        <w:fldChar w:fldCharType="begin"/>
      </w:r>
      <w:r>
        <w:instrText xml:space="preserve"> PAGEREF _Toc11559 \h </w:instrText>
      </w:r>
      <w:r>
        <w:fldChar w:fldCharType="separate"/>
      </w:r>
      <w:r>
        <w:t>250</w:t>
      </w:r>
      <w:r>
        <w:fldChar w:fldCharType="end"/>
      </w:r>
      <w:r>
        <w:fldChar w:fldCharType="end"/>
      </w:r>
    </w:p>
    <w:p w14:paraId="18DA0A1F">
      <w:pPr>
        <w:pStyle w:val="17"/>
        <w:tabs>
          <w:tab w:val="right" w:leader="dot" w:pos="8306"/>
          <w:tab w:val="clear" w:pos="1440"/>
          <w:tab w:val="clear" w:pos="8296"/>
        </w:tabs>
        <w:spacing w:before="156" w:after="156"/>
      </w:pPr>
      <w:r>
        <w:fldChar w:fldCharType="begin"/>
      </w:r>
      <w:r>
        <w:instrText xml:space="preserve"> HYPERLINK \l "_Toc22407" </w:instrText>
      </w:r>
      <w:r>
        <w:fldChar w:fldCharType="separate"/>
      </w:r>
      <w:r>
        <w:rPr>
          <w:rFonts w:hint="eastAsia"/>
        </w:rPr>
        <w:t>13成品油</w:t>
      </w:r>
      <w:r>
        <w:t>消费税管理</w:t>
      </w:r>
      <w:r>
        <w:rPr>
          <w:rFonts w:hint="eastAsia"/>
        </w:rPr>
        <w:t>(油类经销企业)</w:t>
      </w:r>
      <w:r>
        <w:tab/>
      </w:r>
      <w:r>
        <w:fldChar w:fldCharType="begin"/>
      </w:r>
      <w:r>
        <w:instrText xml:space="preserve"> PAGEREF _Toc22407 \h </w:instrText>
      </w:r>
      <w:r>
        <w:fldChar w:fldCharType="separate"/>
      </w:r>
      <w:r>
        <w:t>251</w:t>
      </w:r>
      <w:r>
        <w:fldChar w:fldCharType="end"/>
      </w:r>
      <w:r>
        <w:fldChar w:fldCharType="end"/>
      </w:r>
    </w:p>
    <w:p w14:paraId="6DF4C263">
      <w:pPr>
        <w:pStyle w:val="19"/>
        <w:tabs>
          <w:tab w:val="right" w:leader="dot" w:pos="8306"/>
          <w:tab w:val="clear" w:pos="720"/>
          <w:tab w:val="clear" w:pos="8296"/>
        </w:tabs>
        <w:spacing w:before="156" w:after="156"/>
        <w:ind w:firstLine="36"/>
      </w:pPr>
      <w:r>
        <w:fldChar w:fldCharType="begin"/>
      </w:r>
      <w:r>
        <w:instrText xml:space="preserve"> HYPERLINK \l "_Toc28080" </w:instrText>
      </w:r>
      <w:r>
        <w:fldChar w:fldCharType="separate"/>
      </w:r>
      <w:r>
        <w:rPr>
          <w:rFonts w:hint="eastAsia"/>
        </w:rPr>
        <w:t>13</w:t>
      </w:r>
      <w:r>
        <w:t>.1</w:t>
      </w:r>
      <w:r>
        <w:rPr>
          <w:rFonts w:hint="eastAsia"/>
        </w:rPr>
        <w:t>海关缴款</w:t>
      </w:r>
      <w:r>
        <w:t>书录入</w:t>
      </w:r>
      <w:r>
        <w:tab/>
      </w:r>
      <w:r>
        <w:fldChar w:fldCharType="begin"/>
      </w:r>
      <w:r>
        <w:instrText xml:space="preserve"> PAGEREF _Toc28080 \h </w:instrText>
      </w:r>
      <w:r>
        <w:fldChar w:fldCharType="separate"/>
      </w:r>
      <w:r>
        <w:t>251</w:t>
      </w:r>
      <w:r>
        <w:fldChar w:fldCharType="end"/>
      </w:r>
      <w:r>
        <w:fldChar w:fldCharType="end"/>
      </w:r>
    </w:p>
    <w:p w14:paraId="64DFED22">
      <w:pPr>
        <w:pStyle w:val="19"/>
        <w:tabs>
          <w:tab w:val="right" w:leader="dot" w:pos="8306"/>
          <w:tab w:val="clear" w:pos="720"/>
          <w:tab w:val="clear" w:pos="8296"/>
        </w:tabs>
        <w:spacing w:before="156" w:after="156"/>
        <w:ind w:firstLine="36"/>
      </w:pPr>
      <w:r>
        <w:fldChar w:fldCharType="begin"/>
      </w:r>
      <w:r>
        <w:instrText xml:space="preserve"> HYPERLINK \l "_Toc19656" </w:instrText>
      </w:r>
      <w:r>
        <w:fldChar w:fldCharType="separate"/>
      </w:r>
      <w:r>
        <w:rPr>
          <w:rFonts w:hint="eastAsia"/>
        </w:rPr>
        <w:t>13</w:t>
      </w:r>
      <w:r>
        <w:t>.2</w:t>
      </w:r>
      <w:r>
        <w:rPr>
          <w:rFonts w:hint="eastAsia"/>
        </w:rPr>
        <w:t>购进数据</w:t>
      </w:r>
      <w:r>
        <w:t>选择</w:t>
      </w:r>
      <w:r>
        <w:tab/>
      </w:r>
      <w:r>
        <w:fldChar w:fldCharType="begin"/>
      </w:r>
      <w:r>
        <w:instrText xml:space="preserve"> PAGEREF _Toc19656 \h </w:instrText>
      </w:r>
      <w:r>
        <w:fldChar w:fldCharType="separate"/>
      </w:r>
      <w:r>
        <w:t>254</w:t>
      </w:r>
      <w:r>
        <w:fldChar w:fldCharType="end"/>
      </w:r>
      <w:r>
        <w:fldChar w:fldCharType="end"/>
      </w:r>
    </w:p>
    <w:p w14:paraId="514B56E6">
      <w:pPr>
        <w:pStyle w:val="19"/>
        <w:tabs>
          <w:tab w:val="right" w:leader="dot" w:pos="8306"/>
          <w:tab w:val="clear" w:pos="720"/>
          <w:tab w:val="clear" w:pos="8296"/>
        </w:tabs>
        <w:spacing w:before="156" w:after="156"/>
        <w:ind w:firstLine="36"/>
      </w:pPr>
      <w:r>
        <w:fldChar w:fldCharType="begin"/>
      </w:r>
      <w:r>
        <w:instrText xml:space="preserve"> HYPERLINK \l "_Toc26231" </w:instrText>
      </w:r>
      <w:r>
        <w:fldChar w:fldCharType="separate"/>
      </w:r>
      <w:r>
        <w:rPr>
          <w:rFonts w:hint="eastAsia"/>
        </w:rPr>
        <w:t>13</w:t>
      </w:r>
      <w:r>
        <w:t>.3</w:t>
      </w:r>
      <w:r>
        <w:rPr>
          <w:rFonts w:hint="eastAsia"/>
        </w:rPr>
        <w:t>购进明细</w:t>
      </w:r>
      <w:r>
        <w:t>查询</w:t>
      </w:r>
      <w:r>
        <w:tab/>
      </w:r>
      <w:r>
        <w:fldChar w:fldCharType="begin"/>
      </w:r>
      <w:r>
        <w:instrText xml:space="preserve"> PAGEREF _Toc26231 \h </w:instrText>
      </w:r>
      <w:r>
        <w:fldChar w:fldCharType="separate"/>
      </w:r>
      <w:r>
        <w:t>258</w:t>
      </w:r>
      <w:r>
        <w:fldChar w:fldCharType="end"/>
      </w:r>
      <w:r>
        <w:fldChar w:fldCharType="end"/>
      </w:r>
    </w:p>
    <w:p w14:paraId="12971674">
      <w:pPr>
        <w:pStyle w:val="19"/>
        <w:tabs>
          <w:tab w:val="right" w:leader="dot" w:pos="8306"/>
          <w:tab w:val="clear" w:pos="720"/>
          <w:tab w:val="clear" w:pos="8296"/>
        </w:tabs>
        <w:spacing w:before="156" w:after="156"/>
        <w:ind w:firstLine="36"/>
      </w:pPr>
      <w:r>
        <w:fldChar w:fldCharType="begin"/>
      </w:r>
      <w:r>
        <w:instrText xml:space="preserve"> HYPERLINK \l "_Toc24951" </w:instrText>
      </w:r>
      <w:r>
        <w:fldChar w:fldCharType="separate"/>
      </w:r>
      <w:r>
        <w:rPr>
          <w:rFonts w:hint="eastAsia"/>
        </w:rPr>
        <w:t>13</w:t>
      </w:r>
      <w:r>
        <w:t>.4油品调拨</w:t>
      </w:r>
      <w:r>
        <w:tab/>
      </w:r>
      <w:r>
        <w:fldChar w:fldCharType="begin"/>
      </w:r>
      <w:r>
        <w:instrText xml:space="preserve"> PAGEREF _Toc24951 \h </w:instrText>
      </w:r>
      <w:r>
        <w:fldChar w:fldCharType="separate"/>
      </w:r>
      <w:r>
        <w:t>262</w:t>
      </w:r>
      <w:r>
        <w:fldChar w:fldCharType="end"/>
      </w:r>
      <w:r>
        <w:fldChar w:fldCharType="end"/>
      </w:r>
    </w:p>
    <w:p w14:paraId="67A6A00F">
      <w:pPr>
        <w:pStyle w:val="19"/>
        <w:tabs>
          <w:tab w:val="right" w:leader="dot" w:pos="8306"/>
          <w:tab w:val="clear" w:pos="720"/>
          <w:tab w:val="clear" w:pos="8296"/>
        </w:tabs>
        <w:spacing w:before="156" w:after="156"/>
        <w:ind w:firstLine="36"/>
      </w:pPr>
      <w:r>
        <w:fldChar w:fldCharType="begin"/>
      </w:r>
      <w:r>
        <w:instrText xml:space="preserve"> HYPERLINK \l "_Toc4480" </w:instrText>
      </w:r>
      <w:r>
        <w:fldChar w:fldCharType="separate"/>
      </w:r>
      <w:r>
        <w:rPr>
          <w:rFonts w:hint="eastAsia"/>
        </w:rPr>
        <w:t>13</w:t>
      </w:r>
      <w:r>
        <w:t>.5</w:t>
      </w:r>
      <w:r>
        <w:rPr>
          <w:rFonts w:hint="eastAsia"/>
        </w:rPr>
        <w:t>调拨情况</w:t>
      </w:r>
      <w:r>
        <w:t>查询</w:t>
      </w:r>
      <w:r>
        <w:tab/>
      </w:r>
      <w:r>
        <w:fldChar w:fldCharType="begin"/>
      </w:r>
      <w:r>
        <w:instrText xml:space="preserve"> PAGEREF _Toc4480 \h </w:instrText>
      </w:r>
      <w:r>
        <w:fldChar w:fldCharType="separate"/>
      </w:r>
      <w:r>
        <w:t>268</w:t>
      </w:r>
      <w:r>
        <w:fldChar w:fldCharType="end"/>
      </w:r>
      <w:r>
        <w:fldChar w:fldCharType="end"/>
      </w:r>
    </w:p>
    <w:p w14:paraId="0A960DC7">
      <w:pPr>
        <w:pStyle w:val="19"/>
        <w:tabs>
          <w:tab w:val="right" w:leader="dot" w:pos="8306"/>
          <w:tab w:val="clear" w:pos="720"/>
          <w:tab w:val="clear" w:pos="8296"/>
        </w:tabs>
        <w:spacing w:before="156" w:after="156"/>
        <w:ind w:firstLine="36"/>
      </w:pPr>
      <w:r>
        <w:fldChar w:fldCharType="begin"/>
      </w:r>
      <w:r>
        <w:instrText xml:space="preserve"> HYPERLINK \l "_Toc29367" </w:instrText>
      </w:r>
      <w:r>
        <w:fldChar w:fldCharType="separate"/>
      </w:r>
      <w:r>
        <w:rPr>
          <w:rFonts w:hint="eastAsia"/>
        </w:rPr>
        <w:t>13</w:t>
      </w:r>
      <w:r>
        <w:t>.6乙醇汽油领用控制</w:t>
      </w:r>
      <w:r>
        <w:tab/>
      </w:r>
      <w:r>
        <w:fldChar w:fldCharType="begin"/>
      </w:r>
      <w:r>
        <w:instrText xml:space="preserve"> PAGEREF _Toc29367 \h </w:instrText>
      </w:r>
      <w:r>
        <w:fldChar w:fldCharType="separate"/>
      </w:r>
      <w:r>
        <w:t>273</w:t>
      </w:r>
      <w:r>
        <w:fldChar w:fldCharType="end"/>
      </w:r>
      <w:r>
        <w:fldChar w:fldCharType="end"/>
      </w:r>
    </w:p>
    <w:p w14:paraId="0F19FAFF">
      <w:pPr>
        <w:pStyle w:val="19"/>
        <w:tabs>
          <w:tab w:val="right" w:leader="dot" w:pos="8306"/>
          <w:tab w:val="clear" w:pos="720"/>
          <w:tab w:val="clear" w:pos="8296"/>
        </w:tabs>
        <w:spacing w:before="156" w:after="156"/>
        <w:ind w:firstLine="36"/>
      </w:pPr>
      <w:r>
        <w:fldChar w:fldCharType="begin"/>
      </w:r>
      <w:r>
        <w:instrText xml:space="preserve"> HYPERLINK \l "_Toc15822" </w:instrText>
      </w:r>
      <w:r>
        <w:fldChar w:fldCharType="separate"/>
      </w:r>
      <w:r>
        <w:rPr>
          <w:rFonts w:hint="eastAsia"/>
        </w:rPr>
        <w:t>13</w:t>
      </w:r>
      <w:r>
        <w:t>.7</w:t>
      </w:r>
      <w:r>
        <w:rPr>
          <w:rFonts w:hint="eastAsia"/>
        </w:rPr>
        <w:t>成品油</w:t>
      </w:r>
      <w:r>
        <w:t>换算</w:t>
      </w:r>
      <w:r>
        <w:rPr>
          <w:rFonts w:hint="eastAsia"/>
        </w:rPr>
        <w:t>标准</w:t>
      </w:r>
      <w:r>
        <w:t>查询</w:t>
      </w:r>
      <w:r>
        <w:tab/>
      </w:r>
      <w:r>
        <w:fldChar w:fldCharType="begin"/>
      </w:r>
      <w:r>
        <w:instrText xml:space="preserve"> PAGEREF _Toc15822 \h </w:instrText>
      </w:r>
      <w:r>
        <w:fldChar w:fldCharType="separate"/>
      </w:r>
      <w:r>
        <w:t>276</w:t>
      </w:r>
      <w:r>
        <w:fldChar w:fldCharType="end"/>
      </w:r>
      <w:r>
        <w:fldChar w:fldCharType="end"/>
      </w:r>
    </w:p>
    <w:p w14:paraId="5371312B">
      <w:pPr>
        <w:pStyle w:val="19"/>
        <w:tabs>
          <w:tab w:val="right" w:leader="dot" w:pos="8306"/>
          <w:tab w:val="clear" w:pos="720"/>
          <w:tab w:val="clear" w:pos="8296"/>
        </w:tabs>
        <w:spacing w:before="156" w:after="156"/>
        <w:ind w:firstLine="36"/>
      </w:pPr>
      <w:r>
        <w:fldChar w:fldCharType="begin"/>
      </w:r>
      <w:r>
        <w:instrText xml:space="preserve"> HYPERLINK \l "_Toc2116" </w:instrText>
      </w:r>
      <w:r>
        <w:fldChar w:fldCharType="separate"/>
      </w:r>
      <w:r>
        <w:rPr>
          <w:rFonts w:hint="eastAsia"/>
        </w:rPr>
        <w:t>13</w:t>
      </w:r>
      <w:r>
        <w:t>.</w:t>
      </w:r>
      <w:r>
        <w:rPr>
          <w:rFonts w:hint="eastAsia"/>
        </w:rPr>
        <w:t>8报关单成品油数量冲减情况查询</w:t>
      </w:r>
      <w:r>
        <w:tab/>
      </w:r>
      <w:r>
        <w:fldChar w:fldCharType="begin"/>
      </w:r>
      <w:r>
        <w:instrText xml:space="preserve"> PAGEREF _Toc2116 \h </w:instrText>
      </w:r>
      <w:r>
        <w:fldChar w:fldCharType="separate"/>
      </w:r>
      <w:r>
        <w:t>278</w:t>
      </w:r>
      <w:r>
        <w:fldChar w:fldCharType="end"/>
      </w:r>
      <w:r>
        <w:fldChar w:fldCharType="end"/>
      </w:r>
    </w:p>
    <w:p w14:paraId="54E08215">
      <w:pPr>
        <w:pStyle w:val="17"/>
        <w:tabs>
          <w:tab w:val="right" w:leader="dot" w:pos="8306"/>
          <w:tab w:val="clear" w:pos="1440"/>
          <w:tab w:val="clear" w:pos="8296"/>
        </w:tabs>
        <w:spacing w:before="156" w:after="156"/>
      </w:pPr>
      <w:r>
        <w:fldChar w:fldCharType="begin"/>
      </w:r>
      <w:r>
        <w:instrText xml:space="preserve"> HYPERLINK \l "_Toc32233" </w:instrText>
      </w:r>
      <w:r>
        <w:fldChar w:fldCharType="separate"/>
      </w:r>
      <w:r>
        <w:rPr>
          <w:rFonts w:hint="eastAsia"/>
        </w:rPr>
        <w:t>14发票管理</w:t>
      </w:r>
      <w:r>
        <w:tab/>
      </w:r>
      <w:r>
        <w:fldChar w:fldCharType="begin"/>
      </w:r>
      <w:r>
        <w:instrText xml:space="preserve"> PAGEREF _Toc32233 \h </w:instrText>
      </w:r>
      <w:r>
        <w:fldChar w:fldCharType="separate"/>
      </w:r>
      <w:r>
        <w:t>279</w:t>
      </w:r>
      <w:r>
        <w:fldChar w:fldCharType="end"/>
      </w:r>
      <w:r>
        <w:fldChar w:fldCharType="end"/>
      </w:r>
    </w:p>
    <w:p w14:paraId="6C8C6A4C">
      <w:pPr>
        <w:pStyle w:val="19"/>
        <w:tabs>
          <w:tab w:val="right" w:leader="dot" w:pos="8306"/>
          <w:tab w:val="clear" w:pos="720"/>
          <w:tab w:val="clear" w:pos="8296"/>
        </w:tabs>
        <w:spacing w:before="156" w:after="156"/>
        <w:ind w:firstLine="36"/>
      </w:pPr>
      <w:r>
        <w:fldChar w:fldCharType="begin"/>
      </w:r>
      <w:r>
        <w:instrText xml:space="preserve"> HYPERLINK \l "_Toc21844" </w:instrText>
      </w:r>
      <w:r>
        <w:fldChar w:fldCharType="separate"/>
      </w:r>
      <w:r>
        <w:rPr>
          <w:rFonts w:hint="eastAsia"/>
        </w:rPr>
        <w:t>14.1发票下载</w:t>
      </w:r>
      <w:r>
        <w:tab/>
      </w:r>
      <w:r>
        <w:fldChar w:fldCharType="begin"/>
      </w:r>
      <w:r>
        <w:instrText xml:space="preserve"> PAGEREF _Toc21844 \h </w:instrText>
      </w:r>
      <w:r>
        <w:fldChar w:fldCharType="separate"/>
      </w:r>
      <w:r>
        <w:t>279</w:t>
      </w:r>
      <w:r>
        <w:fldChar w:fldCharType="end"/>
      </w:r>
      <w:r>
        <w:fldChar w:fldCharType="end"/>
      </w:r>
    </w:p>
    <w:p w14:paraId="0EBA54AE">
      <w:pPr>
        <w:pStyle w:val="19"/>
        <w:tabs>
          <w:tab w:val="right" w:leader="dot" w:pos="8306"/>
          <w:tab w:val="clear" w:pos="720"/>
          <w:tab w:val="clear" w:pos="8296"/>
        </w:tabs>
        <w:spacing w:before="156" w:after="156"/>
        <w:ind w:firstLine="36"/>
      </w:pPr>
      <w:r>
        <w:fldChar w:fldCharType="begin"/>
      </w:r>
      <w:r>
        <w:instrText xml:space="preserve"> HYPERLINK \l "_Toc16306" </w:instrText>
      </w:r>
      <w:r>
        <w:fldChar w:fldCharType="separate"/>
      </w:r>
      <w:r>
        <w:rPr>
          <w:rFonts w:hint="eastAsia"/>
        </w:rPr>
        <w:t>14.2发票查询</w:t>
      </w:r>
      <w:r>
        <w:tab/>
      </w:r>
      <w:r>
        <w:fldChar w:fldCharType="begin"/>
      </w:r>
      <w:r>
        <w:instrText xml:space="preserve"> PAGEREF _Toc16306 \h </w:instrText>
      </w:r>
      <w:r>
        <w:fldChar w:fldCharType="separate"/>
      </w:r>
      <w:r>
        <w:t>286</w:t>
      </w:r>
      <w:r>
        <w:fldChar w:fldCharType="end"/>
      </w:r>
      <w:r>
        <w:fldChar w:fldCharType="end"/>
      </w:r>
    </w:p>
    <w:p w14:paraId="07D5300D">
      <w:pPr>
        <w:pStyle w:val="19"/>
        <w:tabs>
          <w:tab w:val="right" w:leader="dot" w:pos="8306"/>
          <w:tab w:val="clear" w:pos="720"/>
          <w:tab w:val="clear" w:pos="8296"/>
        </w:tabs>
        <w:spacing w:before="156" w:after="156"/>
        <w:ind w:firstLine="36"/>
      </w:pPr>
      <w:r>
        <w:fldChar w:fldCharType="begin"/>
      </w:r>
      <w:r>
        <w:instrText xml:space="preserve"> HYPERLINK \l "_Toc8616" </w:instrText>
      </w:r>
      <w:r>
        <w:fldChar w:fldCharType="separate"/>
      </w:r>
      <w:r>
        <w:rPr>
          <w:rFonts w:hint="eastAsia"/>
        </w:rPr>
        <w:t>14.</w:t>
      </w:r>
      <w:r>
        <w:t>3</w:t>
      </w:r>
      <w:r>
        <w:rPr>
          <w:rFonts w:hint="eastAsia"/>
        </w:rPr>
        <w:t>发票入账</w:t>
      </w:r>
      <w:r>
        <w:tab/>
      </w:r>
      <w:r>
        <w:fldChar w:fldCharType="begin"/>
      </w:r>
      <w:r>
        <w:instrText xml:space="preserve"> PAGEREF _Toc8616 \h </w:instrText>
      </w:r>
      <w:r>
        <w:fldChar w:fldCharType="separate"/>
      </w:r>
      <w:r>
        <w:t>288</w:t>
      </w:r>
      <w:r>
        <w:fldChar w:fldCharType="end"/>
      </w:r>
      <w:r>
        <w:fldChar w:fldCharType="end"/>
      </w:r>
    </w:p>
    <w:p w14:paraId="1C4845A6">
      <w:pPr>
        <w:pStyle w:val="19"/>
        <w:tabs>
          <w:tab w:val="right" w:leader="dot" w:pos="8306"/>
          <w:tab w:val="clear" w:pos="720"/>
          <w:tab w:val="clear" w:pos="8296"/>
        </w:tabs>
        <w:spacing w:before="156" w:after="156"/>
        <w:ind w:firstLine="36"/>
      </w:pPr>
      <w:r>
        <w:fldChar w:fldCharType="begin"/>
      </w:r>
      <w:r>
        <w:instrText xml:space="preserve"> HYPERLINK \l "_Toc32710" </w:instrText>
      </w:r>
      <w:r>
        <w:fldChar w:fldCharType="separate"/>
      </w:r>
      <w:r>
        <w:rPr>
          <w:rFonts w:hint="eastAsia"/>
        </w:rPr>
        <w:t>14.4发票勾选入账</w:t>
      </w:r>
      <w:r>
        <w:tab/>
      </w:r>
      <w:r>
        <w:fldChar w:fldCharType="begin"/>
      </w:r>
      <w:r>
        <w:instrText xml:space="preserve"> PAGEREF _Toc32710 \h </w:instrText>
      </w:r>
      <w:r>
        <w:fldChar w:fldCharType="separate"/>
      </w:r>
      <w:r>
        <w:t>296</w:t>
      </w:r>
      <w:r>
        <w:fldChar w:fldCharType="end"/>
      </w:r>
      <w:r>
        <w:fldChar w:fldCharType="end"/>
      </w:r>
    </w:p>
    <w:p w14:paraId="213F008F">
      <w:pPr>
        <w:pStyle w:val="19"/>
        <w:tabs>
          <w:tab w:val="right" w:leader="dot" w:pos="8306"/>
          <w:tab w:val="clear" w:pos="720"/>
          <w:tab w:val="clear" w:pos="8296"/>
        </w:tabs>
        <w:spacing w:before="156" w:after="156"/>
        <w:ind w:firstLine="36"/>
      </w:pPr>
      <w:r>
        <w:fldChar w:fldCharType="begin"/>
      </w:r>
      <w:r>
        <w:instrText xml:space="preserve"> HYPERLINK \l "_Toc25564" </w:instrText>
      </w:r>
      <w:r>
        <w:fldChar w:fldCharType="separate"/>
      </w:r>
      <w:r>
        <w:rPr>
          <w:rFonts w:hint="eastAsia"/>
        </w:rPr>
        <w:t>14.5红字申请确认</w:t>
      </w:r>
      <w:r>
        <w:tab/>
      </w:r>
      <w:r>
        <w:fldChar w:fldCharType="begin"/>
      </w:r>
      <w:r>
        <w:instrText xml:space="preserve"> PAGEREF _Toc25564 \h </w:instrText>
      </w:r>
      <w:r>
        <w:fldChar w:fldCharType="separate"/>
      </w:r>
      <w:r>
        <w:t>299</w:t>
      </w:r>
      <w:r>
        <w:fldChar w:fldCharType="end"/>
      </w:r>
      <w:r>
        <w:fldChar w:fldCharType="end"/>
      </w:r>
    </w:p>
    <w:p w14:paraId="6E2C091A">
      <w:pPr>
        <w:pStyle w:val="19"/>
        <w:tabs>
          <w:tab w:val="right" w:leader="dot" w:pos="8306"/>
          <w:tab w:val="clear" w:pos="720"/>
          <w:tab w:val="clear" w:pos="8296"/>
        </w:tabs>
        <w:spacing w:before="156" w:after="156"/>
        <w:ind w:firstLine="36"/>
      </w:pPr>
      <w:r>
        <w:fldChar w:fldCharType="begin"/>
      </w:r>
      <w:r>
        <w:instrText xml:space="preserve"> HYPERLINK \l "_Toc23801" </w:instrText>
      </w:r>
      <w:r>
        <w:fldChar w:fldCharType="separate"/>
      </w:r>
      <w:r>
        <w:rPr>
          <w:rFonts w:hint="eastAsia"/>
        </w:rPr>
        <w:t>1</w:t>
      </w:r>
      <w:r>
        <w:t>4.</w:t>
      </w:r>
      <w:r>
        <w:rPr>
          <w:rFonts w:hint="eastAsia"/>
        </w:rPr>
        <w:t>6发起红字申请</w:t>
      </w:r>
      <w:r>
        <w:tab/>
      </w:r>
      <w:r>
        <w:fldChar w:fldCharType="begin"/>
      </w:r>
      <w:r>
        <w:instrText xml:space="preserve"> PAGEREF _Toc23801 \h </w:instrText>
      </w:r>
      <w:r>
        <w:fldChar w:fldCharType="separate"/>
      </w:r>
      <w:r>
        <w:t>305</w:t>
      </w:r>
      <w:r>
        <w:fldChar w:fldCharType="end"/>
      </w:r>
      <w:r>
        <w:fldChar w:fldCharType="end"/>
      </w:r>
    </w:p>
    <w:p w14:paraId="1424355D">
      <w:pPr>
        <w:pStyle w:val="19"/>
        <w:tabs>
          <w:tab w:val="right" w:leader="dot" w:pos="8306"/>
          <w:tab w:val="clear" w:pos="720"/>
          <w:tab w:val="clear" w:pos="8296"/>
        </w:tabs>
        <w:spacing w:before="156" w:after="156"/>
        <w:ind w:firstLine="36"/>
      </w:pPr>
      <w:r>
        <w:fldChar w:fldCharType="begin"/>
      </w:r>
      <w:r>
        <w:instrText xml:space="preserve"> HYPERLINK \l "_Toc24438" </w:instrText>
      </w:r>
      <w:r>
        <w:fldChar w:fldCharType="separate"/>
      </w:r>
      <w:r>
        <w:rPr>
          <w:rFonts w:hint="eastAsia"/>
        </w:rPr>
        <w:t>14.7发票批量查验</w:t>
      </w:r>
      <w:r>
        <w:tab/>
      </w:r>
      <w:r>
        <w:fldChar w:fldCharType="begin"/>
      </w:r>
      <w:r>
        <w:instrText xml:space="preserve"> PAGEREF _Toc24438 \h </w:instrText>
      </w:r>
      <w:r>
        <w:fldChar w:fldCharType="separate"/>
      </w:r>
      <w:r>
        <w:t>314</w:t>
      </w:r>
      <w:r>
        <w:fldChar w:fldCharType="end"/>
      </w:r>
      <w:r>
        <w:fldChar w:fldCharType="end"/>
      </w:r>
    </w:p>
    <w:p w14:paraId="04A7AFAA">
      <w:pPr>
        <w:pStyle w:val="19"/>
        <w:tabs>
          <w:tab w:val="right" w:leader="dot" w:pos="8306"/>
          <w:tab w:val="clear" w:pos="720"/>
          <w:tab w:val="clear" w:pos="8296"/>
        </w:tabs>
        <w:spacing w:before="156" w:after="156"/>
        <w:ind w:firstLine="36"/>
      </w:pPr>
      <w:r>
        <w:fldChar w:fldCharType="begin"/>
      </w:r>
      <w:r>
        <w:instrText xml:space="preserve"> HYPERLINK \l "_Toc13491" </w:instrText>
      </w:r>
      <w:r>
        <w:fldChar w:fldCharType="separate"/>
      </w:r>
      <w:r>
        <w:rPr>
          <w:rFonts w:hint="eastAsia"/>
        </w:rPr>
        <w:t>14.8跨省迁移发票查询</w:t>
      </w:r>
      <w:r>
        <w:tab/>
      </w:r>
      <w:r>
        <w:fldChar w:fldCharType="begin"/>
      </w:r>
      <w:r>
        <w:instrText xml:space="preserve"> PAGEREF _Toc13491 \h </w:instrText>
      </w:r>
      <w:r>
        <w:fldChar w:fldCharType="separate"/>
      </w:r>
      <w:r>
        <w:t>317</w:t>
      </w:r>
      <w:r>
        <w:fldChar w:fldCharType="end"/>
      </w:r>
      <w:r>
        <w:fldChar w:fldCharType="end"/>
      </w:r>
    </w:p>
    <w:p w14:paraId="37643B37">
      <w:pPr>
        <w:pStyle w:val="17"/>
        <w:tabs>
          <w:tab w:val="right" w:leader="dot" w:pos="8306"/>
          <w:tab w:val="clear" w:pos="1440"/>
          <w:tab w:val="clear" w:pos="8296"/>
        </w:tabs>
        <w:spacing w:before="156" w:after="156"/>
      </w:pPr>
      <w:r>
        <w:fldChar w:fldCharType="begin"/>
      </w:r>
      <w:r>
        <w:instrText xml:space="preserve"> HYPERLINK \l "_Toc27725" </w:instrText>
      </w:r>
      <w:r>
        <w:fldChar w:fldCharType="separate"/>
      </w:r>
      <w:r>
        <w:t>1</w:t>
      </w:r>
      <w:r>
        <w:rPr>
          <w:rFonts w:hint="eastAsia"/>
        </w:rPr>
        <w:t>5回退税款所属期</w:t>
      </w:r>
      <w:r>
        <w:tab/>
      </w:r>
      <w:r>
        <w:fldChar w:fldCharType="begin"/>
      </w:r>
      <w:r>
        <w:instrText xml:space="preserve"> PAGEREF _Toc27725 \h </w:instrText>
      </w:r>
      <w:r>
        <w:fldChar w:fldCharType="separate"/>
      </w:r>
      <w:r>
        <w:t>319</w:t>
      </w:r>
      <w:r>
        <w:fldChar w:fldCharType="end"/>
      </w:r>
      <w:r>
        <w:fldChar w:fldCharType="end"/>
      </w:r>
    </w:p>
    <w:p w14:paraId="691E2F4E">
      <w:pPr>
        <w:pStyle w:val="17"/>
        <w:tabs>
          <w:tab w:val="right" w:leader="dot" w:pos="8306"/>
          <w:tab w:val="clear" w:pos="1440"/>
          <w:tab w:val="clear" w:pos="8296"/>
        </w:tabs>
        <w:spacing w:before="156" w:after="156"/>
      </w:pPr>
      <w:r>
        <w:fldChar w:fldCharType="begin"/>
      </w:r>
      <w:r>
        <w:instrText xml:space="preserve"> HYPERLINK \l "_Toc30521" </w:instrText>
      </w:r>
      <w:r>
        <w:fldChar w:fldCharType="separate"/>
      </w:r>
      <w:r>
        <w:t>1</w:t>
      </w:r>
      <w:r>
        <w:rPr>
          <w:rFonts w:hint="eastAsia"/>
        </w:rPr>
        <w:t>6企业档案信息</w:t>
      </w:r>
      <w:r>
        <w:tab/>
      </w:r>
      <w:r>
        <w:fldChar w:fldCharType="begin"/>
      </w:r>
      <w:r>
        <w:instrText xml:space="preserve"> PAGEREF _Toc30521 \h </w:instrText>
      </w:r>
      <w:r>
        <w:fldChar w:fldCharType="separate"/>
      </w:r>
      <w:r>
        <w:t>328</w:t>
      </w:r>
      <w:r>
        <w:fldChar w:fldCharType="end"/>
      </w:r>
      <w:r>
        <w:fldChar w:fldCharType="end"/>
      </w:r>
    </w:p>
    <w:p w14:paraId="0910B2A8">
      <w:pPr>
        <w:pStyle w:val="19"/>
        <w:tabs>
          <w:tab w:val="right" w:leader="dot" w:pos="8306"/>
          <w:tab w:val="clear" w:pos="720"/>
          <w:tab w:val="clear" w:pos="8296"/>
        </w:tabs>
        <w:spacing w:before="156" w:after="156"/>
        <w:ind w:firstLine="36"/>
      </w:pPr>
      <w:r>
        <w:fldChar w:fldCharType="begin"/>
      </w:r>
      <w:r>
        <w:instrText xml:space="preserve"> HYPERLINK \l "_Toc31288" </w:instrText>
      </w:r>
      <w:r>
        <w:fldChar w:fldCharType="separate"/>
      </w:r>
      <w:r>
        <w:rPr>
          <w:rFonts w:hint="eastAsia"/>
        </w:rPr>
        <w:t>16.1基本信息维护</w:t>
      </w:r>
      <w:r>
        <w:tab/>
      </w:r>
      <w:r>
        <w:fldChar w:fldCharType="begin"/>
      </w:r>
      <w:r>
        <w:instrText xml:space="preserve"> PAGEREF _Toc31288 \h </w:instrText>
      </w:r>
      <w:r>
        <w:fldChar w:fldCharType="separate"/>
      </w:r>
      <w:r>
        <w:t>329</w:t>
      </w:r>
      <w:r>
        <w:fldChar w:fldCharType="end"/>
      </w:r>
      <w:r>
        <w:fldChar w:fldCharType="end"/>
      </w:r>
    </w:p>
    <w:p w14:paraId="2237ADC0">
      <w:pPr>
        <w:pStyle w:val="19"/>
        <w:tabs>
          <w:tab w:val="right" w:leader="dot" w:pos="8306"/>
          <w:tab w:val="clear" w:pos="720"/>
          <w:tab w:val="clear" w:pos="8296"/>
        </w:tabs>
        <w:spacing w:before="156" w:after="156"/>
        <w:ind w:firstLine="36"/>
      </w:pPr>
      <w:r>
        <w:fldChar w:fldCharType="begin"/>
      </w:r>
      <w:r>
        <w:instrText xml:space="preserve"> HYPERLINK \l "_Toc6944" </w:instrText>
      </w:r>
      <w:r>
        <w:fldChar w:fldCharType="separate"/>
      </w:r>
      <w:r>
        <w:rPr>
          <w:rFonts w:hint="eastAsia"/>
        </w:rPr>
        <w:t>16.2平台密码维护</w:t>
      </w:r>
      <w:r>
        <w:tab/>
      </w:r>
      <w:r>
        <w:fldChar w:fldCharType="begin"/>
      </w:r>
      <w:r>
        <w:instrText xml:space="preserve"> PAGEREF _Toc6944 \h </w:instrText>
      </w:r>
      <w:r>
        <w:fldChar w:fldCharType="separate"/>
      </w:r>
      <w:r>
        <w:t>329</w:t>
      </w:r>
      <w:r>
        <w:fldChar w:fldCharType="end"/>
      </w:r>
      <w:r>
        <w:fldChar w:fldCharType="end"/>
      </w:r>
    </w:p>
    <w:p w14:paraId="44ABE45B">
      <w:pPr>
        <w:pStyle w:val="19"/>
        <w:tabs>
          <w:tab w:val="right" w:leader="dot" w:pos="8306"/>
          <w:tab w:val="clear" w:pos="720"/>
          <w:tab w:val="clear" w:pos="8296"/>
        </w:tabs>
        <w:spacing w:before="156" w:after="156"/>
        <w:ind w:firstLine="36"/>
      </w:pPr>
      <w:r>
        <w:fldChar w:fldCharType="begin"/>
      </w:r>
      <w:r>
        <w:instrText xml:space="preserve"> HYPERLINK \l "_Toc15144" </w:instrText>
      </w:r>
      <w:r>
        <w:fldChar w:fldCharType="separate"/>
      </w:r>
      <w:r>
        <w:rPr>
          <w:rFonts w:hint="eastAsia"/>
        </w:rPr>
        <w:t>16.3汇总勾选确认维护功能</w:t>
      </w:r>
      <w:r>
        <w:tab/>
      </w:r>
      <w:r>
        <w:fldChar w:fldCharType="begin"/>
      </w:r>
      <w:r>
        <w:instrText xml:space="preserve"> PAGEREF _Toc15144 \h </w:instrText>
      </w:r>
      <w:r>
        <w:fldChar w:fldCharType="separate"/>
      </w:r>
      <w:r>
        <w:t>330</w:t>
      </w:r>
      <w:r>
        <w:fldChar w:fldCharType="end"/>
      </w:r>
      <w:r>
        <w:fldChar w:fldCharType="end"/>
      </w:r>
    </w:p>
    <w:p w14:paraId="36E339CC">
      <w:pPr>
        <w:pStyle w:val="19"/>
        <w:tabs>
          <w:tab w:val="right" w:leader="dot" w:pos="8306"/>
          <w:tab w:val="clear" w:pos="720"/>
          <w:tab w:val="clear" w:pos="8296"/>
        </w:tabs>
        <w:spacing w:before="156" w:after="156"/>
        <w:ind w:firstLine="36"/>
      </w:pPr>
      <w:r>
        <w:fldChar w:fldCharType="begin"/>
      </w:r>
      <w:r>
        <w:instrText xml:space="preserve"> HYPERLINK \l "_Toc4481" </w:instrText>
      </w:r>
      <w:r>
        <w:fldChar w:fldCharType="separate"/>
      </w:r>
      <w:r>
        <w:rPr>
          <w:rFonts w:hint="eastAsia"/>
        </w:rPr>
        <w:t>16.4抵扣统计确认密码维护</w:t>
      </w:r>
      <w:r>
        <w:tab/>
      </w:r>
      <w:r>
        <w:fldChar w:fldCharType="begin"/>
      </w:r>
      <w:r>
        <w:instrText xml:space="preserve"> PAGEREF _Toc4481 \h </w:instrText>
      </w:r>
      <w:r>
        <w:fldChar w:fldCharType="separate"/>
      </w:r>
      <w:r>
        <w:t>333</w:t>
      </w:r>
      <w:r>
        <w:fldChar w:fldCharType="end"/>
      </w:r>
      <w:r>
        <w:fldChar w:fldCharType="end"/>
      </w:r>
    </w:p>
    <w:p w14:paraId="428CAE58">
      <w:pPr>
        <w:pStyle w:val="17"/>
        <w:tabs>
          <w:tab w:val="right" w:leader="dot" w:pos="8306"/>
          <w:tab w:val="clear" w:pos="1440"/>
          <w:tab w:val="clear" w:pos="8296"/>
        </w:tabs>
        <w:spacing w:before="156" w:after="156"/>
      </w:pPr>
      <w:r>
        <w:fldChar w:fldCharType="begin"/>
      </w:r>
      <w:r>
        <w:instrText xml:space="preserve"> HYPERLINK \l "_Toc28439" </w:instrText>
      </w:r>
      <w:r>
        <w:fldChar w:fldCharType="separate"/>
      </w:r>
      <w:r>
        <w:rPr>
          <w:rFonts w:hint="eastAsia"/>
          <w:lang w:val="zh-CN"/>
        </w:rPr>
        <w:t>1</w:t>
      </w:r>
      <w:r>
        <w:rPr>
          <w:rFonts w:hint="eastAsia"/>
        </w:rPr>
        <w:t>7</w:t>
      </w:r>
      <w:r>
        <w:rPr>
          <w:rFonts w:hint="eastAsia"/>
          <w:lang w:val="zh-CN"/>
        </w:rPr>
        <w:t>退出系统</w:t>
      </w:r>
      <w:r>
        <w:tab/>
      </w:r>
      <w:r>
        <w:fldChar w:fldCharType="begin"/>
      </w:r>
      <w:r>
        <w:instrText xml:space="preserve"> PAGEREF _Toc28439 \h </w:instrText>
      </w:r>
      <w:r>
        <w:fldChar w:fldCharType="separate"/>
      </w:r>
      <w:r>
        <w:t>336</w:t>
      </w:r>
      <w:r>
        <w:fldChar w:fldCharType="end"/>
      </w:r>
      <w:r>
        <w:fldChar w:fldCharType="end"/>
      </w:r>
    </w:p>
    <w:p w14:paraId="7AEF3745">
      <w:r>
        <w:rPr>
          <w:rFonts w:hint="eastAsia" w:ascii="宋体" w:hAnsi="宋体" w:eastAsia="宋体" w:cs="宋体"/>
          <w:bCs/>
          <w:szCs w:val="20"/>
          <w:lang w:val="zh-CN"/>
        </w:rPr>
        <w:fldChar w:fldCharType="end"/>
      </w:r>
      <w:bookmarkStart w:id="0" w:name="_Toc5817"/>
      <w:bookmarkStart w:id="1" w:name="_Toc510086546"/>
      <w:bookmarkStart w:id="2" w:name="_Toc533867972"/>
      <w:r>
        <w:rPr>
          <w:rFonts w:ascii="微软雅黑" w:hAnsi="微软雅黑" w:eastAsia="微软雅黑"/>
          <w:b/>
          <w:bCs/>
          <w:szCs w:val="21"/>
          <w:lang w:val="zh-CN"/>
        </w:rPr>
        <w:br w:type="page"/>
      </w:r>
    </w:p>
    <w:p w14:paraId="1C442C00">
      <w:pPr>
        <w:pStyle w:val="2"/>
        <w:numPr>
          <w:ilvl w:val="0"/>
          <w:numId w:val="0"/>
        </w:numPr>
        <w:ind w:left="432" w:hanging="432"/>
        <w:rPr>
          <w:color w:val="000000"/>
        </w:rPr>
      </w:pPr>
      <w:bookmarkStart w:id="3" w:name="_Toc36150133"/>
      <w:bookmarkStart w:id="4" w:name="_Toc18604"/>
      <w:r>
        <w:rPr>
          <w:rFonts w:hint="eastAsia"/>
          <w:color w:val="000000"/>
        </w:rPr>
        <w:t>1操作</w:t>
      </w:r>
      <w:bookmarkEnd w:id="0"/>
      <w:bookmarkEnd w:id="1"/>
      <w:r>
        <w:rPr>
          <w:rFonts w:hint="eastAsia"/>
          <w:color w:val="000000"/>
        </w:rPr>
        <w:t>概述</w:t>
      </w:r>
      <w:bookmarkEnd w:id="2"/>
      <w:bookmarkEnd w:id="3"/>
      <w:bookmarkEnd w:id="4"/>
    </w:p>
    <w:p w14:paraId="2915FFAA">
      <w:pPr>
        <w:autoSpaceDE w:val="0"/>
        <w:autoSpaceDN w:val="0"/>
        <w:adjustRightInd w:val="0"/>
        <w:spacing w:line="360" w:lineRule="auto"/>
        <w:rPr>
          <w:rFonts w:ascii="Times New Roman" w:hAnsi="Times New Roman" w:eastAsia="微软雅黑"/>
          <w:color w:val="000000"/>
          <w:szCs w:val="21"/>
        </w:rPr>
      </w:pPr>
      <w:r>
        <w:rPr>
          <w:rFonts w:hint="eastAsia" w:ascii="微软雅黑" w:hAnsi="Cambria" w:eastAsia="微软雅黑" w:cs="微软雅黑"/>
          <w:color w:val="000000"/>
          <w:sz w:val="24"/>
          <w:szCs w:val="24"/>
        </w:rPr>
        <w:t>（1）</w:t>
      </w:r>
      <w:r>
        <w:rPr>
          <w:rFonts w:hint="eastAsia" w:ascii="微软雅黑" w:hAnsi="Cambria" w:eastAsia="微软雅黑" w:cs="微软雅黑"/>
          <w:color w:val="000000"/>
          <w:sz w:val="24"/>
          <w:szCs w:val="24"/>
          <w:lang w:val="zh-CN"/>
        </w:rPr>
        <w:t>用户使用可以连接互联网的电脑，在</w:t>
      </w:r>
      <w:r>
        <w:rPr>
          <w:rFonts w:ascii="微软雅黑" w:hAnsi="Cambria" w:eastAsia="微软雅黑" w:cs="微软雅黑"/>
          <w:color w:val="000000"/>
          <w:sz w:val="24"/>
          <w:szCs w:val="24"/>
          <w:lang w:val="zh-CN"/>
        </w:rPr>
        <w:t>USB</w:t>
      </w:r>
      <w:r>
        <w:rPr>
          <w:rFonts w:hint="eastAsia" w:ascii="微软雅黑" w:hAnsi="Cambria" w:eastAsia="微软雅黑" w:cs="微软雅黑"/>
          <w:color w:val="000000"/>
          <w:sz w:val="24"/>
          <w:szCs w:val="24"/>
          <w:lang w:val="zh-CN"/>
        </w:rPr>
        <w:t>接口插入金税盘或者税控盘登录所在省份的增值税发票综合服务平台网站（提示：本平台只用到金税盘或税控盘里的身份认证证书功能。另外每次</w:t>
      </w:r>
      <w:r>
        <w:rPr>
          <w:rFonts w:ascii="微软雅黑" w:hAnsi="Cambria" w:eastAsia="微软雅黑" w:cs="微软雅黑"/>
          <w:color w:val="000000"/>
          <w:sz w:val="24"/>
          <w:szCs w:val="24"/>
          <w:lang w:val="zh-CN"/>
        </w:rPr>
        <w:t>只能</w:t>
      </w:r>
      <w:r>
        <w:rPr>
          <w:rFonts w:hint="eastAsia" w:ascii="微软雅黑" w:hAnsi="Cambria" w:eastAsia="微软雅黑" w:cs="微软雅黑"/>
          <w:color w:val="000000"/>
          <w:sz w:val="24"/>
          <w:szCs w:val="24"/>
          <w:lang w:val="zh-CN"/>
        </w:rPr>
        <w:t>同时</w:t>
      </w:r>
      <w:r>
        <w:rPr>
          <w:rFonts w:ascii="微软雅黑" w:hAnsi="Cambria" w:eastAsia="微软雅黑" w:cs="微软雅黑"/>
          <w:color w:val="000000"/>
          <w:sz w:val="24"/>
          <w:szCs w:val="24"/>
          <w:lang w:val="zh-CN"/>
        </w:rPr>
        <w:t>插入一个金税盘或税控盘</w:t>
      </w:r>
      <w:r>
        <w:rPr>
          <w:rFonts w:hint="eastAsia" w:ascii="微软雅黑" w:hAnsi="Cambria" w:eastAsia="微软雅黑" w:cs="微软雅黑"/>
          <w:color w:val="000000"/>
          <w:sz w:val="24"/>
          <w:szCs w:val="24"/>
          <w:lang w:val="zh-CN"/>
        </w:rPr>
        <w:t>，且不要同时插入其它数字证书，如银行</w:t>
      </w:r>
      <w:r>
        <w:rPr>
          <w:rFonts w:ascii="微软雅黑" w:hAnsi="Cambria" w:eastAsia="微软雅黑" w:cs="微软雅黑"/>
          <w:color w:val="000000"/>
          <w:sz w:val="24"/>
          <w:szCs w:val="24"/>
          <w:lang w:val="zh-CN"/>
        </w:rPr>
        <w:t>U</w:t>
      </w:r>
      <w:r>
        <w:rPr>
          <w:rFonts w:hint="eastAsia" w:ascii="微软雅黑" w:hAnsi="Cambria" w:eastAsia="微软雅黑" w:cs="微软雅黑"/>
          <w:color w:val="000000"/>
          <w:sz w:val="24"/>
          <w:szCs w:val="24"/>
          <w:lang w:val="zh-CN"/>
        </w:rPr>
        <w:t>盾等）；</w:t>
      </w:r>
    </w:p>
    <w:p w14:paraId="2A593252">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（2）首次登录平台时，纳税人可查询确认企业的基本信息，并选择是否设置平台密码和密码找回问题及答案。平台密码设置后纳税人需输入金税盘或税控盘的</w:t>
      </w:r>
      <w:r>
        <w:rPr>
          <w:rFonts w:ascii="微软雅黑" w:hAnsi="Times New Roman" w:eastAsia="微软雅黑" w:cs="微软雅黑"/>
          <w:color w:val="000000"/>
          <w:sz w:val="24"/>
          <w:szCs w:val="24"/>
          <w:lang w:val="zh-CN"/>
        </w:rPr>
        <w:t>CA</w:t>
      </w:r>
      <w:r>
        <w:rPr>
          <w:rFonts w:hint="eastAsia" w:ascii="微软雅黑" w:hAnsi="Times New Roman" w:eastAsia="微软雅黑" w:cs="微软雅黑"/>
          <w:color w:val="000000"/>
          <w:sz w:val="24"/>
          <w:szCs w:val="24"/>
          <w:lang w:val="zh-CN"/>
        </w:rPr>
        <w:t>密码（非开票软件密码）和平台密码的双重密码后，进行平台登录。</w:t>
      </w:r>
    </w:p>
    <w:p w14:paraId="500843AF">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纳税人可在“抵扣勾选”模块中，使用“发票抵扣勾选”、“发票批量抵扣勾选”、“逾期发票抵扣勾选”、“出口转内销发票抵扣勾选”功能勾选用于申报的发票，勾选时支持修改有效抵扣税额；使用“海关缴款书采集”功能对于在发票抵扣勾选模块无法查询到的海关缴款书进行第一联数据的采集功能；使用“发票不抵扣勾选”、“出口转内销发票不抵扣勾选”功能，对不用于申报的发票进行勾选；在申报期内使用“抵扣勾选统计”功能进行抵扣申请，并在抵扣申请处理完成后对抵扣统计表进行确认，完成确认后填写申报表进行申报；对于抵扣勾选、确认的操作期为税款所属期，请关注税款所属期的申报截止日期，每个属期内支持多次勾选、撤销勾选、申请统计、撤销统计、确认、撤销确认（未完成申报之前）等操作。</w:t>
      </w:r>
    </w:p>
    <w:p w14:paraId="27176EDE">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纳税人可在“退税勾选”模块中，使用“发票退税勾选”、“发票退税批量勾选”功能勾选用于申报退税的发票；使用“退税确认勾选”功能对勾选为退税的发票进行确认，确认后将不可撤销；使用“退税勾选统计”功能查询所属月份内勾选为退税的发票的汇总统计表；对于退税勾选、确认的操作期为自然月，按照自然月进行退税勾选统计（准实时），每个自然月内支持多次勾选、撤销勾选操作。</w:t>
      </w:r>
    </w:p>
    <w:p w14:paraId="2E04F649">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5）纳税人可在“代办退税勾选”模块中，使用“发票代办退税勾选”、“发票批量代办退税勾选”功能勾选用于申报代办退税的发票；代办退税勾选即确认，且不可撤销；对于代办退税勾选的操作期为自然月，按照自然月进行代办退税勾选统计（准实时），每个自然月内支持多次勾选操作。</w:t>
      </w:r>
    </w:p>
    <w:p w14:paraId="74350CD2">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（6）统计功能中的异常发票清单，是勾选确认后变为异常（含作废、红冲，管理状态非正常）的发票，不能作为有效抵扣、退税或代办退税的依据，请根据相关规定进行相应处理。</w:t>
      </w:r>
    </w:p>
    <w:p w14:paraId="13C22275">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7）外综服企业可以在平台完成抵扣、退税、代办退税发票的勾选、确认业务；外贸企业可以在平台完成抵扣、退税发票的勾选、确认业务；生产企业和非出口退税企业可以在平台完成抵扣发票的勾选、确认业务。</w:t>
      </w:r>
    </w:p>
    <w:p w14:paraId="59B764F4">
      <w:pPr>
        <w:autoSpaceDE w:val="0"/>
        <w:autoSpaceDN w:val="0"/>
        <w:adjustRightInd w:val="0"/>
        <w:spacing w:line="360" w:lineRule="auto"/>
        <w:ind w:firstLine="48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备注：对于扫描认证的发票，在本平台中默认勾选为抵扣用途，企业可根据自己的需要在确认之前撤销勾选，再自行根据自身需要进行勾选。</w:t>
      </w:r>
    </w:p>
    <w:p w14:paraId="2BBB8ED1">
      <w:pPr>
        <w:pStyle w:val="2"/>
        <w:numPr>
          <w:ilvl w:val="0"/>
          <w:numId w:val="0"/>
        </w:numPr>
        <w:ind w:left="432" w:hanging="432"/>
        <w:rPr>
          <w:color w:val="000000"/>
        </w:rPr>
      </w:pPr>
      <w:bookmarkStart w:id="5" w:name="_Toc18831"/>
      <w:bookmarkStart w:id="6" w:name="_Toc533867973"/>
      <w:bookmarkStart w:id="7" w:name="_Toc4735"/>
      <w:bookmarkStart w:id="8" w:name="_Toc36150134"/>
      <w:bookmarkStart w:id="9" w:name="_Toc510086547"/>
      <w:r>
        <w:rPr>
          <w:color w:val="000000"/>
        </w:rPr>
        <w:t>2初</w:t>
      </w:r>
      <w:r>
        <w:rPr>
          <w:rFonts w:hint="eastAsia"/>
          <w:color w:val="000000"/>
        </w:rPr>
        <w:t>次系统登录</w:t>
      </w:r>
      <w:bookmarkEnd w:id="5"/>
      <w:bookmarkEnd w:id="6"/>
      <w:bookmarkEnd w:id="7"/>
      <w:bookmarkEnd w:id="8"/>
      <w:bookmarkEnd w:id="9"/>
    </w:p>
    <w:p w14:paraId="3435B899">
      <w:pPr>
        <w:pStyle w:val="27"/>
        <w:keepNext/>
        <w:keepLines/>
        <w:numPr>
          <w:ilvl w:val="0"/>
          <w:numId w:val="2"/>
        </w:numPr>
        <w:spacing w:before="480" w:after="0" w:line="360" w:lineRule="auto"/>
        <w:outlineLvl w:val="0"/>
        <w:rPr>
          <w:rFonts w:ascii="Cambria" w:hAnsi="Cambria"/>
          <w:b/>
          <w:bCs/>
          <w:vanish/>
          <w:color w:val="000000"/>
          <w:sz w:val="28"/>
          <w:szCs w:val="28"/>
        </w:rPr>
      </w:pPr>
      <w:bookmarkStart w:id="10" w:name="_Toc36021646"/>
      <w:bookmarkEnd w:id="10"/>
      <w:bookmarkStart w:id="11" w:name="_Toc33778126"/>
      <w:bookmarkEnd w:id="11"/>
      <w:bookmarkStart w:id="12" w:name="_Toc36150135"/>
      <w:bookmarkEnd w:id="12"/>
      <w:bookmarkStart w:id="13" w:name="_Toc511135501"/>
      <w:bookmarkEnd w:id="13"/>
      <w:bookmarkStart w:id="14" w:name="_Toc535399457"/>
      <w:bookmarkEnd w:id="14"/>
      <w:bookmarkStart w:id="15" w:name="_Toc29906010"/>
      <w:bookmarkEnd w:id="15"/>
      <w:bookmarkStart w:id="16" w:name="_Toc510086548"/>
      <w:bookmarkEnd w:id="16"/>
      <w:bookmarkStart w:id="17" w:name="_Toc471910382"/>
      <w:bookmarkEnd w:id="17"/>
      <w:bookmarkStart w:id="18" w:name="_Toc505177428"/>
      <w:bookmarkEnd w:id="18"/>
      <w:bookmarkStart w:id="19" w:name="_Toc34405704"/>
      <w:bookmarkEnd w:id="19"/>
      <w:bookmarkStart w:id="20" w:name="_Toc496194303"/>
      <w:bookmarkEnd w:id="20"/>
      <w:bookmarkStart w:id="21" w:name="_Toc457654318"/>
      <w:bookmarkEnd w:id="21"/>
      <w:bookmarkStart w:id="22" w:name="_Toc13244"/>
      <w:bookmarkEnd w:id="22"/>
      <w:bookmarkStart w:id="23" w:name="_Toc533867974"/>
      <w:bookmarkEnd w:id="23"/>
      <w:bookmarkStart w:id="24" w:name="_Toc472339266"/>
      <w:bookmarkEnd w:id="24"/>
      <w:bookmarkStart w:id="25" w:name="_Toc9253289"/>
      <w:bookmarkEnd w:id="25"/>
      <w:bookmarkStart w:id="26" w:name="_Toc533868907"/>
      <w:bookmarkEnd w:id="26"/>
      <w:bookmarkStart w:id="27" w:name="_Toc457660283"/>
      <w:bookmarkEnd w:id="27"/>
      <w:bookmarkStart w:id="28" w:name="_Toc533868166"/>
      <w:bookmarkEnd w:id="28"/>
      <w:bookmarkStart w:id="29" w:name="_Toc533868584"/>
      <w:bookmarkEnd w:id="29"/>
      <w:bookmarkStart w:id="30" w:name="_Toc533865310"/>
      <w:bookmarkEnd w:id="30"/>
      <w:bookmarkStart w:id="31" w:name="_Toc475013284"/>
      <w:bookmarkEnd w:id="31"/>
      <w:bookmarkStart w:id="32" w:name="_Toc471915839"/>
      <w:bookmarkEnd w:id="32"/>
      <w:bookmarkStart w:id="33" w:name="_Toc3931"/>
      <w:bookmarkEnd w:id="33"/>
      <w:bookmarkStart w:id="34" w:name="_Toc475460193"/>
      <w:bookmarkEnd w:id="34"/>
      <w:bookmarkStart w:id="35" w:name="_Toc33629987"/>
      <w:bookmarkEnd w:id="35"/>
      <w:bookmarkStart w:id="36" w:name="_Toc28040"/>
      <w:bookmarkEnd w:id="36"/>
      <w:bookmarkStart w:id="37" w:name="_Toc33630058"/>
      <w:bookmarkEnd w:id="37"/>
      <w:bookmarkStart w:id="38" w:name="_Toc15298438"/>
      <w:bookmarkEnd w:id="38"/>
      <w:bookmarkStart w:id="39" w:name="_Toc26778294"/>
      <w:bookmarkEnd w:id="39"/>
      <w:bookmarkStart w:id="40" w:name="_Toc505095922"/>
      <w:bookmarkEnd w:id="40"/>
      <w:bookmarkStart w:id="41" w:name="_Toc474943765"/>
      <w:bookmarkEnd w:id="41"/>
      <w:bookmarkStart w:id="42" w:name="_Toc511135636"/>
      <w:bookmarkEnd w:id="42"/>
      <w:bookmarkStart w:id="43" w:name="_Toc472003450"/>
      <w:bookmarkEnd w:id="43"/>
      <w:bookmarkStart w:id="44" w:name="_Toc27750229"/>
      <w:bookmarkEnd w:id="44"/>
      <w:bookmarkStart w:id="45" w:name="_Toc474945228"/>
      <w:bookmarkEnd w:id="45"/>
      <w:bookmarkStart w:id="46" w:name="_Toc475017293"/>
      <w:bookmarkEnd w:id="46"/>
      <w:bookmarkStart w:id="47" w:name="_Toc496184686"/>
      <w:bookmarkEnd w:id="47"/>
      <w:bookmarkStart w:id="48" w:name="_Toc472093774"/>
      <w:bookmarkEnd w:id="48"/>
      <w:bookmarkStart w:id="49" w:name="_Toc26792866"/>
      <w:bookmarkEnd w:id="49"/>
      <w:bookmarkStart w:id="50" w:name="_Toc38464283"/>
      <w:bookmarkEnd w:id="50"/>
      <w:bookmarkStart w:id="51" w:name="_Toc471906707"/>
      <w:bookmarkEnd w:id="51"/>
      <w:bookmarkStart w:id="52" w:name="_Toc457741792"/>
      <w:bookmarkEnd w:id="52"/>
      <w:bookmarkStart w:id="53" w:name="_Toc36150244"/>
      <w:bookmarkEnd w:id="53"/>
      <w:bookmarkStart w:id="54" w:name="_Toc14237"/>
      <w:bookmarkEnd w:id="54"/>
    </w:p>
    <w:p w14:paraId="3CDB985C">
      <w:pPr>
        <w:pStyle w:val="27"/>
        <w:keepNext/>
        <w:keepLines/>
        <w:numPr>
          <w:ilvl w:val="1"/>
          <w:numId w:val="2"/>
        </w:numPr>
        <w:spacing w:before="200" w:after="0" w:line="360" w:lineRule="auto"/>
        <w:outlineLvl w:val="1"/>
        <w:rPr>
          <w:rFonts w:ascii="Cambria" w:hAnsi="Cambria"/>
          <w:b/>
          <w:bCs/>
          <w:vanish/>
          <w:color w:val="000000"/>
          <w:sz w:val="26"/>
          <w:szCs w:val="26"/>
        </w:rPr>
      </w:pPr>
      <w:bookmarkStart w:id="55" w:name="_Toc511135502"/>
      <w:bookmarkEnd w:id="55"/>
      <w:bookmarkStart w:id="56" w:name="_Toc474945229"/>
      <w:bookmarkEnd w:id="56"/>
      <w:bookmarkStart w:id="57" w:name="_Toc27750230"/>
      <w:bookmarkEnd w:id="57"/>
      <w:bookmarkStart w:id="58" w:name="_Toc475017294"/>
      <w:bookmarkEnd w:id="58"/>
      <w:bookmarkStart w:id="59" w:name="_Toc26778295"/>
      <w:bookmarkEnd w:id="59"/>
      <w:bookmarkStart w:id="60" w:name="_Toc471915840"/>
      <w:bookmarkEnd w:id="60"/>
      <w:bookmarkStart w:id="61" w:name="_Toc457741793"/>
      <w:bookmarkEnd w:id="61"/>
      <w:bookmarkStart w:id="62" w:name="_Toc475460194"/>
      <w:bookmarkEnd w:id="62"/>
      <w:bookmarkStart w:id="63" w:name="_Toc474943766"/>
      <w:bookmarkEnd w:id="63"/>
      <w:bookmarkStart w:id="64" w:name="_Toc475013285"/>
      <w:bookmarkEnd w:id="64"/>
      <w:bookmarkStart w:id="65" w:name="_Toc2777"/>
      <w:bookmarkEnd w:id="65"/>
      <w:bookmarkStart w:id="66" w:name="_Toc471906708"/>
      <w:bookmarkEnd w:id="66"/>
      <w:bookmarkStart w:id="67" w:name="_Toc457654319"/>
      <w:bookmarkEnd w:id="67"/>
      <w:bookmarkStart w:id="68" w:name="_Toc505177429"/>
      <w:bookmarkEnd w:id="68"/>
      <w:bookmarkStart w:id="69" w:name="_Toc29906011"/>
      <w:bookmarkEnd w:id="69"/>
      <w:bookmarkStart w:id="70" w:name="_Toc510086549"/>
      <w:bookmarkEnd w:id="70"/>
      <w:bookmarkStart w:id="71" w:name="_Toc472093775"/>
      <w:bookmarkEnd w:id="71"/>
      <w:bookmarkStart w:id="72" w:name="_Toc2607"/>
      <w:bookmarkEnd w:id="72"/>
      <w:bookmarkStart w:id="73" w:name="_Toc535399458"/>
      <w:bookmarkEnd w:id="73"/>
      <w:bookmarkStart w:id="74" w:name="_Toc33778127"/>
      <w:bookmarkEnd w:id="74"/>
      <w:bookmarkStart w:id="75" w:name="_Toc471910383"/>
      <w:bookmarkEnd w:id="75"/>
      <w:bookmarkStart w:id="76" w:name="_Toc36021647"/>
      <w:bookmarkEnd w:id="76"/>
      <w:bookmarkStart w:id="77" w:name="_Toc26792867"/>
      <w:bookmarkEnd w:id="77"/>
      <w:bookmarkStart w:id="78" w:name="_Toc457660284"/>
      <w:bookmarkEnd w:id="78"/>
      <w:bookmarkStart w:id="79" w:name="_Toc36150245"/>
      <w:bookmarkEnd w:id="79"/>
      <w:bookmarkStart w:id="80" w:name="_Toc472003451"/>
      <w:bookmarkEnd w:id="80"/>
      <w:bookmarkStart w:id="81" w:name="_Toc533868167"/>
      <w:bookmarkEnd w:id="81"/>
      <w:bookmarkStart w:id="82" w:name="_Toc533867975"/>
      <w:bookmarkEnd w:id="82"/>
      <w:bookmarkStart w:id="83" w:name="_Toc34405705"/>
      <w:bookmarkEnd w:id="83"/>
      <w:bookmarkStart w:id="84" w:name="_Toc15298439"/>
      <w:bookmarkEnd w:id="84"/>
      <w:bookmarkStart w:id="85" w:name="_Toc36150136"/>
      <w:bookmarkEnd w:id="85"/>
      <w:bookmarkStart w:id="86" w:name="_Toc496194304"/>
      <w:bookmarkEnd w:id="86"/>
      <w:bookmarkStart w:id="87" w:name="_Toc33630059"/>
      <w:bookmarkEnd w:id="87"/>
      <w:bookmarkStart w:id="88" w:name="_Toc10427"/>
      <w:bookmarkEnd w:id="88"/>
      <w:bookmarkStart w:id="89" w:name="_Toc505095923"/>
      <w:bookmarkEnd w:id="89"/>
      <w:bookmarkStart w:id="90" w:name="_Toc9253290"/>
      <w:bookmarkEnd w:id="90"/>
      <w:bookmarkStart w:id="91" w:name="_Toc38464284"/>
      <w:bookmarkEnd w:id="91"/>
      <w:bookmarkStart w:id="92" w:name="_Toc511135637"/>
      <w:bookmarkEnd w:id="92"/>
      <w:bookmarkStart w:id="93" w:name="_Toc472339267"/>
      <w:bookmarkEnd w:id="93"/>
      <w:bookmarkStart w:id="94" w:name="_Toc496184687"/>
      <w:bookmarkEnd w:id="94"/>
      <w:bookmarkStart w:id="95" w:name="_Toc33629988"/>
      <w:bookmarkEnd w:id="95"/>
      <w:bookmarkStart w:id="96" w:name="_Toc533865311"/>
      <w:bookmarkEnd w:id="96"/>
      <w:bookmarkStart w:id="97" w:name="_Toc533868908"/>
      <w:bookmarkEnd w:id="97"/>
      <w:bookmarkStart w:id="98" w:name="_Toc533868585"/>
      <w:bookmarkEnd w:id="98"/>
      <w:bookmarkStart w:id="99" w:name="_Toc32740"/>
      <w:bookmarkEnd w:id="99"/>
    </w:p>
    <w:p w14:paraId="473E51A7">
      <w:pPr>
        <w:pStyle w:val="27"/>
        <w:keepNext/>
        <w:keepLines/>
        <w:numPr>
          <w:ilvl w:val="1"/>
          <w:numId w:val="2"/>
        </w:numPr>
        <w:spacing w:before="200" w:after="0" w:line="360" w:lineRule="auto"/>
        <w:outlineLvl w:val="1"/>
        <w:rPr>
          <w:rFonts w:ascii="Cambria" w:hAnsi="Cambria"/>
          <w:b/>
          <w:bCs/>
          <w:vanish/>
          <w:color w:val="000000"/>
          <w:sz w:val="26"/>
          <w:szCs w:val="26"/>
        </w:rPr>
      </w:pPr>
      <w:bookmarkStart w:id="100" w:name="_Toc32546"/>
      <w:bookmarkEnd w:id="100"/>
      <w:bookmarkStart w:id="101" w:name="_Toc510086550"/>
      <w:bookmarkEnd w:id="101"/>
      <w:bookmarkStart w:id="102" w:name="_Toc36150137"/>
      <w:bookmarkEnd w:id="102"/>
      <w:bookmarkStart w:id="103" w:name="_Toc475013286"/>
      <w:bookmarkEnd w:id="103"/>
      <w:bookmarkStart w:id="104" w:name="_Toc474945230"/>
      <w:bookmarkEnd w:id="104"/>
      <w:bookmarkStart w:id="105" w:name="_Toc533868909"/>
      <w:bookmarkEnd w:id="105"/>
      <w:bookmarkStart w:id="106" w:name="_Toc511135638"/>
      <w:bookmarkEnd w:id="106"/>
      <w:bookmarkStart w:id="107" w:name="_Toc36150246"/>
      <w:bookmarkEnd w:id="107"/>
      <w:bookmarkStart w:id="108" w:name="_Toc33778128"/>
      <w:bookmarkEnd w:id="108"/>
      <w:bookmarkStart w:id="109" w:name="_Toc472339268"/>
      <w:bookmarkEnd w:id="109"/>
      <w:bookmarkStart w:id="110" w:name="_Toc496194305"/>
      <w:bookmarkEnd w:id="110"/>
      <w:bookmarkStart w:id="111" w:name="_Toc33629989"/>
      <w:bookmarkEnd w:id="111"/>
      <w:bookmarkStart w:id="112" w:name="_Toc29906012"/>
      <w:bookmarkEnd w:id="112"/>
      <w:bookmarkStart w:id="113" w:name="_Toc475460195"/>
      <w:bookmarkEnd w:id="113"/>
      <w:bookmarkStart w:id="114" w:name="_Toc471910384"/>
      <w:bookmarkEnd w:id="114"/>
      <w:bookmarkStart w:id="115" w:name="_Toc471906709"/>
      <w:bookmarkEnd w:id="115"/>
      <w:bookmarkStart w:id="116" w:name="_Toc533868168"/>
      <w:bookmarkEnd w:id="116"/>
      <w:bookmarkStart w:id="117" w:name="_Toc36021648"/>
      <w:bookmarkEnd w:id="117"/>
      <w:bookmarkStart w:id="118" w:name="_Toc472093776"/>
      <w:bookmarkEnd w:id="118"/>
      <w:bookmarkStart w:id="119" w:name="_Toc505095924"/>
      <w:bookmarkEnd w:id="119"/>
      <w:bookmarkStart w:id="120" w:name="_Toc535399459"/>
      <w:bookmarkEnd w:id="120"/>
      <w:bookmarkStart w:id="121" w:name="_Toc474943767"/>
      <w:bookmarkEnd w:id="121"/>
      <w:bookmarkStart w:id="122" w:name="_Toc27383"/>
      <w:bookmarkEnd w:id="122"/>
      <w:bookmarkStart w:id="123" w:name="_Toc533865312"/>
      <w:bookmarkEnd w:id="123"/>
      <w:bookmarkStart w:id="124" w:name="_Toc457741794"/>
      <w:bookmarkEnd w:id="124"/>
      <w:bookmarkStart w:id="125" w:name="_Toc12669"/>
      <w:bookmarkEnd w:id="125"/>
      <w:bookmarkStart w:id="126" w:name="_Toc496184688"/>
      <w:bookmarkEnd w:id="126"/>
      <w:bookmarkStart w:id="127" w:name="_Toc533868586"/>
      <w:bookmarkEnd w:id="127"/>
      <w:bookmarkStart w:id="128" w:name="_Toc33630060"/>
      <w:bookmarkEnd w:id="128"/>
      <w:bookmarkStart w:id="129" w:name="_Toc15298440"/>
      <w:bookmarkEnd w:id="129"/>
      <w:bookmarkStart w:id="130" w:name="_Toc26778296"/>
      <w:bookmarkEnd w:id="130"/>
      <w:bookmarkStart w:id="131" w:name="_Toc457654320"/>
      <w:bookmarkEnd w:id="131"/>
      <w:bookmarkStart w:id="132" w:name="_Toc27750231"/>
      <w:bookmarkEnd w:id="132"/>
      <w:bookmarkStart w:id="133" w:name="_Toc511135503"/>
      <w:bookmarkEnd w:id="133"/>
      <w:bookmarkStart w:id="134" w:name="_Toc26792868"/>
      <w:bookmarkEnd w:id="134"/>
      <w:bookmarkStart w:id="135" w:name="_Toc34405706"/>
      <w:bookmarkEnd w:id="135"/>
      <w:bookmarkStart w:id="136" w:name="_Toc457660285"/>
      <w:bookmarkEnd w:id="136"/>
      <w:bookmarkStart w:id="137" w:name="_Toc38464285"/>
      <w:bookmarkEnd w:id="137"/>
      <w:bookmarkStart w:id="138" w:name="_Toc472003452"/>
      <w:bookmarkEnd w:id="138"/>
      <w:bookmarkStart w:id="139" w:name="_Toc533867976"/>
      <w:bookmarkEnd w:id="139"/>
      <w:bookmarkStart w:id="140" w:name="_Toc475017295"/>
      <w:bookmarkEnd w:id="140"/>
      <w:bookmarkStart w:id="141" w:name="_Toc505177430"/>
      <w:bookmarkEnd w:id="141"/>
      <w:bookmarkStart w:id="142" w:name="_Toc9253291"/>
      <w:bookmarkEnd w:id="142"/>
      <w:bookmarkStart w:id="143" w:name="_Toc11685"/>
      <w:bookmarkEnd w:id="143"/>
      <w:bookmarkStart w:id="144" w:name="_Toc471915841"/>
      <w:bookmarkEnd w:id="144"/>
    </w:p>
    <w:p w14:paraId="6F7D0E81">
      <w:pPr>
        <w:pStyle w:val="3"/>
        <w:numPr>
          <w:ilvl w:val="1"/>
          <w:numId w:val="0"/>
        </w:numPr>
        <w:rPr>
          <w:color w:val="000000"/>
        </w:rPr>
      </w:pPr>
      <w:bookmarkStart w:id="145" w:name="_Toc533867977"/>
      <w:bookmarkStart w:id="146" w:name="_Toc510086551"/>
      <w:bookmarkStart w:id="147" w:name="_Toc36150138"/>
      <w:bookmarkStart w:id="148" w:name="_Toc14715"/>
      <w:bookmarkStart w:id="149" w:name="_Toc29464"/>
      <w:r>
        <w:rPr>
          <w:color w:val="000000"/>
        </w:rPr>
        <w:t>2</w:t>
      </w:r>
      <w:r>
        <w:rPr>
          <w:rFonts w:hint="eastAsia"/>
          <w:color w:val="000000"/>
        </w:rPr>
        <w:t>.</w:t>
      </w:r>
      <w:r>
        <w:rPr>
          <w:color w:val="000000"/>
        </w:rPr>
        <w:t>1</w:t>
      </w:r>
      <w:r>
        <w:rPr>
          <w:rFonts w:hint="eastAsia"/>
          <w:color w:val="000000"/>
        </w:rPr>
        <w:t>准备</w:t>
      </w:r>
      <w:bookmarkEnd w:id="145"/>
      <w:bookmarkEnd w:id="146"/>
      <w:bookmarkEnd w:id="147"/>
      <w:bookmarkEnd w:id="148"/>
      <w:bookmarkEnd w:id="149"/>
    </w:p>
    <w:p w14:paraId="3C8F2D9C">
      <w:pPr>
        <w:autoSpaceDE w:val="0"/>
        <w:autoSpaceDN w:val="0"/>
        <w:adjustRightInd w:val="0"/>
        <w:spacing w:line="360" w:lineRule="auto"/>
        <w:rPr>
          <w:rFonts w:ascii="微软雅黑" w:hAnsi="Times New Roman" w:eastAsia="微软雅黑" w:cs="微软雅黑"/>
          <w:color w:val="000000"/>
          <w:sz w:val="24"/>
          <w:szCs w:val="24"/>
        </w:rPr>
      </w:pPr>
      <w:r>
        <w:rPr>
          <w:rFonts w:hint="eastAsia" w:ascii="微软雅黑" w:hAnsi="Times New Roman" w:eastAsia="微软雅黑" w:cs="微软雅黑"/>
          <w:color w:val="000000"/>
          <w:sz w:val="24"/>
          <w:szCs w:val="24"/>
        </w:rPr>
        <w:t>（1）</w:t>
      </w:r>
      <w:r>
        <w:rPr>
          <w:rFonts w:hint="eastAsia" w:ascii="微软雅黑" w:hAnsi="Times New Roman" w:eastAsia="微软雅黑" w:cs="微软雅黑"/>
          <w:color w:val="000000"/>
          <w:sz w:val="24"/>
          <w:szCs w:val="24"/>
          <w:lang w:val="zh-CN"/>
        </w:rPr>
        <w:t>在电脑上连接好金税盘或税控盘</w:t>
      </w:r>
      <w:r>
        <w:rPr>
          <w:rFonts w:hint="eastAsia"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以管理员身份打开</w:t>
      </w:r>
      <w:r>
        <w:rPr>
          <w:rFonts w:ascii="微软雅黑" w:hAnsi="Times New Roman" w:eastAsia="微软雅黑" w:cs="微软雅黑"/>
          <w:color w:val="000000"/>
          <w:sz w:val="24"/>
          <w:szCs w:val="24"/>
        </w:rPr>
        <w:t>IE</w:t>
      </w:r>
      <w:r>
        <w:rPr>
          <w:rFonts w:hint="eastAsia" w:ascii="微软雅黑" w:hAnsi="Times New Roman" w:eastAsia="微软雅黑" w:cs="微软雅黑"/>
          <w:color w:val="000000"/>
          <w:sz w:val="24"/>
          <w:szCs w:val="24"/>
          <w:lang w:val="zh-CN"/>
        </w:rPr>
        <w:t>浏览器</w:t>
      </w:r>
      <w:r>
        <w:rPr>
          <w:rFonts w:hint="eastAsia"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建议</w:t>
      </w:r>
      <w:r>
        <w:rPr>
          <w:rFonts w:ascii="微软雅黑" w:hAnsi="Times New Roman" w:eastAsia="微软雅黑" w:cs="微软雅黑"/>
          <w:color w:val="000000"/>
          <w:sz w:val="24"/>
          <w:szCs w:val="24"/>
        </w:rPr>
        <w:t>IE9</w:t>
      </w:r>
      <w:r>
        <w:rPr>
          <w:rFonts w:hint="eastAsia" w:ascii="微软雅黑" w:hAnsi="Times New Roman" w:eastAsia="微软雅黑" w:cs="微软雅黑"/>
          <w:color w:val="000000"/>
          <w:sz w:val="24"/>
          <w:szCs w:val="24"/>
          <w:lang w:val="zh-CN"/>
        </w:rPr>
        <w:t>以上版本的浏览器体验更佳</w:t>
      </w:r>
      <w:r>
        <w:rPr>
          <w:rFonts w:hint="eastAsia"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输入本平台的网址</w:t>
      </w:r>
      <w:r>
        <w:rPr>
          <w:rFonts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如</w:t>
      </w:r>
      <w:r>
        <w:fldChar w:fldCharType="begin"/>
      </w:r>
      <w:r>
        <w:instrText xml:space="preserve"> HYPERLINK "https://增值税发票综合服务平台网址" </w:instrText>
      </w:r>
      <w:r>
        <w:fldChar w:fldCharType="separate"/>
      </w:r>
      <w:r>
        <w:rPr>
          <w:rStyle w:val="24"/>
          <w:rFonts w:ascii="微软雅黑" w:hAnsi="Times New Roman" w:eastAsia="微软雅黑" w:cs="微软雅黑"/>
          <w:color w:val="000000"/>
          <w:sz w:val="24"/>
          <w:szCs w:val="24"/>
        </w:rPr>
        <w:t>https://</w:t>
      </w:r>
      <w:r>
        <w:rPr>
          <w:rStyle w:val="24"/>
          <w:rFonts w:ascii="微软雅黑" w:hAnsi="Times New Roman" w:eastAsia="微软雅黑" w:cs="微软雅黑"/>
          <w:vanish/>
          <w:color w:val="000000"/>
          <w:sz w:val="24"/>
          <w:szCs w:val="24"/>
        </w:rPr>
        <w:t>HYPERLINK "https://</w:t>
      </w:r>
      <w:r>
        <w:rPr>
          <w:rStyle w:val="24"/>
          <w:rFonts w:hint="eastAsia" w:ascii="微软雅黑" w:hAnsi="Times New Roman" w:eastAsia="微软雅黑" w:cs="微软雅黑"/>
          <w:vanish/>
          <w:color w:val="000000"/>
          <w:sz w:val="24"/>
          <w:szCs w:val="24"/>
          <w:lang w:val="zh-CN"/>
        </w:rPr>
        <w:t>增值税发票查询平台网址</w:t>
      </w:r>
      <w:r>
        <w:rPr>
          <w:rStyle w:val="24"/>
          <w:rFonts w:ascii="微软雅黑" w:hAnsi="Times New Roman" w:eastAsia="微软雅黑" w:cs="微软雅黑"/>
          <w:vanish/>
          <w:color w:val="000000"/>
          <w:sz w:val="24"/>
          <w:szCs w:val="24"/>
        </w:rPr>
        <w:t>/"</w:t>
      </w:r>
      <w:r>
        <w:rPr>
          <w:rStyle w:val="24"/>
          <w:rFonts w:hint="eastAsia" w:ascii="微软雅黑" w:hAnsi="Times New Roman" w:eastAsia="微软雅黑" w:cs="微软雅黑"/>
          <w:color w:val="000000"/>
          <w:sz w:val="24"/>
          <w:szCs w:val="24"/>
          <w:lang w:val="zh-CN"/>
        </w:rPr>
        <w:t>增值税</w:t>
      </w:r>
      <w:r>
        <w:rPr>
          <w:rStyle w:val="24"/>
          <w:rFonts w:ascii="微软雅黑" w:hAnsi="Times New Roman" w:eastAsia="微软雅黑" w:cs="微软雅黑"/>
          <w:vanish/>
          <w:color w:val="000000"/>
          <w:sz w:val="24"/>
          <w:szCs w:val="24"/>
        </w:rPr>
        <w:t>HYPERLINK "https://</w:t>
      </w:r>
      <w:r>
        <w:rPr>
          <w:rStyle w:val="24"/>
          <w:rFonts w:hint="eastAsia" w:ascii="微软雅黑" w:hAnsi="Times New Roman" w:eastAsia="微软雅黑" w:cs="微软雅黑"/>
          <w:vanish/>
          <w:color w:val="000000"/>
          <w:sz w:val="24"/>
          <w:szCs w:val="24"/>
          <w:lang w:val="zh-CN"/>
        </w:rPr>
        <w:t>增值税发票查询平台网址</w:t>
      </w:r>
      <w:r>
        <w:rPr>
          <w:rStyle w:val="24"/>
          <w:rFonts w:ascii="微软雅黑" w:hAnsi="Times New Roman" w:eastAsia="微软雅黑" w:cs="微软雅黑"/>
          <w:vanish/>
          <w:color w:val="000000"/>
          <w:sz w:val="24"/>
          <w:szCs w:val="24"/>
        </w:rPr>
        <w:t>/"</w:t>
      </w:r>
      <w:r>
        <w:rPr>
          <w:rStyle w:val="24"/>
          <w:rFonts w:hint="eastAsia" w:ascii="微软雅黑" w:hAnsi="Times New Roman" w:eastAsia="微软雅黑" w:cs="微软雅黑"/>
          <w:color w:val="000000"/>
          <w:sz w:val="24"/>
          <w:szCs w:val="24"/>
          <w:lang w:val="zh-CN"/>
        </w:rPr>
        <w:t>发票综合服务平台</w:t>
      </w:r>
      <w:r>
        <w:rPr>
          <w:rStyle w:val="24"/>
          <w:rFonts w:ascii="微软雅黑" w:hAnsi="Times New Roman" w:eastAsia="微软雅黑" w:cs="微软雅黑"/>
          <w:vanish/>
          <w:color w:val="000000"/>
          <w:sz w:val="24"/>
          <w:szCs w:val="24"/>
        </w:rPr>
        <w:t>HYPERLINK "https://</w:t>
      </w:r>
      <w:r>
        <w:rPr>
          <w:rStyle w:val="24"/>
          <w:rFonts w:hint="eastAsia" w:ascii="微软雅黑" w:hAnsi="Times New Roman" w:eastAsia="微软雅黑" w:cs="微软雅黑"/>
          <w:vanish/>
          <w:color w:val="000000"/>
          <w:sz w:val="24"/>
          <w:szCs w:val="24"/>
          <w:lang w:val="zh-CN"/>
        </w:rPr>
        <w:t>增值税发票查询平台网址</w:t>
      </w:r>
      <w:r>
        <w:rPr>
          <w:rStyle w:val="24"/>
          <w:rFonts w:ascii="微软雅黑" w:hAnsi="Times New Roman" w:eastAsia="微软雅黑" w:cs="微软雅黑"/>
          <w:vanish/>
          <w:color w:val="000000"/>
          <w:sz w:val="24"/>
          <w:szCs w:val="24"/>
        </w:rPr>
        <w:t>/"</w:t>
      </w:r>
      <w:r>
        <w:rPr>
          <w:rStyle w:val="24"/>
          <w:rFonts w:hint="eastAsia" w:ascii="微软雅黑" w:hAnsi="Times New Roman" w:eastAsia="微软雅黑" w:cs="微软雅黑"/>
          <w:color w:val="000000"/>
          <w:sz w:val="24"/>
          <w:szCs w:val="24"/>
          <w:lang w:val="zh-CN"/>
        </w:rPr>
        <w:t>网址</w:t>
      </w:r>
      <w:r>
        <w:rPr>
          <w:rStyle w:val="24"/>
          <w:rFonts w:hint="eastAsia" w:ascii="微软雅黑" w:hAnsi="Times New Roman" w:eastAsia="微软雅黑" w:cs="微软雅黑"/>
          <w:color w:val="000000"/>
          <w:sz w:val="24"/>
          <w:szCs w:val="24"/>
          <w:lang w:val="zh-CN"/>
        </w:rPr>
        <w:fldChar w:fldCharType="end"/>
      </w:r>
      <w:r>
        <w:rPr>
          <w:rFonts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具体网址以当地税局公告为准</w:t>
      </w:r>
      <w:r>
        <w:rPr>
          <w:rFonts w:hint="eastAsia"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此处仅为示意</w:t>
      </w:r>
      <w:r>
        <w:rPr>
          <w:rFonts w:hint="eastAsia"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浏览器栏中应包括</w:t>
      </w:r>
      <w:r>
        <w:rPr>
          <w:rFonts w:ascii="微软雅黑" w:hAnsi="Times New Roman" w:eastAsia="微软雅黑" w:cs="微软雅黑"/>
          <w:color w:val="000000"/>
          <w:sz w:val="24"/>
          <w:szCs w:val="24"/>
        </w:rPr>
        <w:t>https</w:t>
      </w:r>
      <w:r>
        <w:rPr>
          <w:rFonts w:hint="eastAsia" w:ascii="微软雅黑" w:hAnsi="Times New Roman" w:eastAsia="微软雅黑" w:cs="微软雅黑"/>
          <w:color w:val="000000"/>
          <w:sz w:val="24"/>
          <w:szCs w:val="24"/>
          <w:lang w:val="zh-CN"/>
        </w:rPr>
        <w:t>的前缀</w:t>
      </w:r>
      <w:r>
        <w:rPr>
          <w:rFonts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w:t>
      </w:r>
    </w:p>
    <w:p w14:paraId="4C292199">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（2）首次登录系统可能会出现如下提示警告，需要点击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继续浏览此网站</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的链接。</w:t>
      </w:r>
    </w:p>
    <w:p w14:paraId="07707FE8">
      <w:pPr>
        <w:autoSpaceDE w:val="0"/>
        <w:autoSpaceDN w:val="0"/>
        <w:adjustRightInd w:val="0"/>
        <w:spacing w:line="360" w:lineRule="auto"/>
        <w:jc w:val="center"/>
        <w:rPr>
          <w:rFonts w:ascii="微软雅黑" w:hAnsi="Times New Roman" w:eastAsia="微软雅黑" w:cs="微软雅黑"/>
          <w:color w:val="000000"/>
          <w:sz w:val="24"/>
          <w:szCs w:val="24"/>
          <w:lang w:val="zh-CN"/>
        </w:rPr>
      </w:pPr>
      <w:r>
        <w:rPr>
          <w:rFonts w:ascii="宋体" w:hAnsi="Times New Roman" w:cs="宋体"/>
          <w:color w:val="000000"/>
        </w:rPr>
        <w:drawing>
          <wp:inline distT="0" distB="0" distL="114300" distR="114300">
            <wp:extent cx="5019675" cy="3171825"/>
            <wp:effectExtent l="0" t="0" r="9525" b="9525"/>
            <wp:docPr id="2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
                    <pic:cNvPicPr>
                      <a:picLocks noChangeAspect="1"/>
                    </pic:cNvPicPr>
                  </pic:nvPicPr>
                  <pic:blipFill>
                    <a:blip r:embed="rId5"/>
                    <a:stretch>
                      <a:fillRect/>
                    </a:stretch>
                  </pic:blipFill>
                  <pic:spPr>
                    <a:xfrm>
                      <a:off x="0" y="0"/>
                      <a:ext cx="5019675" cy="3171825"/>
                    </a:xfrm>
                    <a:prstGeom prst="rect">
                      <a:avLst/>
                    </a:prstGeom>
                    <a:noFill/>
                    <a:ln>
                      <a:noFill/>
                    </a:ln>
                  </pic:spPr>
                </pic:pic>
              </a:graphicData>
            </a:graphic>
          </wp:inline>
        </w:drawing>
      </w:r>
    </w:p>
    <w:p w14:paraId="5C24EE26">
      <w:pPr>
        <w:autoSpaceDE w:val="0"/>
        <w:autoSpaceDN w:val="0"/>
        <w:adjustRightInd w:val="0"/>
        <w:spacing w:line="360" w:lineRule="auto"/>
        <w:rPr>
          <w:rFonts w:ascii="微软雅黑" w:hAnsi="Times New Roman" w:eastAsia="微软雅黑" w:cs="微软雅黑"/>
          <w:color w:val="000000"/>
          <w:sz w:val="24"/>
          <w:szCs w:val="24"/>
          <w:lang w:val="zh-CN"/>
        </w:rPr>
      </w:pPr>
      <w:bookmarkStart w:id="150" w:name="_Hlk26782417"/>
      <w:r>
        <w:rPr>
          <w:rFonts w:hint="eastAsia" w:ascii="微软雅黑" w:hAnsi="Times New Roman" w:eastAsia="微软雅黑" w:cs="微软雅黑"/>
          <w:color w:val="000000"/>
          <w:sz w:val="24"/>
          <w:szCs w:val="24"/>
          <w:lang w:val="zh-CN"/>
        </w:rPr>
        <w:t>（3）此时浏览器可以正确显示出增值税发票综合服务平台的登录页面，并且弹出</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增值税发票综合服务平台升级内容说明（如：</w:t>
      </w:r>
      <w:r>
        <w:rPr>
          <w:rFonts w:ascii="微软雅黑" w:hAnsi="Times New Roman" w:eastAsia="微软雅黑" w:cs="微软雅黑"/>
          <w:color w:val="000000"/>
          <w:sz w:val="24"/>
          <w:szCs w:val="24"/>
          <w:lang w:val="zh-CN"/>
        </w:rPr>
        <w:t>V</w:t>
      </w:r>
      <w:r>
        <w:rPr>
          <w:rFonts w:hint="eastAsia" w:ascii="微软雅黑" w:hAnsi="Times New Roman" w:eastAsia="微软雅黑" w:cs="微软雅黑"/>
          <w:color w:val="000000"/>
          <w:sz w:val="24"/>
          <w:szCs w:val="24"/>
        </w:rPr>
        <w:t>4</w:t>
      </w:r>
      <w:r>
        <w:rPr>
          <w:rFonts w:ascii="微软雅黑" w:hAnsi="Times New Roman" w:eastAsia="微软雅黑" w:cs="微软雅黑"/>
          <w:color w:val="000000"/>
          <w:sz w:val="24"/>
          <w:szCs w:val="24"/>
          <w:lang w:val="zh-CN"/>
        </w:rPr>
        <w:t>.0.00</w:t>
      </w:r>
      <w:r>
        <w:rPr>
          <w:rFonts w:hint="eastAsia" w:ascii="微软雅黑" w:hAnsi="Times New Roman" w:eastAsia="微软雅黑" w:cs="微软雅黑"/>
          <w:color w:val="000000"/>
          <w:sz w:val="24"/>
          <w:szCs w:val="24"/>
          <w:lang w:val="zh-CN"/>
        </w:rPr>
        <w:t>版本）</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窗口。</w:t>
      </w:r>
      <w:bookmarkEnd w:id="150"/>
    </w:p>
    <w:p w14:paraId="6AB50F6D">
      <w:pPr>
        <w:autoSpaceDE w:val="0"/>
        <w:autoSpaceDN w:val="0"/>
        <w:adjustRightInd w:val="0"/>
        <w:spacing w:line="360" w:lineRule="auto"/>
        <w:jc w:val="center"/>
        <w:rPr>
          <w:rFonts w:ascii="微软雅黑" w:hAnsi="Times New Roman" w:eastAsia="微软雅黑" w:cs="微软雅黑"/>
          <w:color w:val="000000"/>
          <w:sz w:val="24"/>
          <w:szCs w:val="24"/>
          <w:lang w:val="zh-CN"/>
        </w:rPr>
      </w:pPr>
      <w:r>
        <w:drawing>
          <wp:inline distT="0" distB="0" distL="114300" distR="114300">
            <wp:extent cx="5276850" cy="2447925"/>
            <wp:effectExtent l="0" t="0" r="0" b="9525"/>
            <wp:docPr id="2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
                    <pic:cNvPicPr>
                      <a:picLocks noChangeAspect="1"/>
                    </pic:cNvPicPr>
                  </pic:nvPicPr>
                  <pic:blipFill>
                    <a:blip r:embed="rId6"/>
                    <a:stretch>
                      <a:fillRect/>
                    </a:stretch>
                  </pic:blipFill>
                  <pic:spPr>
                    <a:xfrm>
                      <a:off x="0" y="0"/>
                      <a:ext cx="5276850" cy="2447925"/>
                    </a:xfrm>
                    <a:prstGeom prst="rect">
                      <a:avLst/>
                    </a:prstGeom>
                    <a:noFill/>
                    <a:ln>
                      <a:noFill/>
                    </a:ln>
                  </pic:spPr>
                </pic:pic>
              </a:graphicData>
            </a:graphic>
          </wp:inline>
        </w:drawing>
      </w:r>
    </w:p>
    <w:p w14:paraId="5B75ECE1">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点击右上角</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关闭</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按钮可直接关闭该窗口，或勾选</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下次不再提醒我</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并点击确认，则在下次打开登陆页面时不再显示该弹窗。</w:t>
      </w:r>
    </w:p>
    <w:p w14:paraId="72579FD4">
      <w:pPr>
        <w:autoSpaceDE w:val="0"/>
        <w:autoSpaceDN w:val="0"/>
        <w:adjustRightInd w:val="0"/>
        <w:spacing w:line="360" w:lineRule="auto"/>
        <w:jc w:val="center"/>
        <w:rPr>
          <w:rFonts w:ascii="微软雅黑" w:hAnsi="Times New Roman" w:eastAsia="微软雅黑" w:cs="微软雅黑"/>
          <w:color w:val="000000"/>
          <w:sz w:val="24"/>
          <w:szCs w:val="24"/>
          <w:lang w:val="zh-CN"/>
        </w:rPr>
      </w:pPr>
    </w:p>
    <w:p w14:paraId="24A4321C">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（4）此时浏览器可以正确显示出增值税发票综合服务平台的登录页面。</w:t>
      </w:r>
    </w:p>
    <w:p w14:paraId="1426BEBA">
      <w:pPr>
        <w:autoSpaceDE w:val="0"/>
        <w:autoSpaceDN w:val="0"/>
        <w:adjustRightInd w:val="0"/>
        <w:spacing w:line="360" w:lineRule="auto"/>
        <w:jc w:val="center"/>
        <w:rPr>
          <w:rFonts w:ascii="微软雅黑" w:hAnsi="Times New Roman" w:cs="微软雅黑"/>
          <w:color w:val="000000"/>
          <w:sz w:val="24"/>
          <w:szCs w:val="24"/>
          <w:lang w:val="zh-CN"/>
        </w:rPr>
      </w:pPr>
      <w:r>
        <w:t xml:space="preserve"> </w:t>
      </w:r>
      <w:r>
        <w:drawing>
          <wp:inline distT="0" distB="0" distL="114300" distR="114300">
            <wp:extent cx="5276850" cy="2286000"/>
            <wp:effectExtent l="0" t="0" r="0" b="0"/>
            <wp:docPr id="20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3"/>
                    <pic:cNvPicPr>
                      <a:picLocks noChangeAspect="1"/>
                    </pic:cNvPicPr>
                  </pic:nvPicPr>
                  <pic:blipFill>
                    <a:blip r:embed="rId7"/>
                    <a:srcRect b="14275"/>
                    <a:stretch>
                      <a:fillRect/>
                    </a:stretch>
                  </pic:blipFill>
                  <pic:spPr>
                    <a:xfrm>
                      <a:off x="0" y="0"/>
                      <a:ext cx="5276850" cy="2286000"/>
                    </a:xfrm>
                    <a:prstGeom prst="rect">
                      <a:avLst/>
                    </a:prstGeom>
                    <a:noFill/>
                    <a:ln>
                      <a:noFill/>
                    </a:ln>
                  </pic:spPr>
                </pic:pic>
              </a:graphicData>
            </a:graphic>
          </wp:inline>
        </w:drawing>
      </w:r>
    </w:p>
    <w:p w14:paraId="213A1DDF">
      <w:pPr>
        <w:autoSpaceDE w:val="0"/>
        <w:autoSpaceDN w:val="0"/>
        <w:adjustRightInd w:val="0"/>
        <w:spacing w:line="360" w:lineRule="auto"/>
        <w:ind w:firstLine="480"/>
        <w:rPr>
          <w:rFonts w:ascii="微软雅黑" w:hAnsi="Times New Roman" w:eastAsia="微软雅黑" w:cs="微软雅黑"/>
          <w:color w:val="000000"/>
          <w:sz w:val="24"/>
          <w:szCs w:val="24"/>
        </w:rPr>
      </w:pPr>
      <w:r>
        <w:rPr>
          <w:rFonts w:hint="eastAsia" w:ascii="微软雅黑" w:hAnsi="Times New Roman" w:eastAsia="微软雅黑" w:cs="微软雅黑"/>
          <w:color w:val="000000"/>
          <w:sz w:val="24"/>
          <w:szCs w:val="24"/>
          <w:lang w:val="zh-CN"/>
        </w:rPr>
        <w:t>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rPr>
        <w:t>首次访问请下载驱动程序和应用客户端</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的链接，系统将跳转到下载页面，下载对应的驱动程序</w:t>
      </w:r>
      <w:r>
        <w:rPr>
          <w:rFonts w:hint="eastAsia" w:ascii="微软雅黑" w:hAnsi="Times New Roman" w:eastAsia="微软雅黑" w:cs="微软雅黑"/>
          <w:color w:val="000000"/>
          <w:sz w:val="24"/>
          <w:szCs w:val="24"/>
        </w:rPr>
        <w:t>和应用客户端，如下图所示：</w:t>
      </w:r>
    </w:p>
    <w:p w14:paraId="5664B94B">
      <w:pPr>
        <w:autoSpaceDE w:val="0"/>
        <w:autoSpaceDN w:val="0"/>
        <w:adjustRightInd w:val="0"/>
        <w:spacing w:line="360" w:lineRule="auto"/>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5276850" cy="3295650"/>
            <wp:effectExtent l="0" t="0" r="0" b="0"/>
            <wp:docPr id="2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4"/>
                    <pic:cNvPicPr>
                      <a:picLocks noChangeAspect="1"/>
                    </pic:cNvPicPr>
                  </pic:nvPicPr>
                  <pic:blipFill>
                    <a:blip r:embed="rId8"/>
                    <a:stretch>
                      <a:fillRect/>
                    </a:stretch>
                  </pic:blipFill>
                  <pic:spPr>
                    <a:xfrm>
                      <a:off x="0" y="0"/>
                      <a:ext cx="5276850" cy="3295650"/>
                    </a:xfrm>
                    <a:prstGeom prst="rect">
                      <a:avLst/>
                    </a:prstGeom>
                    <a:noFill/>
                    <a:ln>
                      <a:noFill/>
                    </a:ln>
                  </pic:spPr>
                </pic:pic>
              </a:graphicData>
            </a:graphic>
          </wp:inline>
        </w:drawing>
      </w:r>
    </w:p>
    <w:p w14:paraId="4C835E7D">
      <w:pPr>
        <w:autoSpaceDE w:val="0"/>
        <w:autoSpaceDN w:val="0"/>
        <w:adjustRightInd w:val="0"/>
        <w:spacing w:line="360" w:lineRule="auto"/>
        <w:ind w:firstLine="48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纳税人可根据本企业的服务商以及实际情况，下载和安装对应的驱动及</w:t>
      </w:r>
      <w:r>
        <w:rPr>
          <w:rFonts w:hint="eastAsia" w:ascii="微软雅黑" w:hAnsi="Times New Roman" w:eastAsia="微软雅黑" w:cs="微软雅黑"/>
          <w:color w:val="000000"/>
          <w:sz w:val="24"/>
          <w:szCs w:val="24"/>
        </w:rPr>
        <w:t>应用客户端控件。</w:t>
      </w:r>
    </w:p>
    <w:p w14:paraId="56F50C6C">
      <w:pPr>
        <w:pStyle w:val="3"/>
        <w:numPr>
          <w:ilvl w:val="1"/>
          <w:numId w:val="0"/>
        </w:numPr>
        <w:rPr>
          <w:color w:val="000000"/>
        </w:rPr>
      </w:pPr>
      <w:bookmarkStart w:id="151" w:name="_Toc17240"/>
      <w:bookmarkStart w:id="152" w:name="_Toc36150139"/>
      <w:r>
        <w:rPr>
          <w:rFonts w:hint="eastAsia"/>
          <w:color w:val="000000"/>
        </w:rPr>
        <w:t>2.2根证书安装</w:t>
      </w:r>
      <w:bookmarkEnd w:id="151"/>
      <w:bookmarkEnd w:id="152"/>
    </w:p>
    <w:p w14:paraId="76C01FB9">
      <w:pPr>
        <w:autoSpaceDE w:val="0"/>
        <w:autoSpaceDN w:val="0"/>
        <w:adjustRightInd w:val="0"/>
        <w:spacing w:line="360" w:lineRule="auto"/>
        <w:ind w:firstLine="48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不同的浏览器的证书安装方式不同，请参见基础驱动及应用客户端安装手册</w:t>
      </w:r>
      <w:r>
        <w:rPr>
          <w:rFonts w:ascii="微软雅黑" w:hAnsi="Times New Roman" w:eastAsia="微软雅黑" w:cs="微软雅黑"/>
          <w:color w:val="000000"/>
          <w:sz w:val="24"/>
          <w:szCs w:val="24"/>
          <w:lang w:val="zh-CN"/>
        </w:rPr>
        <w:t>.doc</w:t>
      </w:r>
      <w:r>
        <w:rPr>
          <w:rFonts w:hint="eastAsia" w:ascii="微软雅黑" w:hAnsi="Times New Roman" w:eastAsia="微软雅黑" w:cs="微软雅黑"/>
          <w:color w:val="000000"/>
          <w:sz w:val="24"/>
          <w:szCs w:val="24"/>
          <w:lang w:val="zh-CN"/>
        </w:rPr>
        <w:t>进行安装。</w:t>
      </w:r>
    </w:p>
    <w:p w14:paraId="3C37B040">
      <w:pPr>
        <w:pStyle w:val="3"/>
        <w:numPr>
          <w:ilvl w:val="1"/>
          <w:numId w:val="0"/>
        </w:numPr>
        <w:rPr>
          <w:color w:val="000000"/>
        </w:rPr>
      </w:pPr>
      <w:bookmarkStart w:id="153" w:name="_Toc36150140"/>
      <w:bookmarkStart w:id="154" w:name="_Toc17602"/>
      <w:r>
        <w:rPr>
          <w:rFonts w:hint="eastAsia"/>
          <w:color w:val="000000"/>
        </w:rPr>
        <w:t>2.3基础驱动及应用客户端安装</w:t>
      </w:r>
      <w:bookmarkEnd w:id="153"/>
      <w:bookmarkEnd w:id="154"/>
    </w:p>
    <w:p w14:paraId="3B453EE4">
      <w:pPr>
        <w:autoSpaceDE w:val="0"/>
        <w:autoSpaceDN w:val="0"/>
        <w:adjustRightInd w:val="0"/>
        <w:spacing w:line="360" w:lineRule="auto"/>
        <w:ind w:firstLine="48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不同的税控服务厂商需要安装不同的驱动，请参见基础驱动及应用客户端安装手册</w:t>
      </w:r>
      <w:r>
        <w:rPr>
          <w:rFonts w:ascii="微软雅黑" w:hAnsi="Times New Roman" w:eastAsia="微软雅黑" w:cs="微软雅黑"/>
          <w:color w:val="000000"/>
          <w:sz w:val="24"/>
          <w:szCs w:val="24"/>
          <w:lang w:val="zh-CN"/>
        </w:rPr>
        <w:t>.doc</w:t>
      </w:r>
      <w:r>
        <w:rPr>
          <w:rFonts w:hint="eastAsia" w:ascii="微软雅黑" w:hAnsi="Times New Roman" w:eastAsia="微软雅黑" w:cs="微软雅黑"/>
          <w:color w:val="000000"/>
          <w:sz w:val="24"/>
          <w:szCs w:val="24"/>
          <w:lang w:val="zh-CN"/>
        </w:rPr>
        <w:t>进行安装。</w:t>
      </w:r>
    </w:p>
    <w:p w14:paraId="222AAB78">
      <w:pPr>
        <w:pStyle w:val="2"/>
        <w:numPr>
          <w:ilvl w:val="0"/>
          <w:numId w:val="0"/>
        </w:numPr>
        <w:rPr>
          <w:color w:val="000000"/>
        </w:rPr>
      </w:pPr>
      <w:bookmarkStart w:id="155" w:name="_Toc36150141"/>
      <w:bookmarkStart w:id="156" w:name="_Toc533867982"/>
      <w:bookmarkStart w:id="157" w:name="_Toc10945"/>
      <w:bookmarkStart w:id="158" w:name="_Toc20789"/>
      <w:bookmarkStart w:id="159" w:name="_Toc510086556"/>
      <w:r>
        <w:rPr>
          <w:color w:val="000000"/>
        </w:rPr>
        <w:t>3</w:t>
      </w:r>
      <w:r>
        <w:rPr>
          <w:rFonts w:hint="eastAsia"/>
          <w:color w:val="000000"/>
        </w:rPr>
        <w:t>登录准备</w:t>
      </w:r>
      <w:bookmarkEnd w:id="155"/>
      <w:bookmarkEnd w:id="156"/>
      <w:bookmarkEnd w:id="157"/>
      <w:bookmarkEnd w:id="158"/>
      <w:bookmarkEnd w:id="159"/>
    </w:p>
    <w:p w14:paraId="2BDE10C8">
      <w:pPr>
        <w:pStyle w:val="27"/>
        <w:keepNext/>
        <w:keepLines/>
        <w:numPr>
          <w:ilvl w:val="1"/>
          <w:numId w:val="2"/>
        </w:numPr>
        <w:spacing w:before="200" w:after="0" w:line="360" w:lineRule="auto"/>
        <w:outlineLvl w:val="1"/>
        <w:rPr>
          <w:rFonts w:ascii="Cambria" w:hAnsi="Cambria"/>
          <w:b/>
          <w:bCs/>
          <w:vanish/>
          <w:color w:val="000000"/>
          <w:sz w:val="26"/>
          <w:szCs w:val="26"/>
        </w:rPr>
      </w:pPr>
      <w:bookmarkStart w:id="160" w:name="_Toc471906716"/>
      <w:bookmarkEnd w:id="160"/>
      <w:bookmarkStart w:id="161" w:name="_Toc533868916"/>
      <w:bookmarkEnd w:id="161"/>
      <w:bookmarkStart w:id="162" w:name="_Toc33629994"/>
      <w:bookmarkEnd w:id="162"/>
      <w:bookmarkStart w:id="163" w:name="_Toc471915848"/>
      <w:bookmarkEnd w:id="163"/>
      <w:bookmarkStart w:id="164" w:name="_Toc33630065"/>
      <w:bookmarkEnd w:id="164"/>
      <w:bookmarkStart w:id="165" w:name="_Toc533865319"/>
      <w:bookmarkEnd w:id="165"/>
      <w:bookmarkStart w:id="166" w:name="_Toc3364"/>
      <w:bookmarkEnd w:id="166"/>
      <w:bookmarkStart w:id="167" w:name="_Toc474945237"/>
      <w:bookmarkEnd w:id="167"/>
      <w:bookmarkStart w:id="168" w:name="_Toc496194312"/>
      <w:bookmarkEnd w:id="168"/>
      <w:bookmarkStart w:id="169" w:name="_Toc34405711"/>
      <w:bookmarkEnd w:id="169"/>
      <w:bookmarkStart w:id="170" w:name="_Toc36150251"/>
      <w:bookmarkEnd w:id="170"/>
      <w:bookmarkStart w:id="171" w:name="_Toc533868175"/>
      <w:bookmarkEnd w:id="171"/>
      <w:bookmarkStart w:id="172" w:name="_Toc472093783"/>
      <w:bookmarkEnd w:id="172"/>
      <w:bookmarkStart w:id="173" w:name="_Toc475017302"/>
      <w:bookmarkEnd w:id="173"/>
      <w:bookmarkStart w:id="174" w:name="_Toc27750237"/>
      <w:bookmarkEnd w:id="174"/>
      <w:bookmarkStart w:id="175" w:name="_Toc535399466"/>
      <w:bookmarkEnd w:id="175"/>
      <w:bookmarkStart w:id="176" w:name="_Toc510086557"/>
      <w:bookmarkEnd w:id="176"/>
      <w:bookmarkStart w:id="177" w:name="_Toc505177437"/>
      <w:bookmarkEnd w:id="177"/>
      <w:bookmarkStart w:id="178" w:name="_Toc457660291"/>
      <w:bookmarkEnd w:id="178"/>
      <w:bookmarkStart w:id="179" w:name="_Toc26778302"/>
      <w:bookmarkEnd w:id="179"/>
      <w:bookmarkStart w:id="180" w:name="_Toc33778133"/>
      <w:bookmarkEnd w:id="180"/>
      <w:bookmarkStart w:id="181" w:name="_Toc15298446"/>
      <w:bookmarkEnd w:id="181"/>
      <w:bookmarkStart w:id="182" w:name="_Toc38464290"/>
      <w:bookmarkEnd w:id="182"/>
      <w:bookmarkStart w:id="183" w:name="_Toc4676"/>
      <w:bookmarkEnd w:id="183"/>
      <w:bookmarkStart w:id="184" w:name="_Toc457654326"/>
      <w:bookmarkEnd w:id="184"/>
      <w:bookmarkStart w:id="185" w:name="_Toc457741800"/>
      <w:bookmarkEnd w:id="185"/>
      <w:bookmarkStart w:id="186" w:name="_Toc36150142"/>
      <w:bookmarkEnd w:id="186"/>
      <w:bookmarkStart w:id="187" w:name="_Toc496184695"/>
      <w:bookmarkEnd w:id="187"/>
      <w:bookmarkStart w:id="188" w:name="_Toc9253297"/>
      <w:bookmarkEnd w:id="188"/>
      <w:bookmarkStart w:id="189" w:name="_Toc11037"/>
      <w:bookmarkEnd w:id="189"/>
      <w:bookmarkStart w:id="190" w:name="_Toc533867983"/>
      <w:bookmarkEnd w:id="190"/>
      <w:bookmarkStart w:id="191" w:name="_Toc511135510"/>
      <w:bookmarkEnd w:id="191"/>
      <w:bookmarkStart w:id="192" w:name="_Toc472003459"/>
      <w:bookmarkEnd w:id="192"/>
      <w:bookmarkStart w:id="193" w:name="_Toc511135645"/>
      <w:bookmarkEnd w:id="193"/>
      <w:bookmarkStart w:id="194" w:name="_Toc533868593"/>
      <w:bookmarkEnd w:id="194"/>
      <w:bookmarkStart w:id="195" w:name="_Toc3545"/>
      <w:bookmarkEnd w:id="195"/>
      <w:bookmarkStart w:id="196" w:name="_Toc475460202"/>
      <w:bookmarkEnd w:id="196"/>
      <w:bookmarkStart w:id="197" w:name="_Toc475013293"/>
      <w:bookmarkEnd w:id="197"/>
      <w:bookmarkStart w:id="198" w:name="_Toc36021653"/>
      <w:bookmarkEnd w:id="198"/>
      <w:bookmarkStart w:id="199" w:name="_Toc505095931"/>
      <w:bookmarkEnd w:id="199"/>
      <w:bookmarkStart w:id="200" w:name="_Toc474943774"/>
      <w:bookmarkEnd w:id="200"/>
      <w:bookmarkStart w:id="201" w:name="_Toc471910391"/>
      <w:bookmarkEnd w:id="201"/>
      <w:bookmarkStart w:id="202" w:name="_Toc26792874"/>
      <w:bookmarkEnd w:id="202"/>
      <w:bookmarkStart w:id="203" w:name="_Toc472339275"/>
      <w:bookmarkEnd w:id="203"/>
      <w:bookmarkStart w:id="204" w:name="_Toc29906018"/>
      <w:bookmarkEnd w:id="204"/>
    </w:p>
    <w:p w14:paraId="2CF11B4D">
      <w:pPr>
        <w:pStyle w:val="3"/>
        <w:numPr>
          <w:ilvl w:val="1"/>
          <w:numId w:val="0"/>
        </w:numPr>
        <w:rPr>
          <w:color w:val="000000"/>
        </w:rPr>
      </w:pPr>
      <w:bookmarkStart w:id="205" w:name="_Toc36150143"/>
      <w:bookmarkStart w:id="206" w:name="_Toc533867984"/>
      <w:bookmarkStart w:id="207" w:name="_Toc4984"/>
      <w:bookmarkStart w:id="208" w:name="_Toc28858"/>
      <w:bookmarkStart w:id="209" w:name="_Toc510086558"/>
      <w:r>
        <w:rPr>
          <w:color w:val="000000"/>
        </w:rPr>
        <w:t>3.1</w:t>
      </w:r>
      <w:r>
        <w:rPr>
          <w:rFonts w:hint="eastAsia"/>
          <w:color w:val="000000"/>
        </w:rPr>
        <w:t>检测环境</w:t>
      </w:r>
      <w:bookmarkEnd w:id="205"/>
      <w:bookmarkEnd w:id="206"/>
      <w:bookmarkEnd w:id="207"/>
      <w:bookmarkEnd w:id="208"/>
      <w:bookmarkEnd w:id="209"/>
      <w:r>
        <w:rPr>
          <w:color w:val="000000"/>
        </w:rPr>
        <w:t xml:space="preserve"> </w:t>
      </w:r>
    </w:p>
    <w:p w14:paraId="570FC6CD">
      <w:pPr>
        <w:autoSpaceDE w:val="0"/>
        <w:autoSpaceDN w:val="0"/>
        <w:adjustRightInd w:val="0"/>
        <w:spacing w:line="360" w:lineRule="auto"/>
        <w:ind w:firstLine="49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操作员完成根证书、安全控件的安装后，可通过点击登录页面右上角的</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检测环境</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检查本地客户端的环境。如下图所示：</w:t>
      </w:r>
    </w:p>
    <w:p w14:paraId="392C59CE">
      <w:pPr>
        <w:autoSpaceDE w:val="0"/>
        <w:autoSpaceDN w:val="0"/>
        <w:adjustRightInd w:val="0"/>
        <w:spacing w:line="360" w:lineRule="auto"/>
        <w:rPr>
          <w:rFonts w:ascii="微软雅黑" w:hAnsi="Times New Roman" w:eastAsia="微软雅黑" w:cs="微软雅黑"/>
          <w:color w:val="000000"/>
          <w:sz w:val="24"/>
          <w:szCs w:val="24"/>
          <w:lang w:val="zh-CN"/>
        </w:rPr>
      </w:pPr>
      <w:r>
        <w:rPr>
          <w:color w:val="000000"/>
        </w:rPr>
        <mc:AlternateContent>
          <mc:Choice Requires="wps">
            <w:drawing>
              <wp:anchor distT="0" distB="0" distL="114300" distR="114300" simplePos="0" relativeHeight="251720704" behindDoc="0" locked="0" layoutInCell="1" allowOverlap="1">
                <wp:simplePos x="0" y="0"/>
                <wp:positionH relativeFrom="column">
                  <wp:posOffset>3404870</wp:posOffset>
                </wp:positionH>
                <wp:positionV relativeFrom="paragraph">
                  <wp:posOffset>189230</wp:posOffset>
                </wp:positionV>
                <wp:extent cx="317500" cy="163830"/>
                <wp:effectExtent l="9525" t="9525" r="15875" b="17145"/>
                <wp:wrapNone/>
                <wp:docPr id="1" name="矩形 269"/>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269" o:spid="_x0000_s1026" o:spt="1" style="position:absolute;left:0pt;margin-left:268.1pt;margin-top:14.9pt;height:12.9pt;width:25pt;z-index:251720704;mso-width-relative:page;mso-height-relative:page;" filled="f" stroked="t" coordsize="21600,21600" o:gfxdata="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1r2jjYAAAACQEAAA8AAAAAAAAAAQAgAAAAIgAAAGRycy9kb3ducmV2Lnht&#10;bFBLAQIUABQAAAAIAIdO4kAQMKGq+QEAAPcDAAAOAAAAAAAAAAEAIAAAACcBAABkcnMvZTJvRG9j&#10;LnhtbFBLBQYAAAAABgAGAFkBAACSBQAAAAA=&#10;">
                <v:fill on="f" focussize="0,0"/>
                <v:stroke weight="1.5pt" color="#FF0000" joinstyle="miter"/>
                <v:imagedata o:title=""/>
                <o:lock v:ext="edit" aspectratio="f"/>
              </v:rect>
            </w:pict>
          </mc:Fallback>
        </mc:AlternateContent>
      </w:r>
      <w:r>
        <w:rPr>
          <w:color w:val="000000"/>
        </w:rPr>
        <w:drawing>
          <wp:inline distT="0" distB="0" distL="114300" distR="114300">
            <wp:extent cx="5200650" cy="2419350"/>
            <wp:effectExtent l="0" t="0" r="0" b="0"/>
            <wp:docPr id="208" name="图片 5" descr="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5" descr="1550559159(1)"/>
                    <pic:cNvPicPr>
                      <a:picLocks noChangeAspect="1"/>
                    </pic:cNvPicPr>
                  </pic:nvPicPr>
                  <pic:blipFill>
                    <a:blip r:embed="rId9"/>
                    <a:srcRect b="3775"/>
                    <a:stretch>
                      <a:fillRect/>
                    </a:stretch>
                  </pic:blipFill>
                  <pic:spPr>
                    <a:xfrm>
                      <a:off x="0" y="0"/>
                      <a:ext cx="5200650" cy="2419350"/>
                    </a:xfrm>
                    <a:prstGeom prst="rect">
                      <a:avLst/>
                    </a:prstGeom>
                    <a:noFill/>
                    <a:ln>
                      <a:noFill/>
                    </a:ln>
                  </pic:spPr>
                </pic:pic>
              </a:graphicData>
            </a:graphic>
          </wp:inline>
        </w:drawing>
      </w:r>
    </w:p>
    <w:p w14:paraId="5F59CC36">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检测结果：</w:t>
      </w:r>
    </w:p>
    <w:p w14:paraId="4A129C7C">
      <w:pPr>
        <w:autoSpaceDE w:val="0"/>
        <w:autoSpaceDN w:val="0"/>
        <w:adjustRightInd w:val="0"/>
        <w:spacing w:line="360" w:lineRule="auto"/>
        <w:jc w:val="center"/>
        <w:rPr>
          <w:rFonts w:ascii="微软雅黑" w:hAnsi="Times New Roman" w:eastAsia="微软雅黑" w:cs="微软雅黑"/>
          <w:color w:val="000000"/>
          <w:sz w:val="24"/>
          <w:szCs w:val="24"/>
          <w:lang w:val="zh-CN"/>
        </w:rPr>
      </w:pPr>
      <w:r>
        <w:rPr>
          <w:color w:val="000000"/>
        </w:rPr>
        <w:drawing>
          <wp:inline distT="0" distB="0" distL="114300" distR="114300">
            <wp:extent cx="47625" cy="28575"/>
            <wp:effectExtent l="0" t="0" r="9525" b="9525"/>
            <wp:docPr id="2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6"/>
                    <pic:cNvPicPr>
                      <a:picLocks noChangeAspect="1"/>
                    </pic:cNvPicPr>
                  </pic:nvPicPr>
                  <pic:blipFill>
                    <a:blip r:embed="rId10"/>
                    <a:stretch>
                      <a:fillRect/>
                    </a:stretch>
                  </pic:blipFill>
                  <pic:spPr>
                    <a:xfrm>
                      <a:off x="0" y="0"/>
                      <a:ext cx="47625" cy="28575"/>
                    </a:xfrm>
                    <a:prstGeom prst="rect">
                      <a:avLst/>
                    </a:prstGeom>
                    <a:noFill/>
                    <a:ln>
                      <a:noFill/>
                    </a:ln>
                  </pic:spPr>
                </pic:pic>
              </a:graphicData>
            </a:graphic>
          </wp:inline>
        </w:drawing>
      </w:r>
      <w:r>
        <w:rPr>
          <w:color w:val="000000"/>
        </w:rPr>
        <w:drawing>
          <wp:inline distT="0" distB="0" distL="114300" distR="114300">
            <wp:extent cx="47625" cy="28575"/>
            <wp:effectExtent l="0" t="0" r="9525" b="9525"/>
            <wp:docPr id="2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7"/>
                    <pic:cNvPicPr>
                      <a:picLocks noChangeAspect="1"/>
                    </pic:cNvPicPr>
                  </pic:nvPicPr>
                  <pic:blipFill>
                    <a:blip r:embed="rId10"/>
                    <a:stretch>
                      <a:fillRect/>
                    </a:stretch>
                  </pic:blipFill>
                  <pic:spPr>
                    <a:xfrm>
                      <a:off x="0" y="0"/>
                      <a:ext cx="47625" cy="28575"/>
                    </a:xfrm>
                    <a:prstGeom prst="rect">
                      <a:avLst/>
                    </a:prstGeom>
                    <a:noFill/>
                    <a:ln>
                      <a:noFill/>
                    </a:ln>
                  </pic:spPr>
                </pic:pic>
              </a:graphicData>
            </a:graphic>
          </wp:inline>
        </w:drawing>
      </w:r>
      <w:r>
        <w:rPr>
          <w:color w:val="000000"/>
        </w:rPr>
        <w:drawing>
          <wp:inline distT="0" distB="0" distL="114300" distR="114300">
            <wp:extent cx="4095750" cy="3629025"/>
            <wp:effectExtent l="0" t="0" r="0" b="9525"/>
            <wp:docPr id="2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8"/>
                    <pic:cNvPicPr>
                      <a:picLocks noChangeAspect="1"/>
                    </pic:cNvPicPr>
                  </pic:nvPicPr>
                  <pic:blipFill>
                    <a:blip r:embed="rId11"/>
                    <a:stretch>
                      <a:fillRect/>
                    </a:stretch>
                  </pic:blipFill>
                  <pic:spPr>
                    <a:xfrm>
                      <a:off x="0" y="0"/>
                      <a:ext cx="4095750" cy="3629025"/>
                    </a:xfrm>
                    <a:prstGeom prst="rect">
                      <a:avLst/>
                    </a:prstGeom>
                    <a:noFill/>
                    <a:ln>
                      <a:noFill/>
                    </a:ln>
                  </pic:spPr>
                </pic:pic>
              </a:graphicData>
            </a:graphic>
          </wp:inline>
        </w:drawing>
      </w:r>
    </w:p>
    <w:p w14:paraId="1BC96BFF">
      <w:pPr>
        <w:autoSpaceDE w:val="0"/>
        <w:autoSpaceDN w:val="0"/>
        <w:adjustRightInd w:val="0"/>
        <w:spacing w:line="360" w:lineRule="auto"/>
        <w:ind w:firstLine="49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操作员可根据检测结果进行初步的客户端问题判断，并寻求解决办法。</w:t>
      </w:r>
    </w:p>
    <w:p w14:paraId="29F6A9F1">
      <w:pPr>
        <w:autoSpaceDE w:val="0"/>
        <w:autoSpaceDN w:val="0"/>
        <w:adjustRightInd w:val="0"/>
        <w:spacing w:line="360" w:lineRule="auto"/>
        <w:ind w:firstLine="49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需注意：正常使用增值税发票综合服务平台，需要本机的IE版本至少为IE</w:t>
      </w:r>
      <w:r>
        <w:rPr>
          <w:rFonts w:ascii="微软雅黑" w:hAnsi="Times New Roman" w:eastAsia="微软雅黑" w:cs="微软雅黑"/>
          <w:color w:val="000000"/>
          <w:sz w:val="24"/>
          <w:szCs w:val="24"/>
          <w:lang w:val="zh-CN"/>
        </w:rPr>
        <w:t>9</w:t>
      </w:r>
      <w:r>
        <w:rPr>
          <w:rFonts w:hint="eastAsia" w:ascii="微软雅黑" w:hAnsi="Times New Roman" w:eastAsia="微软雅黑" w:cs="微软雅黑"/>
          <w:color w:val="000000"/>
          <w:sz w:val="24"/>
          <w:szCs w:val="24"/>
          <w:lang w:val="zh-CN"/>
        </w:rPr>
        <w:t>以上版本。</w:t>
      </w:r>
    </w:p>
    <w:p w14:paraId="0D6A6677">
      <w:pPr>
        <w:pStyle w:val="3"/>
        <w:numPr>
          <w:ilvl w:val="1"/>
          <w:numId w:val="0"/>
        </w:numPr>
        <w:ind w:left="576" w:hanging="576"/>
        <w:rPr>
          <w:color w:val="000000"/>
        </w:rPr>
      </w:pPr>
      <w:bookmarkStart w:id="210" w:name="_Toc36150144"/>
      <w:bookmarkStart w:id="211" w:name="_Toc510086559"/>
      <w:bookmarkStart w:id="212" w:name="_Toc4596"/>
      <w:bookmarkStart w:id="213" w:name="_Toc533867985"/>
      <w:bookmarkStart w:id="214" w:name="_Toc7875"/>
      <w:r>
        <w:rPr>
          <w:color w:val="000000"/>
        </w:rPr>
        <w:t>3.2</w:t>
      </w:r>
      <w:r>
        <w:rPr>
          <w:rFonts w:hint="eastAsia"/>
          <w:color w:val="000000"/>
        </w:rPr>
        <w:t>流程指引</w:t>
      </w:r>
      <w:bookmarkEnd w:id="210"/>
      <w:bookmarkEnd w:id="211"/>
      <w:bookmarkEnd w:id="212"/>
      <w:bookmarkEnd w:id="213"/>
      <w:bookmarkEnd w:id="214"/>
    </w:p>
    <w:p w14:paraId="1035D582">
      <w:pPr>
        <w:autoSpaceDE w:val="0"/>
        <w:autoSpaceDN w:val="0"/>
        <w:adjustRightInd w:val="0"/>
        <w:spacing w:line="360" w:lineRule="auto"/>
        <w:ind w:firstLine="49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企业登录平台时，可通过点击登录页面右上角的</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流程指引</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查看平台的整体业务流程，便于操作员操作和业务的理解。如下图所示：</w:t>
      </w:r>
    </w:p>
    <w:p w14:paraId="1F2C9FFE">
      <w:pPr>
        <w:autoSpaceDE w:val="0"/>
        <w:autoSpaceDN w:val="0"/>
        <w:adjustRightInd w:val="0"/>
        <w:spacing w:line="360" w:lineRule="auto"/>
        <w:rPr>
          <w:rFonts w:ascii="微软雅黑" w:hAnsi="Times New Roman" w:eastAsia="微软雅黑" w:cs="微软雅黑"/>
          <w:color w:val="000000"/>
          <w:sz w:val="24"/>
          <w:szCs w:val="24"/>
          <w:lang w:val="zh-CN"/>
        </w:rPr>
      </w:pPr>
      <w:r>
        <w:rPr>
          <w:color w:val="000000"/>
        </w:rPr>
        <mc:AlternateContent>
          <mc:Choice Requires="wps">
            <w:drawing>
              <wp:anchor distT="0" distB="0" distL="114300" distR="114300" simplePos="0" relativeHeight="251721728" behindDoc="0" locked="0" layoutInCell="1" allowOverlap="1">
                <wp:simplePos x="0" y="0"/>
                <wp:positionH relativeFrom="column">
                  <wp:posOffset>3105150</wp:posOffset>
                </wp:positionH>
                <wp:positionV relativeFrom="paragraph">
                  <wp:posOffset>97790</wp:posOffset>
                </wp:positionV>
                <wp:extent cx="317500" cy="163830"/>
                <wp:effectExtent l="9525" t="9525" r="15875" b="17145"/>
                <wp:wrapNone/>
                <wp:docPr id="2" name="矩形 271"/>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271" o:spid="_x0000_s1026" o:spt="1" style="position:absolute;left:0pt;margin-left:244.5pt;margin-top:7.7pt;height:12.9pt;width:25pt;z-index:251721728;mso-width-relative:page;mso-height-relative:page;" filled="f" stroked="t" coordsize="21600,21600" o:gfxdata="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Xxw5XdcAAAAJAQAADwAAAAAAAAABACAAAAAiAAAAZHJzL2Rvd25yZXYueG1s&#10;UEsBAhQAFAAAAAgAh07iQL5OcjX5AQAA9wMAAA4AAAAAAAAAAQAgAAAAJgEAAGRycy9lMm9Eb2Mu&#10;eG1sUEsFBgAAAAAGAAYAWQEAAJEFAAAAAA==&#10;">
                <v:fill on="f" focussize="0,0"/>
                <v:stroke weight="1.5pt" color="#FF0000" joinstyle="miter"/>
                <v:imagedata o:title=""/>
                <o:lock v:ext="edit" aspectratio="f"/>
              </v:rect>
            </w:pict>
          </mc:Fallback>
        </mc:AlternateContent>
      </w:r>
      <w:r>
        <w:rPr>
          <w:color w:val="000000"/>
        </w:rPr>
        <w:drawing>
          <wp:inline distT="0" distB="0" distL="114300" distR="114300">
            <wp:extent cx="5200650" cy="2333625"/>
            <wp:effectExtent l="0" t="0" r="0" b="9525"/>
            <wp:docPr id="212" name="图片 9" descr="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9" descr="1550559159(1)"/>
                    <pic:cNvPicPr>
                      <a:picLocks noChangeAspect="1"/>
                    </pic:cNvPicPr>
                  </pic:nvPicPr>
                  <pic:blipFill>
                    <a:blip r:embed="rId9"/>
                    <a:srcRect b="6868"/>
                    <a:stretch>
                      <a:fillRect/>
                    </a:stretch>
                  </pic:blipFill>
                  <pic:spPr>
                    <a:xfrm>
                      <a:off x="0" y="0"/>
                      <a:ext cx="5200650" cy="2333625"/>
                    </a:xfrm>
                    <a:prstGeom prst="rect">
                      <a:avLst/>
                    </a:prstGeom>
                    <a:noFill/>
                    <a:ln>
                      <a:noFill/>
                    </a:ln>
                  </pic:spPr>
                </pic:pic>
              </a:graphicData>
            </a:graphic>
          </wp:inline>
        </w:drawing>
      </w:r>
    </w:p>
    <w:p w14:paraId="04CC7462">
      <w:pPr>
        <w:autoSpaceDE w:val="0"/>
        <w:autoSpaceDN w:val="0"/>
        <w:adjustRightInd w:val="0"/>
        <w:spacing w:line="360" w:lineRule="auto"/>
        <w:ind w:firstLine="49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流程指引图概要如下，完整流程指引请查看网页：</w:t>
      </w:r>
    </w:p>
    <w:p w14:paraId="187A452D">
      <w:pPr>
        <w:autoSpaceDE w:val="0"/>
        <w:autoSpaceDN w:val="0"/>
        <w:adjustRightInd w:val="0"/>
        <w:spacing w:line="360" w:lineRule="auto"/>
        <w:jc w:val="center"/>
        <w:rPr>
          <w:rFonts w:ascii="微软雅黑" w:hAnsi="Times New Roman" w:eastAsia="微软雅黑" w:cs="微软雅黑"/>
          <w:color w:val="000000"/>
          <w:sz w:val="24"/>
          <w:szCs w:val="24"/>
          <w:lang w:val="zh-CN"/>
        </w:rPr>
      </w:pPr>
      <w:r>
        <w:drawing>
          <wp:inline distT="0" distB="0" distL="114300" distR="114300">
            <wp:extent cx="5267325" cy="5448300"/>
            <wp:effectExtent l="0" t="0" r="9525" b="0"/>
            <wp:docPr id="2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0"/>
                    <pic:cNvPicPr>
                      <a:picLocks noChangeAspect="1"/>
                    </pic:cNvPicPr>
                  </pic:nvPicPr>
                  <pic:blipFill>
                    <a:blip r:embed="rId12"/>
                    <a:stretch>
                      <a:fillRect/>
                    </a:stretch>
                  </pic:blipFill>
                  <pic:spPr>
                    <a:xfrm>
                      <a:off x="0" y="0"/>
                      <a:ext cx="5267325" cy="5448300"/>
                    </a:xfrm>
                    <a:prstGeom prst="rect">
                      <a:avLst/>
                    </a:prstGeom>
                    <a:noFill/>
                    <a:ln>
                      <a:noFill/>
                    </a:ln>
                  </pic:spPr>
                </pic:pic>
              </a:graphicData>
            </a:graphic>
          </wp:inline>
        </w:drawing>
      </w:r>
    </w:p>
    <w:p w14:paraId="79E03015">
      <w:pPr>
        <w:pStyle w:val="3"/>
        <w:numPr>
          <w:ilvl w:val="1"/>
          <w:numId w:val="0"/>
        </w:numPr>
        <w:ind w:left="576" w:hanging="576"/>
        <w:rPr>
          <w:color w:val="000000"/>
        </w:rPr>
      </w:pPr>
      <w:bookmarkStart w:id="215" w:name="_Toc36150145"/>
      <w:bookmarkStart w:id="216" w:name="_Toc510086560"/>
      <w:bookmarkStart w:id="217" w:name="_Toc21578"/>
      <w:bookmarkStart w:id="218" w:name="_Toc533867986"/>
      <w:bookmarkStart w:id="219" w:name="_Toc7501"/>
      <w:r>
        <w:rPr>
          <w:rFonts w:hint="eastAsia"/>
          <w:color w:val="000000"/>
        </w:rPr>
        <w:t>3</w:t>
      </w:r>
      <w:r>
        <w:rPr>
          <w:color w:val="000000"/>
        </w:rPr>
        <w:t>.3</w:t>
      </w:r>
      <w:r>
        <w:rPr>
          <w:rFonts w:hint="eastAsia"/>
          <w:color w:val="000000"/>
        </w:rPr>
        <w:t>常见</w:t>
      </w:r>
      <w:r>
        <w:rPr>
          <w:color w:val="000000"/>
        </w:rPr>
        <w:t>问题</w:t>
      </w:r>
      <w:bookmarkEnd w:id="215"/>
      <w:bookmarkEnd w:id="216"/>
      <w:bookmarkEnd w:id="217"/>
      <w:bookmarkEnd w:id="218"/>
      <w:bookmarkEnd w:id="219"/>
    </w:p>
    <w:p w14:paraId="732CEC61">
      <w:pPr>
        <w:autoSpaceDE w:val="0"/>
        <w:autoSpaceDN w:val="0"/>
        <w:adjustRightInd w:val="0"/>
        <w:spacing w:line="360" w:lineRule="auto"/>
        <w:ind w:firstLine="49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在</w:t>
      </w:r>
      <w:r>
        <w:rPr>
          <w:rFonts w:ascii="微软雅黑" w:hAnsi="Times New Roman" w:eastAsia="微软雅黑" w:cs="微软雅黑"/>
          <w:color w:val="000000"/>
          <w:sz w:val="24"/>
          <w:szCs w:val="24"/>
          <w:lang w:val="zh-CN"/>
        </w:rPr>
        <w:t>使用增值税发票</w:t>
      </w:r>
      <w:r>
        <w:rPr>
          <w:rFonts w:hint="eastAsia" w:ascii="微软雅黑" w:hAnsi="Times New Roman" w:eastAsia="微软雅黑" w:cs="微软雅黑"/>
          <w:color w:val="000000"/>
          <w:sz w:val="24"/>
          <w:szCs w:val="24"/>
          <w:lang w:val="zh-CN"/>
        </w:rPr>
        <w:t>综合服务</w:t>
      </w:r>
      <w:r>
        <w:rPr>
          <w:rFonts w:ascii="微软雅黑" w:hAnsi="Times New Roman" w:eastAsia="微软雅黑" w:cs="微软雅黑"/>
          <w:color w:val="000000"/>
          <w:sz w:val="24"/>
          <w:szCs w:val="24"/>
          <w:lang w:val="zh-CN"/>
        </w:rPr>
        <w:t>平台</w:t>
      </w:r>
      <w:r>
        <w:rPr>
          <w:rFonts w:hint="eastAsia" w:ascii="微软雅黑" w:hAnsi="Times New Roman" w:eastAsia="微软雅黑" w:cs="微软雅黑"/>
          <w:color w:val="000000"/>
          <w:sz w:val="24"/>
          <w:szCs w:val="24"/>
          <w:lang w:val="zh-CN"/>
        </w:rPr>
        <w:t>的</w:t>
      </w:r>
      <w:r>
        <w:rPr>
          <w:rFonts w:ascii="微软雅黑" w:hAnsi="Times New Roman" w:eastAsia="微软雅黑" w:cs="微软雅黑"/>
          <w:color w:val="000000"/>
          <w:sz w:val="24"/>
          <w:szCs w:val="24"/>
          <w:lang w:val="zh-CN"/>
        </w:rPr>
        <w:t>过程中，</w:t>
      </w:r>
      <w:r>
        <w:rPr>
          <w:rFonts w:hint="eastAsia" w:ascii="微软雅黑" w:hAnsi="Times New Roman" w:eastAsia="微软雅黑" w:cs="微软雅黑"/>
          <w:color w:val="000000"/>
          <w:sz w:val="24"/>
          <w:szCs w:val="24"/>
          <w:lang w:val="zh-CN"/>
        </w:rPr>
        <w:t>若</w:t>
      </w:r>
      <w:r>
        <w:rPr>
          <w:rFonts w:ascii="微软雅黑" w:hAnsi="Times New Roman" w:eastAsia="微软雅黑" w:cs="微软雅黑"/>
          <w:color w:val="000000"/>
          <w:sz w:val="24"/>
          <w:szCs w:val="24"/>
          <w:lang w:val="zh-CN"/>
        </w:rPr>
        <w:t>您遇到某些问题，您可以</w:t>
      </w:r>
      <w:r>
        <w:rPr>
          <w:rFonts w:hint="eastAsia" w:ascii="微软雅黑" w:hAnsi="Times New Roman" w:eastAsia="微软雅黑" w:cs="微软雅黑"/>
          <w:color w:val="000000"/>
          <w:sz w:val="24"/>
          <w:szCs w:val="24"/>
          <w:lang w:val="zh-CN"/>
        </w:rPr>
        <w:t>先</w:t>
      </w:r>
      <w:r>
        <w:rPr>
          <w:rFonts w:ascii="微软雅黑" w:hAnsi="Times New Roman" w:eastAsia="微软雅黑" w:cs="微软雅黑"/>
          <w:color w:val="000000"/>
          <w:sz w:val="24"/>
          <w:szCs w:val="24"/>
          <w:lang w:val="zh-CN"/>
        </w:rPr>
        <w:t>通过</w:t>
      </w:r>
      <w:r>
        <w:rPr>
          <w:rFonts w:hint="eastAsia" w:ascii="微软雅黑" w:hAnsi="Times New Roman" w:eastAsia="微软雅黑" w:cs="微软雅黑"/>
          <w:color w:val="000000"/>
          <w:sz w:val="24"/>
          <w:szCs w:val="24"/>
          <w:lang w:val="zh-CN"/>
        </w:rPr>
        <w:t>平台</w:t>
      </w:r>
      <w:r>
        <w:rPr>
          <w:rFonts w:ascii="微软雅黑" w:hAnsi="Times New Roman" w:eastAsia="微软雅黑" w:cs="微软雅黑"/>
          <w:color w:val="000000"/>
          <w:sz w:val="24"/>
          <w:szCs w:val="24"/>
          <w:lang w:val="zh-CN"/>
        </w:rPr>
        <w:t>首页</w:t>
      </w:r>
      <w:r>
        <w:rPr>
          <w:rFonts w:hint="eastAsia" w:ascii="微软雅黑" w:hAnsi="Times New Roman" w:eastAsia="微软雅黑" w:cs="微软雅黑"/>
          <w:color w:val="000000"/>
          <w:sz w:val="24"/>
          <w:szCs w:val="24"/>
          <w:lang w:val="zh-CN"/>
        </w:rPr>
        <w:t>查看“常见</w:t>
      </w:r>
      <w:r>
        <w:rPr>
          <w:rFonts w:ascii="微软雅黑" w:hAnsi="Times New Roman" w:eastAsia="微软雅黑" w:cs="微软雅黑"/>
          <w:color w:val="000000"/>
          <w:sz w:val="24"/>
          <w:szCs w:val="24"/>
          <w:lang w:val="zh-CN"/>
        </w:rPr>
        <w:t>问题</w:t>
      </w:r>
      <w:r>
        <w:rPr>
          <w:rFonts w:hint="eastAsia" w:ascii="微软雅黑" w:hAnsi="Times New Roman" w:eastAsia="微软雅黑" w:cs="微软雅黑"/>
          <w:color w:val="000000"/>
          <w:sz w:val="24"/>
          <w:szCs w:val="24"/>
          <w:lang w:val="zh-CN"/>
        </w:rPr>
        <w:t>“，自助</w:t>
      </w:r>
      <w:r>
        <w:rPr>
          <w:rFonts w:ascii="微软雅黑" w:hAnsi="Times New Roman" w:eastAsia="微软雅黑" w:cs="微软雅黑"/>
          <w:color w:val="000000"/>
          <w:sz w:val="24"/>
          <w:szCs w:val="24"/>
          <w:lang w:val="zh-CN"/>
        </w:rPr>
        <w:t>获取答案</w:t>
      </w:r>
      <w:r>
        <w:rPr>
          <w:rFonts w:hint="eastAsia" w:ascii="微软雅黑" w:hAnsi="Times New Roman" w:eastAsia="微软雅黑" w:cs="微软雅黑"/>
          <w:color w:val="000000"/>
          <w:sz w:val="24"/>
          <w:szCs w:val="24"/>
          <w:lang w:val="zh-CN"/>
        </w:rPr>
        <w:t>。</w:t>
      </w:r>
      <w:r>
        <w:rPr>
          <w:rFonts w:ascii="微软雅黑" w:hAnsi="Times New Roman" w:eastAsia="微软雅黑" w:cs="微软雅黑"/>
          <w:color w:val="000000"/>
          <w:sz w:val="24"/>
          <w:szCs w:val="24"/>
          <w:lang w:val="zh-CN"/>
        </w:rPr>
        <w:t>如</w:t>
      </w:r>
      <w:r>
        <w:rPr>
          <w:rFonts w:hint="eastAsia" w:ascii="微软雅黑" w:hAnsi="Times New Roman" w:eastAsia="微软雅黑" w:cs="微软雅黑"/>
          <w:color w:val="000000"/>
          <w:sz w:val="24"/>
          <w:szCs w:val="24"/>
          <w:lang w:val="zh-CN"/>
        </w:rPr>
        <w:t>下图</w:t>
      </w:r>
      <w:r>
        <w:rPr>
          <w:rFonts w:ascii="微软雅黑" w:hAnsi="Times New Roman" w:eastAsia="微软雅黑" w:cs="微软雅黑"/>
          <w:color w:val="000000"/>
          <w:sz w:val="24"/>
          <w:szCs w:val="24"/>
          <w:lang w:val="zh-CN"/>
        </w:rPr>
        <w:t>所示：</w:t>
      </w:r>
    </w:p>
    <w:p w14:paraId="60F9ED59">
      <w:pPr>
        <w:autoSpaceDE w:val="0"/>
        <w:autoSpaceDN w:val="0"/>
        <w:adjustRightInd w:val="0"/>
        <w:spacing w:line="360" w:lineRule="auto"/>
        <w:rPr>
          <w:rFonts w:ascii="微软雅黑" w:hAnsi="Times New Roman" w:eastAsia="微软雅黑" w:cs="微软雅黑"/>
          <w:color w:val="000000"/>
          <w:sz w:val="24"/>
          <w:szCs w:val="24"/>
          <w:lang w:val="zh-CN"/>
        </w:rPr>
      </w:pPr>
      <w:r>
        <w:rPr>
          <w:color w:val="000000"/>
        </w:rPr>
        <mc:AlternateContent>
          <mc:Choice Requires="wps">
            <w:drawing>
              <wp:anchor distT="0" distB="0" distL="114300" distR="114300" simplePos="0" relativeHeight="251723776" behindDoc="0" locked="0" layoutInCell="1" allowOverlap="1">
                <wp:simplePos x="0" y="0"/>
                <wp:positionH relativeFrom="column">
                  <wp:posOffset>4036060</wp:posOffset>
                </wp:positionH>
                <wp:positionV relativeFrom="paragraph">
                  <wp:posOffset>148590</wp:posOffset>
                </wp:positionV>
                <wp:extent cx="317500" cy="163830"/>
                <wp:effectExtent l="9525" t="9525" r="15875" b="17145"/>
                <wp:wrapNone/>
                <wp:docPr id="3" name="矩形 277"/>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277" o:spid="_x0000_s1026" o:spt="1" style="position:absolute;left:0pt;margin-left:317.8pt;margin-top:11.7pt;height:12.9pt;width:25pt;z-index:251723776;mso-width-relative:page;mso-height-relative:page;" filled="f" stroked="t" coordsize="21600,21600" o:gfxdata="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6f0fY2AAAAAkBAAAPAAAAAAAAAAEAIAAAACIAAABkcnMvZG93bnJldi54&#10;bWxQSwECFAAUAAAACACHTuJA+B3wd/oBAAD3AwAADgAAAAAAAAABACAAAAAnAQAAZHJzL2Uyb0Rv&#10;Yy54bWxQSwUGAAAAAAYABgBZAQAAkwUAAAAA&#10;">
                <v:fill on="f" focussize="0,0"/>
                <v:stroke weight="1.5pt" color="#FF0000" joinstyle="miter"/>
                <v:imagedata o:title=""/>
                <o:lock v:ext="edit" aspectratio="f"/>
              </v:rect>
            </w:pict>
          </mc:Fallback>
        </mc:AlternateContent>
      </w:r>
      <w:r>
        <w:rPr>
          <w:color w:val="000000"/>
        </w:rPr>
        <w:drawing>
          <wp:inline distT="0" distB="0" distL="114300" distR="114300">
            <wp:extent cx="5200650" cy="2295525"/>
            <wp:effectExtent l="0" t="0" r="0" b="9525"/>
            <wp:docPr id="214" name="图片 11" descr="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1" descr="1550559159(1)"/>
                    <pic:cNvPicPr>
                      <a:picLocks noChangeAspect="1"/>
                    </pic:cNvPicPr>
                  </pic:nvPicPr>
                  <pic:blipFill>
                    <a:blip r:embed="rId9"/>
                    <a:srcRect b="8241"/>
                    <a:stretch>
                      <a:fillRect/>
                    </a:stretch>
                  </pic:blipFill>
                  <pic:spPr>
                    <a:xfrm>
                      <a:off x="0" y="0"/>
                      <a:ext cx="5200650" cy="2295525"/>
                    </a:xfrm>
                    <a:prstGeom prst="rect">
                      <a:avLst/>
                    </a:prstGeom>
                    <a:noFill/>
                    <a:ln>
                      <a:noFill/>
                    </a:ln>
                  </pic:spPr>
                </pic:pic>
              </a:graphicData>
            </a:graphic>
          </wp:inline>
        </w:drawing>
      </w:r>
    </w:p>
    <w:p w14:paraId="46D2F685">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常见</w:t>
      </w:r>
      <w:r>
        <w:rPr>
          <w:rFonts w:ascii="微软雅黑" w:hAnsi="Times New Roman" w:eastAsia="微软雅黑" w:cs="微软雅黑"/>
          <w:color w:val="000000"/>
          <w:sz w:val="24"/>
          <w:szCs w:val="24"/>
          <w:lang w:val="zh-CN"/>
        </w:rPr>
        <w:t>问题”</w:t>
      </w:r>
      <w:r>
        <w:rPr>
          <w:rFonts w:hint="eastAsia" w:ascii="微软雅黑" w:hAnsi="Times New Roman" w:eastAsia="微软雅黑" w:cs="微软雅黑"/>
          <w:color w:val="000000"/>
          <w:sz w:val="24"/>
          <w:szCs w:val="24"/>
          <w:lang w:val="zh-CN"/>
        </w:rPr>
        <w:t>链接</w:t>
      </w:r>
      <w:r>
        <w:rPr>
          <w:rFonts w:ascii="微软雅黑" w:hAnsi="Times New Roman" w:eastAsia="微软雅黑" w:cs="微软雅黑"/>
          <w:color w:val="000000"/>
          <w:sz w:val="24"/>
          <w:szCs w:val="24"/>
          <w:lang w:val="zh-CN"/>
        </w:rPr>
        <w:t>后，您可以看到平台</w:t>
      </w:r>
      <w:r>
        <w:rPr>
          <w:rFonts w:hint="eastAsia" w:ascii="微软雅黑" w:hAnsi="Times New Roman" w:eastAsia="微软雅黑" w:cs="微软雅黑"/>
          <w:color w:val="000000"/>
          <w:sz w:val="24"/>
          <w:szCs w:val="24"/>
          <w:lang w:val="zh-CN"/>
        </w:rPr>
        <w:t>使用</w:t>
      </w:r>
      <w:r>
        <w:rPr>
          <w:rFonts w:ascii="微软雅黑" w:hAnsi="Times New Roman" w:eastAsia="微软雅黑" w:cs="微软雅黑"/>
          <w:color w:val="000000"/>
          <w:sz w:val="24"/>
          <w:szCs w:val="24"/>
          <w:lang w:val="zh-CN"/>
        </w:rPr>
        <w:t>过程中</w:t>
      </w:r>
      <w:r>
        <w:rPr>
          <w:rFonts w:hint="eastAsia" w:ascii="微软雅黑" w:hAnsi="Times New Roman" w:eastAsia="微软雅黑" w:cs="微软雅黑"/>
          <w:color w:val="000000"/>
          <w:sz w:val="24"/>
          <w:szCs w:val="24"/>
          <w:lang w:val="zh-CN"/>
        </w:rPr>
        <w:t>出现</w:t>
      </w:r>
      <w:r>
        <w:rPr>
          <w:rFonts w:ascii="微软雅黑" w:hAnsi="Times New Roman" w:eastAsia="微软雅黑" w:cs="微软雅黑"/>
          <w:color w:val="000000"/>
          <w:sz w:val="24"/>
          <w:szCs w:val="24"/>
          <w:lang w:val="zh-CN"/>
        </w:rPr>
        <w:t>的一些常见问题及对应的解决方案，详见下图：</w:t>
      </w:r>
    </w:p>
    <w:p w14:paraId="3A989996">
      <w:pPr>
        <w:autoSpaceDE w:val="0"/>
        <w:autoSpaceDN w:val="0"/>
        <w:adjustRightInd w:val="0"/>
        <w:spacing w:line="360" w:lineRule="auto"/>
        <w:rPr>
          <w:rFonts w:ascii="微软雅黑" w:hAnsi="Times New Roman" w:eastAsia="微软雅黑" w:cs="微软雅黑"/>
          <w:color w:val="000000"/>
          <w:sz w:val="24"/>
          <w:szCs w:val="24"/>
          <w:lang w:val="zh-CN"/>
        </w:rPr>
      </w:pPr>
      <w:r>
        <w:rPr>
          <w:color w:val="000000"/>
        </w:rPr>
        <w:drawing>
          <wp:inline distT="0" distB="0" distL="114300" distR="114300">
            <wp:extent cx="5276850" cy="2743200"/>
            <wp:effectExtent l="0" t="0" r="0" b="0"/>
            <wp:docPr id="2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2"/>
                    <pic:cNvPicPr>
                      <a:picLocks noChangeAspect="1"/>
                    </pic:cNvPicPr>
                  </pic:nvPicPr>
                  <pic:blipFill>
                    <a:blip r:embed="rId13"/>
                    <a:stretch>
                      <a:fillRect/>
                    </a:stretch>
                  </pic:blipFill>
                  <pic:spPr>
                    <a:xfrm>
                      <a:off x="0" y="0"/>
                      <a:ext cx="5276850" cy="2743200"/>
                    </a:xfrm>
                    <a:prstGeom prst="rect">
                      <a:avLst/>
                    </a:prstGeom>
                    <a:noFill/>
                    <a:ln>
                      <a:noFill/>
                    </a:ln>
                  </pic:spPr>
                </pic:pic>
              </a:graphicData>
            </a:graphic>
          </wp:inline>
        </w:drawing>
      </w:r>
    </w:p>
    <w:p w14:paraId="2A16CA3B">
      <w:pPr>
        <w:autoSpaceDE w:val="0"/>
        <w:autoSpaceDN w:val="0"/>
        <w:adjustRightInd w:val="0"/>
        <w:spacing w:line="360" w:lineRule="auto"/>
        <w:rPr>
          <w:rFonts w:ascii="微软雅黑" w:hAnsi="Times New Roman" w:eastAsia="微软雅黑" w:cs="微软雅黑"/>
          <w:color w:val="000000"/>
          <w:sz w:val="24"/>
          <w:szCs w:val="24"/>
          <w:lang w:val="zh-CN"/>
        </w:rPr>
      </w:pPr>
    </w:p>
    <w:p w14:paraId="5FFC1590">
      <w:pPr>
        <w:pStyle w:val="3"/>
        <w:numPr>
          <w:ilvl w:val="1"/>
          <w:numId w:val="0"/>
        </w:numPr>
        <w:ind w:left="576" w:hanging="576"/>
        <w:rPr>
          <w:color w:val="000000"/>
        </w:rPr>
      </w:pPr>
      <w:bookmarkStart w:id="220" w:name="_Toc533867987"/>
      <w:bookmarkStart w:id="221" w:name="_Toc510086561"/>
      <w:bookmarkStart w:id="222" w:name="_Toc15700"/>
      <w:bookmarkStart w:id="223" w:name="_Toc15471"/>
      <w:bookmarkStart w:id="224" w:name="_Toc36150146"/>
      <w:r>
        <w:rPr>
          <w:rFonts w:hint="eastAsia"/>
          <w:color w:val="000000"/>
        </w:rPr>
        <w:t>3.</w:t>
      </w:r>
      <w:r>
        <w:rPr>
          <w:color w:val="000000"/>
        </w:rPr>
        <w:t>4</w:t>
      </w:r>
      <w:r>
        <w:rPr>
          <w:rFonts w:hint="eastAsia"/>
          <w:color w:val="000000"/>
        </w:rPr>
        <w:t>操作</w:t>
      </w:r>
      <w:r>
        <w:rPr>
          <w:color w:val="000000"/>
        </w:rPr>
        <w:t>手册</w:t>
      </w:r>
      <w:bookmarkEnd w:id="220"/>
      <w:bookmarkEnd w:id="221"/>
      <w:bookmarkEnd w:id="222"/>
      <w:bookmarkEnd w:id="223"/>
      <w:bookmarkEnd w:id="224"/>
    </w:p>
    <w:p w14:paraId="19A33F09">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在</w:t>
      </w:r>
      <w:r>
        <w:rPr>
          <w:rFonts w:ascii="微软雅黑" w:hAnsi="Times New Roman" w:eastAsia="微软雅黑" w:cs="微软雅黑"/>
          <w:color w:val="000000"/>
          <w:sz w:val="24"/>
          <w:szCs w:val="24"/>
          <w:lang w:val="zh-CN"/>
        </w:rPr>
        <w:t>使用增值税发票</w:t>
      </w:r>
      <w:r>
        <w:rPr>
          <w:rFonts w:hint="eastAsia" w:ascii="微软雅黑" w:hAnsi="Times New Roman" w:eastAsia="微软雅黑" w:cs="微软雅黑"/>
          <w:color w:val="000000"/>
          <w:sz w:val="24"/>
          <w:szCs w:val="24"/>
          <w:lang w:val="zh-CN"/>
        </w:rPr>
        <w:t>综合服务</w:t>
      </w:r>
      <w:r>
        <w:rPr>
          <w:rFonts w:ascii="微软雅黑" w:hAnsi="Times New Roman" w:eastAsia="微软雅黑" w:cs="微软雅黑"/>
          <w:color w:val="000000"/>
          <w:sz w:val="24"/>
          <w:szCs w:val="24"/>
          <w:lang w:val="zh-CN"/>
        </w:rPr>
        <w:t>平台</w:t>
      </w:r>
      <w:r>
        <w:rPr>
          <w:rFonts w:hint="eastAsia" w:ascii="微软雅黑" w:hAnsi="Times New Roman" w:eastAsia="微软雅黑" w:cs="微软雅黑"/>
          <w:color w:val="000000"/>
          <w:sz w:val="24"/>
          <w:szCs w:val="24"/>
          <w:lang w:val="zh-CN"/>
        </w:rPr>
        <w:t>之前</w:t>
      </w:r>
      <w:r>
        <w:rPr>
          <w:rFonts w:ascii="微软雅黑" w:hAnsi="Times New Roman" w:eastAsia="微软雅黑" w:cs="微软雅黑"/>
          <w:color w:val="000000"/>
          <w:sz w:val="24"/>
          <w:szCs w:val="24"/>
          <w:lang w:val="zh-CN"/>
        </w:rPr>
        <w:t>，您可以通过平台首页</w:t>
      </w:r>
      <w:r>
        <w:rPr>
          <w:rFonts w:hint="eastAsia" w:ascii="微软雅黑" w:hAnsi="Times New Roman" w:eastAsia="微软雅黑" w:cs="微软雅黑"/>
          <w:color w:val="000000"/>
          <w:sz w:val="24"/>
          <w:szCs w:val="24"/>
          <w:lang w:val="zh-CN"/>
        </w:rPr>
        <w:t>下载</w:t>
      </w:r>
      <w:r>
        <w:rPr>
          <w:rFonts w:ascii="微软雅黑" w:hAnsi="Times New Roman" w:eastAsia="微软雅黑" w:cs="微软雅黑"/>
          <w:color w:val="000000"/>
          <w:sz w:val="24"/>
          <w:szCs w:val="24"/>
          <w:lang w:val="zh-CN"/>
        </w:rPr>
        <w:t>操作手册，获取</w:t>
      </w:r>
      <w:r>
        <w:rPr>
          <w:rFonts w:hint="eastAsia" w:ascii="微软雅黑" w:hAnsi="Times New Roman" w:eastAsia="微软雅黑" w:cs="微软雅黑"/>
          <w:color w:val="000000"/>
          <w:sz w:val="24"/>
          <w:szCs w:val="24"/>
          <w:lang w:val="zh-CN"/>
        </w:rPr>
        <w:t>本</w:t>
      </w:r>
      <w:r>
        <w:rPr>
          <w:rFonts w:ascii="微软雅黑" w:hAnsi="Times New Roman" w:eastAsia="微软雅黑" w:cs="微软雅黑"/>
          <w:color w:val="000000"/>
          <w:sz w:val="24"/>
          <w:szCs w:val="24"/>
          <w:lang w:val="zh-CN"/>
        </w:rPr>
        <w:t>平台详细的操作</w:t>
      </w:r>
      <w:r>
        <w:rPr>
          <w:rFonts w:hint="eastAsia" w:ascii="微软雅黑" w:hAnsi="Times New Roman" w:eastAsia="微软雅黑" w:cs="微软雅黑"/>
          <w:color w:val="000000"/>
          <w:sz w:val="24"/>
          <w:szCs w:val="24"/>
          <w:lang w:val="zh-CN"/>
        </w:rPr>
        <w:t>指南。</w:t>
      </w:r>
      <w:r>
        <w:rPr>
          <w:rFonts w:ascii="微软雅黑" w:hAnsi="Times New Roman" w:eastAsia="微软雅黑" w:cs="微软雅黑"/>
          <w:color w:val="000000"/>
          <w:sz w:val="24"/>
          <w:szCs w:val="24"/>
          <w:lang w:val="zh-CN"/>
        </w:rPr>
        <w:t>如</w:t>
      </w:r>
      <w:r>
        <w:rPr>
          <w:rFonts w:hint="eastAsia" w:ascii="微软雅黑" w:hAnsi="Times New Roman" w:eastAsia="微软雅黑" w:cs="微软雅黑"/>
          <w:color w:val="000000"/>
          <w:sz w:val="24"/>
          <w:szCs w:val="24"/>
          <w:lang w:val="zh-CN"/>
        </w:rPr>
        <w:t>下图</w:t>
      </w:r>
      <w:r>
        <w:rPr>
          <w:rFonts w:ascii="微软雅黑" w:hAnsi="Times New Roman" w:eastAsia="微软雅黑" w:cs="微软雅黑"/>
          <w:color w:val="000000"/>
          <w:sz w:val="24"/>
          <w:szCs w:val="24"/>
          <w:lang w:val="zh-CN"/>
        </w:rPr>
        <w:t>所示：</w:t>
      </w:r>
    </w:p>
    <w:p w14:paraId="169CFDF8">
      <w:pPr>
        <w:autoSpaceDE w:val="0"/>
        <w:autoSpaceDN w:val="0"/>
        <w:adjustRightInd w:val="0"/>
        <w:spacing w:line="360" w:lineRule="auto"/>
        <w:rPr>
          <w:rFonts w:ascii="微软雅黑" w:hAnsi="Times New Roman" w:eastAsia="微软雅黑" w:cs="微软雅黑"/>
          <w:color w:val="000000"/>
          <w:sz w:val="24"/>
          <w:szCs w:val="24"/>
          <w:lang w:val="zh-CN"/>
        </w:rPr>
      </w:pPr>
      <w:r>
        <w:rPr>
          <w:color w:val="000000"/>
        </w:rPr>
        <mc:AlternateContent>
          <mc:Choice Requires="wps">
            <w:drawing>
              <wp:anchor distT="0" distB="0" distL="114300" distR="114300" simplePos="0" relativeHeight="251724800" behindDoc="0" locked="0" layoutInCell="1" allowOverlap="1">
                <wp:simplePos x="0" y="0"/>
                <wp:positionH relativeFrom="column">
                  <wp:posOffset>4337685</wp:posOffset>
                </wp:positionH>
                <wp:positionV relativeFrom="paragraph">
                  <wp:posOffset>112395</wp:posOffset>
                </wp:positionV>
                <wp:extent cx="317500" cy="163830"/>
                <wp:effectExtent l="9525" t="9525" r="15875" b="17145"/>
                <wp:wrapNone/>
                <wp:docPr id="4" name="矩形 280"/>
                <wp:cNvGraphicFramePr/>
                <a:graphic xmlns:a="http://schemas.openxmlformats.org/drawingml/2006/main">
                  <a:graphicData uri="http://schemas.microsoft.com/office/word/2010/wordprocessingShape">
                    <wps:wsp>
                      <wps:cNvSpPr/>
                      <wps:spPr>
                        <a:xfrm>
                          <a:off x="0" y="0"/>
                          <a:ext cx="317500" cy="1638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280" o:spid="_x0000_s1026" o:spt="1" style="position:absolute;left:0pt;margin-left:341.55pt;margin-top:8.85pt;height:12.9pt;width:25pt;z-index:251724800;mso-width-relative:page;mso-height-relative:page;" filled="f" stroked="t" coordsize="21600,21600" o:gfxdata="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TFRQA9cAAAAJAQAADwAAAAAAAAABACAAAAAiAAAAZHJzL2Rvd25yZXYueG1s&#10;UEsBAhQAFAAAAAgAh07iQMwwQn35AQAA9wMAAA4AAAAAAAAAAQAgAAAAJgEAAGRycy9lMm9Eb2Mu&#10;eG1sUEsFBgAAAAAGAAYAWQEAAJEFAAAAAA==&#10;">
                <v:fill on="f" focussize="0,0"/>
                <v:stroke weight="1.5pt" color="#FF0000" joinstyle="miter"/>
                <v:imagedata o:title=""/>
                <o:lock v:ext="edit" aspectratio="f"/>
              </v:rect>
            </w:pict>
          </mc:Fallback>
        </mc:AlternateContent>
      </w:r>
      <w:r>
        <w:rPr>
          <w:color w:val="000000"/>
        </w:rPr>
        <w:drawing>
          <wp:inline distT="0" distB="0" distL="114300" distR="114300">
            <wp:extent cx="5200650" cy="2333625"/>
            <wp:effectExtent l="0" t="0" r="0" b="9525"/>
            <wp:docPr id="216" name="图片 13" descr="1550559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3" descr="1550559159(1)"/>
                    <pic:cNvPicPr>
                      <a:picLocks noChangeAspect="1"/>
                    </pic:cNvPicPr>
                  </pic:nvPicPr>
                  <pic:blipFill>
                    <a:blip r:embed="rId9"/>
                    <a:srcRect b="6525"/>
                    <a:stretch>
                      <a:fillRect/>
                    </a:stretch>
                  </pic:blipFill>
                  <pic:spPr>
                    <a:xfrm>
                      <a:off x="0" y="0"/>
                      <a:ext cx="5200650" cy="2333625"/>
                    </a:xfrm>
                    <a:prstGeom prst="rect">
                      <a:avLst/>
                    </a:prstGeom>
                    <a:noFill/>
                    <a:ln>
                      <a:noFill/>
                    </a:ln>
                  </pic:spPr>
                </pic:pic>
              </a:graphicData>
            </a:graphic>
          </wp:inline>
        </w:drawing>
      </w:r>
    </w:p>
    <w:p w14:paraId="4EB90C98">
      <w:pPr>
        <w:autoSpaceDE w:val="0"/>
        <w:autoSpaceDN w:val="0"/>
        <w:adjustRightInd w:val="0"/>
        <w:spacing w:line="360" w:lineRule="auto"/>
        <w:rPr>
          <w:rFonts w:ascii="微软雅黑" w:hAnsi="Times New Roman" w:eastAsia="微软雅黑" w:cs="微软雅黑"/>
          <w:color w:val="000000"/>
          <w:sz w:val="24"/>
          <w:szCs w:val="24"/>
          <w:lang w:val="zh-CN"/>
        </w:rPr>
      </w:pPr>
    </w:p>
    <w:p w14:paraId="6E7682DE">
      <w:pPr>
        <w:pStyle w:val="2"/>
        <w:numPr>
          <w:ilvl w:val="0"/>
          <w:numId w:val="0"/>
        </w:numPr>
        <w:ind w:left="432" w:hanging="432"/>
        <w:rPr>
          <w:color w:val="000000"/>
        </w:rPr>
      </w:pPr>
      <w:bookmarkStart w:id="225" w:name="_Toc12473"/>
      <w:bookmarkStart w:id="226" w:name="_Toc510086562"/>
      <w:bookmarkStart w:id="227" w:name="_Toc30143"/>
      <w:bookmarkStart w:id="228" w:name="_Toc533867988"/>
      <w:bookmarkStart w:id="229" w:name="_Toc36150147"/>
      <w:r>
        <w:rPr>
          <w:rFonts w:hint="eastAsia"/>
          <w:color w:val="000000"/>
        </w:rPr>
        <w:t>4日常系统登录</w:t>
      </w:r>
      <w:bookmarkEnd w:id="225"/>
      <w:bookmarkEnd w:id="226"/>
      <w:bookmarkEnd w:id="227"/>
      <w:bookmarkEnd w:id="228"/>
      <w:bookmarkEnd w:id="229"/>
    </w:p>
    <w:p w14:paraId="61835CAB"/>
    <w:p w14:paraId="00F15D48">
      <w:pPr>
        <w:autoSpaceDE w:val="0"/>
        <w:autoSpaceDN w:val="0"/>
        <w:adjustRightInd w:val="0"/>
        <w:spacing w:line="360" w:lineRule="auto"/>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在电脑上连接好金税盘或税控盘</w:t>
      </w:r>
      <w:r>
        <w:rPr>
          <w:rFonts w:hint="eastAsia"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然后以管理员身份使用</w:t>
      </w:r>
      <w:r>
        <w:rPr>
          <w:rFonts w:ascii="微软雅黑" w:hAnsi="Cambria" w:eastAsia="微软雅黑" w:cs="微软雅黑"/>
          <w:color w:val="000000"/>
          <w:sz w:val="24"/>
          <w:szCs w:val="24"/>
        </w:rPr>
        <w:t>IE</w:t>
      </w:r>
      <w:r>
        <w:rPr>
          <w:rFonts w:hint="eastAsia" w:ascii="微软雅黑" w:hAnsi="Cambria" w:eastAsia="微软雅黑" w:cs="微软雅黑"/>
          <w:color w:val="000000"/>
          <w:sz w:val="24"/>
          <w:szCs w:val="24"/>
          <w:lang w:val="zh-CN"/>
        </w:rPr>
        <w:t>浏览器</w:t>
      </w:r>
      <w:r>
        <w:rPr>
          <w:rFonts w:hint="eastAsia"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建议</w:t>
      </w:r>
      <w:r>
        <w:rPr>
          <w:rFonts w:ascii="微软雅黑" w:hAnsi="Cambria" w:eastAsia="微软雅黑" w:cs="微软雅黑"/>
          <w:color w:val="000000"/>
          <w:sz w:val="24"/>
          <w:szCs w:val="24"/>
        </w:rPr>
        <w:t>IE9</w:t>
      </w:r>
      <w:r>
        <w:rPr>
          <w:rFonts w:hint="eastAsia" w:ascii="微软雅黑" w:hAnsi="Cambria" w:eastAsia="微软雅黑" w:cs="微软雅黑"/>
          <w:color w:val="000000"/>
          <w:sz w:val="24"/>
          <w:szCs w:val="24"/>
          <w:lang w:val="zh-CN"/>
        </w:rPr>
        <w:t>以上的浏览器体验更佳</w:t>
      </w:r>
      <w:r>
        <w:rPr>
          <w:rFonts w:hint="eastAsia"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打开本系统的网址</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如</w:t>
      </w:r>
      <w:r>
        <w:fldChar w:fldCharType="begin"/>
      </w:r>
      <w:r>
        <w:instrText xml:space="preserve"> HYPERLINK "https://增值税发票综合服务平台网址" </w:instrText>
      </w:r>
      <w:r>
        <w:fldChar w:fldCharType="separate"/>
      </w:r>
      <w:r>
        <w:rPr>
          <w:rStyle w:val="24"/>
          <w:rFonts w:ascii="微软雅黑" w:hAnsi="Cambria" w:eastAsia="微软雅黑" w:cs="微软雅黑"/>
          <w:color w:val="000000"/>
          <w:sz w:val="24"/>
          <w:szCs w:val="24"/>
        </w:rPr>
        <w:t>https://</w:t>
      </w:r>
      <w:r>
        <w:rPr>
          <w:rStyle w:val="24"/>
          <w:rFonts w:hint="eastAsia" w:ascii="微软雅黑" w:hAnsi="Cambria" w:eastAsia="微软雅黑" w:cs="微软雅黑"/>
          <w:color w:val="000000"/>
          <w:sz w:val="24"/>
          <w:szCs w:val="24"/>
          <w:lang w:val="zh-CN"/>
        </w:rPr>
        <w:t>增值税</w:t>
      </w:r>
      <w:r>
        <w:rPr>
          <w:rStyle w:val="24"/>
          <w:rFonts w:ascii="微软雅黑" w:hAnsi="Cambria" w:eastAsia="微软雅黑" w:cs="微软雅黑"/>
          <w:vanish/>
          <w:color w:val="000000"/>
          <w:sz w:val="24"/>
          <w:szCs w:val="24"/>
        </w:rPr>
        <w:t>HYPERLINK "https://</w:t>
      </w:r>
      <w:r>
        <w:rPr>
          <w:rStyle w:val="24"/>
          <w:rFonts w:hint="eastAsia" w:ascii="微软雅黑" w:hAnsi="Cambria" w:eastAsia="微软雅黑" w:cs="微软雅黑"/>
          <w:vanish/>
          <w:color w:val="000000"/>
          <w:sz w:val="24"/>
          <w:szCs w:val="24"/>
          <w:lang w:val="zh-CN"/>
        </w:rPr>
        <w:t>增值税发票查询平台网址</w:t>
      </w:r>
      <w:r>
        <w:rPr>
          <w:rStyle w:val="24"/>
          <w:rFonts w:ascii="微软雅黑" w:hAnsi="Cambria" w:eastAsia="微软雅黑" w:cs="微软雅黑"/>
          <w:vanish/>
          <w:color w:val="000000"/>
          <w:sz w:val="24"/>
          <w:szCs w:val="24"/>
        </w:rPr>
        <w:t>/"</w:t>
      </w:r>
      <w:r>
        <w:rPr>
          <w:rStyle w:val="24"/>
          <w:rFonts w:hint="eastAsia" w:ascii="微软雅黑" w:hAnsi="Cambria" w:eastAsia="微软雅黑" w:cs="微软雅黑"/>
          <w:color w:val="000000"/>
          <w:sz w:val="24"/>
          <w:szCs w:val="24"/>
          <w:lang w:val="zh-CN"/>
        </w:rPr>
        <w:t>发票综合服务平台</w:t>
      </w:r>
      <w:r>
        <w:rPr>
          <w:rStyle w:val="24"/>
          <w:rFonts w:ascii="微软雅黑" w:hAnsi="Cambria" w:eastAsia="微软雅黑" w:cs="微软雅黑"/>
          <w:vanish/>
          <w:color w:val="000000"/>
          <w:sz w:val="24"/>
          <w:szCs w:val="24"/>
        </w:rPr>
        <w:t>HYPERLINK "https://</w:t>
      </w:r>
      <w:r>
        <w:rPr>
          <w:rStyle w:val="24"/>
          <w:rFonts w:hint="eastAsia" w:ascii="微软雅黑" w:hAnsi="Cambria" w:eastAsia="微软雅黑" w:cs="微软雅黑"/>
          <w:vanish/>
          <w:color w:val="000000"/>
          <w:sz w:val="24"/>
          <w:szCs w:val="24"/>
          <w:lang w:val="zh-CN"/>
        </w:rPr>
        <w:t>增值税发票查询平台网址</w:t>
      </w:r>
      <w:r>
        <w:rPr>
          <w:rStyle w:val="24"/>
          <w:rFonts w:ascii="微软雅黑" w:hAnsi="Cambria" w:eastAsia="微软雅黑" w:cs="微软雅黑"/>
          <w:vanish/>
          <w:color w:val="000000"/>
          <w:sz w:val="24"/>
          <w:szCs w:val="24"/>
        </w:rPr>
        <w:t>/"</w:t>
      </w:r>
      <w:r>
        <w:rPr>
          <w:rStyle w:val="24"/>
          <w:rFonts w:hint="eastAsia" w:ascii="微软雅黑" w:hAnsi="Cambria" w:eastAsia="微软雅黑" w:cs="微软雅黑"/>
          <w:color w:val="000000"/>
          <w:sz w:val="24"/>
          <w:szCs w:val="24"/>
          <w:lang w:val="zh-CN"/>
        </w:rPr>
        <w:t>网址</w:t>
      </w:r>
      <w:r>
        <w:rPr>
          <w:rStyle w:val="24"/>
          <w:rFonts w:hint="eastAsia" w:ascii="微软雅黑" w:hAnsi="Cambria" w:eastAsia="微软雅黑" w:cs="微软雅黑"/>
          <w:color w:val="000000"/>
          <w:sz w:val="24"/>
          <w:szCs w:val="24"/>
          <w:lang w:val="zh-CN"/>
        </w:rPr>
        <w:fldChar w:fldCharType="end"/>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具体网址以当地税局公告为准</w:t>
      </w:r>
      <w:r>
        <w:rPr>
          <w:rFonts w:hint="eastAsia"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此处仅为示意</w:t>
      </w:r>
      <w:r>
        <w:rPr>
          <w:rFonts w:hint="eastAsia"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浏览器栏中应包括</w:t>
      </w:r>
      <w:r>
        <w:rPr>
          <w:rFonts w:ascii="微软雅黑" w:hAnsi="Cambria" w:eastAsia="微软雅黑" w:cs="微软雅黑"/>
          <w:color w:val="000000"/>
          <w:sz w:val="24"/>
          <w:szCs w:val="24"/>
        </w:rPr>
        <w:t>https</w:t>
      </w:r>
      <w:r>
        <w:rPr>
          <w:rFonts w:hint="eastAsia" w:ascii="微软雅黑" w:hAnsi="Cambria" w:eastAsia="微软雅黑" w:cs="微软雅黑"/>
          <w:color w:val="000000"/>
          <w:sz w:val="24"/>
          <w:szCs w:val="24"/>
          <w:lang w:val="zh-CN"/>
        </w:rPr>
        <w:t>的前缀</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输入金税盘或税控盘的证书密码后点击</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登录</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按钮即可。</w:t>
      </w:r>
    </w:p>
    <w:p w14:paraId="299355FA">
      <w:pPr>
        <w:autoSpaceDE w:val="0"/>
        <w:autoSpaceDN w:val="0"/>
        <w:adjustRightInd w:val="0"/>
        <w:spacing w:line="360" w:lineRule="auto"/>
        <w:ind w:firstLine="425"/>
        <w:jc w:val="center"/>
        <w:rPr>
          <w:rFonts w:ascii="微软雅黑" w:hAnsi="Times New Roman" w:eastAsia="微软雅黑" w:cs="微软雅黑"/>
          <w:color w:val="000000"/>
          <w:sz w:val="24"/>
          <w:szCs w:val="24"/>
        </w:rPr>
      </w:pPr>
      <w:r>
        <w:rPr>
          <w:color w:val="000000"/>
        </w:rPr>
        <w:drawing>
          <wp:inline distT="0" distB="0" distL="114300" distR="114300">
            <wp:extent cx="5267325" cy="2743200"/>
            <wp:effectExtent l="0" t="0" r="9525" b="0"/>
            <wp:docPr id="2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4"/>
                    <pic:cNvPicPr>
                      <a:picLocks noChangeAspect="1"/>
                    </pic:cNvPicPr>
                  </pic:nvPicPr>
                  <pic:blipFill>
                    <a:blip r:embed="rId14"/>
                    <a:srcRect b="13531"/>
                    <a:stretch>
                      <a:fillRect/>
                    </a:stretch>
                  </pic:blipFill>
                  <pic:spPr>
                    <a:xfrm>
                      <a:off x="0" y="0"/>
                      <a:ext cx="5267325" cy="2743200"/>
                    </a:xfrm>
                    <a:prstGeom prst="rect">
                      <a:avLst/>
                    </a:prstGeom>
                    <a:noFill/>
                    <a:ln>
                      <a:noFill/>
                    </a:ln>
                  </pic:spPr>
                </pic:pic>
              </a:graphicData>
            </a:graphic>
          </wp:inline>
        </w:drawing>
      </w:r>
    </w:p>
    <w:p w14:paraId="532F29C3">
      <w:pPr>
        <w:autoSpaceDE w:val="0"/>
        <w:autoSpaceDN w:val="0"/>
        <w:adjustRightInd w:val="0"/>
        <w:spacing w:line="360" w:lineRule="auto"/>
        <w:ind w:firstLine="425"/>
        <w:rPr>
          <w:rFonts w:ascii="微软雅黑" w:hAnsi="Times New Roman" w:eastAsia="微软雅黑" w:cs="微软雅黑"/>
          <w:color w:val="000000"/>
          <w:sz w:val="24"/>
          <w:szCs w:val="24"/>
        </w:rPr>
      </w:pPr>
      <w:r>
        <w:rPr>
          <w:rFonts w:hint="eastAsia" w:ascii="微软雅黑" w:hAnsi="Times New Roman" w:eastAsia="微软雅黑" w:cs="微软雅黑"/>
          <w:color w:val="000000"/>
          <w:sz w:val="24"/>
          <w:szCs w:val="24"/>
        </w:rPr>
        <w:t>（1）证书密码验证正确且身份认证通过时，则直接进入平台首页页面，如下图所示：</w:t>
      </w:r>
    </w:p>
    <w:p w14:paraId="65B20F8E">
      <w:pPr>
        <w:autoSpaceDE w:val="0"/>
        <w:autoSpaceDN w:val="0"/>
        <w:adjustRightInd w:val="0"/>
        <w:spacing w:line="360" w:lineRule="auto"/>
        <w:ind w:firstLine="425"/>
        <w:rPr>
          <w:rFonts w:ascii="微软雅黑" w:hAnsi="Times New Roman" w:eastAsia="微软雅黑" w:cs="微软雅黑"/>
          <w:color w:val="000000"/>
          <w:sz w:val="24"/>
          <w:szCs w:val="24"/>
        </w:rPr>
      </w:pPr>
      <w:r>
        <w:rPr>
          <w:rFonts w:ascii="微软雅黑" w:hAnsi="Times New Roman" w:eastAsia="微软雅黑" w:cs="微软雅黑"/>
          <w:color w:val="000000"/>
          <w:sz w:val="24"/>
          <w:szCs w:val="24"/>
        </w:rPr>
        <w:drawing>
          <wp:inline distT="0" distB="0" distL="114300" distR="114300">
            <wp:extent cx="5276850" cy="3409950"/>
            <wp:effectExtent l="0" t="0" r="0" b="0"/>
            <wp:docPr id="218" name="图片 15" descr="1581922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5" descr="1581922675(1)"/>
                    <pic:cNvPicPr>
                      <a:picLocks noChangeAspect="1"/>
                    </pic:cNvPicPr>
                  </pic:nvPicPr>
                  <pic:blipFill>
                    <a:blip r:embed="rId15"/>
                    <a:stretch>
                      <a:fillRect/>
                    </a:stretch>
                  </pic:blipFill>
                  <pic:spPr>
                    <a:xfrm>
                      <a:off x="0" y="0"/>
                      <a:ext cx="5276850" cy="3409950"/>
                    </a:xfrm>
                    <a:prstGeom prst="rect">
                      <a:avLst/>
                    </a:prstGeom>
                    <a:noFill/>
                    <a:ln>
                      <a:noFill/>
                    </a:ln>
                  </pic:spPr>
                </pic:pic>
              </a:graphicData>
            </a:graphic>
          </wp:inline>
        </w:drawing>
      </w:r>
    </w:p>
    <w:p w14:paraId="4C9AB2FB">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（2）如果证书密码输入错误，则系统会出现如下提示，此时需点击</w:t>
      </w:r>
      <w:r>
        <w:rPr>
          <w:rFonts w:hint="eastAsia" w:ascii="微软雅黑" w:hAnsi="Times New Roman" w:eastAsia="微软雅黑" w:cs="微软雅黑"/>
          <w:color w:val="000000"/>
          <w:sz w:val="24"/>
          <w:szCs w:val="24"/>
        </w:rPr>
        <w:t>右上方的</w:t>
      </w:r>
      <w:r>
        <w:rPr>
          <w:rFonts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rPr>
        <w:t>x</w:t>
      </w:r>
      <w:r>
        <w:rPr>
          <w:rFonts w:ascii="微软雅黑" w:hAnsi="Times New Roman" w:eastAsia="微软雅黑" w:cs="微软雅黑"/>
          <w:color w:val="000000"/>
          <w:sz w:val="24"/>
          <w:szCs w:val="24"/>
        </w:rPr>
        <w:t>”</w:t>
      </w:r>
      <w:r>
        <w:rPr>
          <w:rFonts w:hint="eastAsia" w:ascii="微软雅黑" w:hAnsi="Times New Roman" w:eastAsia="微软雅黑" w:cs="微软雅黑"/>
          <w:color w:val="000000"/>
          <w:sz w:val="24"/>
          <w:szCs w:val="24"/>
          <w:lang w:val="zh-CN"/>
        </w:rPr>
        <w:t>按钮：</w:t>
      </w:r>
    </w:p>
    <w:p w14:paraId="1775361F">
      <w:pPr>
        <w:autoSpaceDE w:val="0"/>
        <w:autoSpaceDN w:val="0"/>
        <w:adjustRightInd w:val="0"/>
        <w:spacing w:line="360" w:lineRule="auto"/>
        <w:ind w:firstLine="425"/>
        <w:jc w:val="center"/>
        <w:rPr>
          <w:rFonts w:ascii="微软雅黑" w:hAnsi="Times New Roman" w:eastAsia="微软雅黑" w:cs="微软雅黑"/>
          <w:b/>
          <w:bCs/>
          <w:color w:val="000000"/>
          <w:sz w:val="20"/>
          <w:szCs w:val="20"/>
          <w:lang w:val="zh-CN"/>
        </w:rPr>
      </w:pPr>
      <w:r>
        <w:rPr>
          <w:color w:val="000000"/>
        </w:rPr>
        <mc:AlternateContent>
          <mc:Choice Requires="wps">
            <w:drawing>
              <wp:anchor distT="0" distB="0" distL="114300" distR="114300" simplePos="0" relativeHeight="251726848" behindDoc="0" locked="0" layoutInCell="1" allowOverlap="1">
                <wp:simplePos x="0" y="0"/>
                <wp:positionH relativeFrom="column">
                  <wp:posOffset>3277870</wp:posOffset>
                </wp:positionH>
                <wp:positionV relativeFrom="paragraph">
                  <wp:posOffset>486410</wp:posOffset>
                </wp:positionV>
                <wp:extent cx="243205" cy="243205"/>
                <wp:effectExtent l="9525" t="9525" r="13970" b="13970"/>
                <wp:wrapNone/>
                <wp:docPr id="5" name="矩形 283"/>
                <wp:cNvGraphicFramePr/>
                <a:graphic xmlns:a="http://schemas.openxmlformats.org/drawingml/2006/main">
                  <a:graphicData uri="http://schemas.microsoft.com/office/word/2010/wordprocessingShape">
                    <wps:wsp>
                      <wps:cNvSpPr/>
                      <wps:spPr>
                        <a:xfrm>
                          <a:off x="0" y="0"/>
                          <a:ext cx="243205" cy="24320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283" o:spid="_x0000_s1026" o:spt="1" style="position:absolute;left:0pt;margin-left:258.1pt;margin-top:38.3pt;height:19.15pt;width:19.15pt;z-index:251726848;mso-width-relative:page;mso-height-relative:page;" filled="f" stroked="t" coordsize="21600,21600" o:gfxdata="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6qIjU2AAAAAoBAAAPAAAAAAAAAAEAIAAAACIAAABkcnMvZG93bnJldi54bWxQ&#10;SwECFAAUAAAACACHTuJAbvBHYPcBAAD3AwAADgAAAAAAAAABACAAAAAnAQAAZHJzL2Uyb0RvYy54&#10;bWxQSwUGAAAAAAYABgBZAQAAkAUAAAAA&#10;">
                <v:fill on="f" focussize="0,0"/>
                <v:stroke weight="1.5pt" color="#FF0000" joinstyle="miter"/>
                <v:imagedata o:title=""/>
                <o:lock v:ext="edit" aspectratio="f"/>
              </v:rect>
            </w:pict>
          </mc:Fallback>
        </mc:AlternateContent>
      </w:r>
      <w:r>
        <w:rPr>
          <w:rFonts w:ascii="微软雅黑" w:hAnsi="Times New Roman" w:eastAsia="微软雅黑" w:cs="微软雅黑"/>
          <w:b/>
          <w:bCs/>
          <w:color w:val="000000"/>
          <w:sz w:val="20"/>
          <w:szCs w:val="20"/>
        </w:rPr>
        <w:drawing>
          <wp:inline distT="0" distB="0" distL="114300" distR="114300">
            <wp:extent cx="4410075" cy="2114550"/>
            <wp:effectExtent l="0" t="0" r="9525" b="0"/>
            <wp:docPr id="2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6"/>
                    <pic:cNvPicPr>
                      <a:picLocks noChangeAspect="1"/>
                    </pic:cNvPicPr>
                  </pic:nvPicPr>
                  <pic:blipFill>
                    <a:blip r:embed="rId16"/>
                    <a:stretch>
                      <a:fillRect/>
                    </a:stretch>
                  </pic:blipFill>
                  <pic:spPr>
                    <a:xfrm>
                      <a:off x="0" y="0"/>
                      <a:ext cx="4410075" cy="2114550"/>
                    </a:xfrm>
                    <a:prstGeom prst="rect">
                      <a:avLst/>
                    </a:prstGeom>
                    <a:noFill/>
                    <a:ln>
                      <a:noFill/>
                    </a:ln>
                  </pic:spPr>
                </pic:pic>
              </a:graphicData>
            </a:graphic>
          </wp:inline>
        </w:drawing>
      </w:r>
    </w:p>
    <w:p w14:paraId="0B4FC991">
      <w:pPr>
        <w:autoSpaceDE w:val="0"/>
        <w:autoSpaceDN w:val="0"/>
        <w:adjustRightInd w:val="0"/>
        <w:spacing w:line="360" w:lineRule="auto"/>
        <w:rPr>
          <w:rFonts w:ascii="Times New Roman" w:hAnsi="Times New Roman" w:eastAsia="微软雅黑"/>
          <w:color w:val="000000"/>
          <w:szCs w:val="21"/>
        </w:rPr>
      </w:pPr>
    </w:p>
    <w:p w14:paraId="220F6390">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（3）如果出现如下提示，请确认纳税人是否属于符合登录本平台的纳税人，如果是则可能为税务局端的档案信息同步不及时导致，此类情况需联系当地主管机关进行核实和补录。</w:t>
      </w:r>
    </w:p>
    <w:p w14:paraId="4C47B840">
      <w:pPr>
        <w:autoSpaceDE w:val="0"/>
        <w:autoSpaceDN w:val="0"/>
        <w:adjustRightInd w:val="0"/>
        <w:spacing w:line="360" w:lineRule="auto"/>
        <w:jc w:val="center"/>
        <w:rPr>
          <w:rFonts w:ascii="宋体" w:hAnsi="Times New Roman" w:cs="宋体"/>
          <w:color w:val="000000"/>
        </w:rPr>
      </w:pPr>
      <w:r>
        <w:rPr>
          <w:rFonts w:ascii="宋体" w:hAnsi="Times New Roman" w:cs="宋体"/>
          <w:color w:val="000000"/>
        </w:rPr>
        <w:drawing>
          <wp:inline distT="0" distB="0" distL="114300" distR="114300">
            <wp:extent cx="5095875" cy="2819400"/>
            <wp:effectExtent l="0" t="0" r="9525" b="0"/>
            <wp:docPr id="2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7"/>
                    <pic:cNvPicPr>
                      <a:picLocks noChangeAspect="1"/>
                    </pic:cNvPicPr>
                  </pic:nvPicPr>
                  <pic:blipFill>
                    <a:blip r:embed="rId17"/>
                    <a:stretch>
                      <a:fillRect/>
                    </a:stretch>
                  </pic:blipFill>
                  <pic:spPr>
                    <a:xfrm>
                      <a:off x="0" y="0"/>
                      <a:ext cx="5095875" cy="2819400"/>
                    </a:xfrm>
                    <a:prstGeom prst="rect">
                      <a:avLst/>
                    </a:prstGeom>
                    <a:noFill/>
                    <a:ln>
                      <a:noFill/>
                    </a:ln>
                  </pic:spPr>
                </pic:pic>
              </a:graphicData>
            </a:graphic>
          </wp:inline>
        </w:drawing>
      </w:r>
    </w:p>
    <w:p w14:paraId="1655D998">
      <w:pPr>
        <w:autoSpaceDE w:val="0"/>
        <w:autoSpaceDN w:val="0"/>
        <w:adjustRightInd w:val="0"/>
        <w:spacing w:line="360" w:lineRule="auto"/>
        <w:jc w:val="center"/>
        <w:rPr>
          <w:rFonts w:ascii="宋体" w:hAnsi="Times New Roman" w:cs="宋体"/>
          <w:color w:val="000000"/>
        </w:rPr>
      </w:pPr>
    </w:p>
    <w:p w14:paraId="25D32D53">
      <w:pPr>
        <w:pStyle w:val="2"/>
        <w:numPr>
          <w:ilvl w:val="0"/>
          <w:numId w:val="0"/>
        </w:numPr>
        <w:ind w:left="432" w:hanging="432"/>
        <w:rPr>
          <w:color w:val="000000"/>
          <w:lang w:val="zh-CN"/>
        </w:rPr>
      </w:pPr>
      <w:bookmarkStart w:id="230" w:name="_Toc533867989"/>
      <w:bookmarkStart w:id="231" w:name="_Toc510086563"/>
      <w:bookmarkStart w:id="232" w:name="_Toc9942"/>
      <w:bookmarkStart w:id="233" w:name="_Toc14585"/>
      <w:bookmarkStart w:id="234" w:name="_Toc36150148"/>
      <w:r>
        <w:rPr>
          <w:rFonts w:hint="eastAsia"/>
          <w:color w:val="000000"/>
          <w:lang w:val="zh-CN"/>
        </w:rPr>
        <w:t>5</w:t>
      </w:r>
      <w:bookmarkEnd w:id="230"/>
      <w:bookmarkEnd w:id="231"/>
      <w:bookmarkEnd w:id="232"/>
      <w:r>
        <w:rPr>
          <w:rFonts w:hint="eastAsia"/>
          <w:color w:val="000000"/>
          <w:lang w:val="zh-CN"/>
        </w:rPr>
        <w:t>首页</w:t>
      </w:r>
      <w:bookmarkEnd w:id="233"/>
      <w:bookmarkEnd w:id="234"/>
    </w:p>
    <w:p w14:paraId="11198E31">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登录成功后，系统会自动跳转至首页页面，首页如下图所示：</w:t>
      </w:r>
    </w:p>
    <w:p w14:paraId="28309BBF">
      <w:pPr>
        <w:autoSpaceDE w:val="0"/>
        <w:autoSpaceDN w:val="0"/>
        <w:adjustRightInd w:val="0"/>
        <w:spacing w:line="360" w:lineRule="auto"/>
        <w:ind w:firstLine="48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在首页中，分为主要分为下图所示的4大部分</w:t>
      </w:r>
      <w:r>
        <w:rPr>
          <w:rFonts w:hint="eastAsia" w:ascii="微软雅黑" w:hAnsi="Cambria" w:eastAsia="微软雅黑" w:cs="微软雅黑"/>
          <w:color w:val="000000"/>
          <w:sz w:val="24"/>
          <w:szCs w:val="24"/>
        </w:rPr>
        <w:t>和弹框提醒</w:t>
      </w:r>
      <w:r>
        <w:rPr>
          <w:rFonts w:hint="eastAsia" w:ascii="微软雅黑" w:hAnsi="Cambria" w:eastAsia="微软雅黑" w:cs="微软雅黑"/>
          <w:color w:val="000000"/>
          <w:sz w:val="24"/>
          <w:szCs w:val="24"/>
          <w:lang w:val="zh-CN"/>
        </w:rPr>
        <w:t>，即：</w:t>
      </w:r>
    </w:p>
    <w:p w14:paraId="2D612DC9">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5420" cy="4534535"/>
            <wp:effectExtent l="0" t="0" r="11430" b="18415"/>
            <wp:docPr id="809"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图片 605"/>
                    <pic:cNvPicPr>
                      <a:picLocks noChangeAspect="1"/>
                    </pic:cNvPicPr>
                  </pic:nvPicPr>
                  <pic:blipFill>
                    <a:blip r:embed="rId18"/>
                    <a:stretch>
                      <a:fillRect/>
                    </a:stretch>
                  </pic:blipFill>
                  <pic:spPr>
                    <a:xfrm>
                      <a:off x="0" y="0"/>
                      <a:ext cx="5265420" cy="4534535"/>
                    </a:xfrm>
                    <a:prstGeom prst="rect">
                      <a:avLst/>
                    </a:prstGeom>
                    <a:noFill/>
                    <a:ln>
                      <a:noFill/>
                    </a:ln>
                  </pic:spPr>
                </pic:pic>
              </a:graphicData>
            </a:graphic>
          </wp:inline>
        </w:drawing>
      </w:r>
    </w:p>
    <w:p w14:paraId="6F315D3E">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1、</w:t>
      </w:r>
      <w:r>
        <w:rPr>
          <w:rFonts w:hint="eastAsia" w:ascii="微软雅黑" w:hAnsi="Cambria" w:eastAsia="微软雅黑" w:cs="微软雅黑"/>
          <w:color w:val="000000"/>
          <w:sz w:val="24"/>
          <w:szCs w:val="24"/>
          <w:lang w:val="zh-CN"/>
        </w:rPr>
        <w:t>右上侧部分为企业信息维护和退出系统的功能按钮，可以保存纳税人的企业信息用于后续的纳税服务管理和安全退出本系统。纳税人可通过用鼠标点击企业名称来进行企业信息的维护。</w:t>
      </w:r>
    </w:p>
    <w:p w14:paraId="640B181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2、</w:t>
      </w:r>
      <w:r>
        <w:rPr>
          <w:rFonts w:hint="eastAsia" w:ascii="微软雅黑" w:hAnsi="Cambria" w:eastAsia="微软雅黑" w:cs="微软雅黑"/>
          <w:color w:val="000000"/>
          <w:sz w:val="24"/>
          <w:szCs w:val="24"/>
          <w:lang w:val="zh-CN"/>
        </w:rPr>
        <w:t>上部分为系统的主要功能菜单，包括：</w:t>
      </w:r>
      <w:r>
        <w:rPr>
          <w:rFonts w:hint="eastAsia" w:ascii="微软雅黑" w:hAnsi="Cambria" w:eastAsia="微软雅黑" w:cs="微软雅黑"/>
          <w:color w:val="000000"/>
          <w:sz w:val="24"/>
          <w:szCs w:val="24"/>
        </w:rPr>
        <w:t>抵扣勾选</w:t>
      </w:r>
      <w:r>
        <w:rPr>
          <w:rFonts w:hint="eastAsia" w:ascii="微软雅黑" w:hAnsi="Cambria" w:eastAsia="微软雅黑" w:cs="微软雅黑"/>
          <w:color w:val="000000"/>
          <w:sz w:val="24"/>
          <w:szCs w:val="24"/>
          <w:lang w:val="zh-CN"/>
        </w:rPr>
        <w:t>、退税勾选、代办退税勾选、</w:t>
      </w:r>
      <w:r>
        <w:rPr>
          <w:rFonts w:hint="eastAsia" w:ascii="微软雅黑" w:hAnsi="Cambria" w:eastAsia="微软雅黑" w:cs="微软雅黑"/>
          <w:color w:val="000000"/>
          <w:sz w:val="24"/>
          <w:szCs w:val="24"/>
        </w:rPr>
        <w:t>进项发票查询</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税务事项通知书</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成品油消费税管理</w:t>
      </w:r>
      <w:r>
        <w:rPr>
          <w:rFonts w:hint="eastAsia" w:ascii="微软雅黑" w:hAnsi="Cambria" w:eastAsia="微软雅黑" w:cs="微软雅黑"/>
          <w:color w:val="000000"/>
          <w:sz w:val="24"/>
          <w:szCs w:val="24"/>
          <w:lang w:val="zh-CN"/>
        </w:rPr>
        <w:t>、发票下载、企业</w:t>
      </w:r>
      <w:r>
        <w:rPr>
          <w:rFonts w:ascii="微软雅黑" w:hAnsi="Cambria" w:eastAsia="微软雅黑" w:cs="微软雅黑"/>
          <w:color w:val="000000"/>
          <w:sz w:val="24"/>
          <w:szCs w:val="24"/>
          <w:lang w:val="zh-CN"/>
        </w:rPr>
        <w:t>档案信息</w:t>
      </w:r>
      <w:r>
        <w:rPr>
          <w:rFonts w:hint="eastAsia" w:ascii="微软雅黑" w:hAnsi="Cambria" w:eastAsia="微软雅黑" w:cs="微软雅黑"/>
          <w:color w:val="000000"/>
          <w:sz w:val="24"/>
          <w:szCs w:val="24"/>
          <w:lang w:val="zh-CN"/>
        </w:rPr>
        <w:t>等功能菜单。</w:t>
      </w:r>
    </w:p>
    <w:p w14:paraId="6EE353C4">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3、</w:t>
      </w:r>
      <w:r>
        <w:rPr>
          <w:rFonts w:hint="eastAsia" w:ascii="微软雅黑" w:hAnsi="Cambria" w:eastAsia="微软雅黑" w:cs="微软雅黑"/>
          <w:color w:val="000000"/>
          <w:sz w:val="24"/>
          <w:szCs w:val="24"/>
          <w:lang w:val="zh-CN"/>
        </w:rPr>
        <w:t>中间部分为工作台区域，可以查看本企业当年或之前年度内各月增值税进项发票的认证情况（含抵扣认证情况、退税认证情况、代办退税认证情况）。在申报期内，支持符合回退条件的企业回退税款所属期。</w:t>
      </w:r>
    </w:p>
    <w:p w14:paraId="2C2C9B1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4、支持首页</w:t>
      </w:r>
      <w:r>
        <w:rPr>
          <w:rFonts w:hint="eastAsia" w:ascii="微软雅黑" w:hAnsi="Cambria" w:eastAsia="微软雅黑" w:cs="微软雅黑"/>
          <w:color w:val="000000"/>
          <w:sz w:val="24"/>
          <w:szCs w:val="24"/>
          <w:lang w:val="zh-CN"/>
        </w:rPr>
        <w:t>刷新申报状态：对于已经确认且征管已调用一窗式比对的情况，支持纳税人自行刷新（已确认）申报结果。</w:t>
      </w:r>
    </w:p>
    <w:p w14:paraId="6D87F964">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2047875" cy="1019175"/>
            <wp:effectExtent l="0" t="0" r="9525" b="9525"/>
            <wp:docPr id="2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9"/>
                    <pic:cNvPicPr>
                      <a:picLocks noChangeAspect="1"/>
                    </pic:cNvPicPr>
                  </pic:nvPicPr>
                  <pic:blipFill>
                    <a:blip r:embed="rId19"/>
                    <a:stretch>
                      <a:fillRect/>
                    </a:stretch>
                  </pic:blipFill>
                  <pic:spPr>
                    <a:xfrm>
                      <a:off x="0" y="0"/>
                      <a:ext cx="2047875" cy="1019175"/>
                    </a:xfrm>
                    <a:prstGeom prst="rect">
                      <a:avLst/>
                    </a:prstGeom>
                    <a:noFill/>
                    <a:ln>
                      <a:noFill/>
                    </a:ln>
                  </pic:spPr>
                </pic:pic>
              </a:graphicData>
            </a:graphic>
          </wp:inline>
        </w:drawing>
      </w:r>
    </w:p>
    <w:p w14:paraId="0F66049B">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5、</w:t>
      </w:r>
      <w:r>
        <w:rPr>
          <w:rFonts w:hint="eastAsia" w:ascii="微软雅黑" w:hAnsi="Cambria" w:eastAsia="微软雅黑" w:cs="微软雅黑"/>
          <w:color w:val="000000"/>
          <w:sz w:val="24"/>
          <w:szCs w:val="24"/>
          <w:lang w:val="zh-CN"/>
        </w:rPr>
        <w:t>底端区域为系统的版本信息和备注信息展示，本平台操作注意事项请关注备注中的内容。</w:t>
      </w:r>
    </w:p>
    <w:p w14:paraId="60D4DEAF">
      <w:pPr>
        <w:autoSpaceDE w:val="0"/>
        <w:autoSpaceDN w:val="0"/>
        <w:adjustRightInd w:val="0"/>
        <w:spacing w:line="360" w:lineRule="auto"/>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首页主要的提醒内容如下:</w:t>
      </w:r>
    </w:p>
    <w:p w14:paraId="4B8BBC7A">
      <w:pPr>
        <w:pStyle w:val="3"/>
        <w:numPr>
          <w:ilvl w:val="1"/>
          <w:numId w:val="0"/>
        </w:numPr>
        <w:rPr>
          <w:color w:val="000000"/>
        </w:rPr>
      </w:pPr>
      <w:bookmarkStart w:id="235" w:name="_Toc8786"/>
      <w:r>
        <w:rPr>
          <w:rFonts w:hint="eastAsia"/>
          <w:color w:val="000000"/>
        </w:rPr>
        <w:t>5.1红字发票和红冲发票提醒</w:t>
      </w:r>
      <w:bookmarkEnd w:id="235"/>
    </w:p>
    <w:p w14:paraId="0D70A4F6">
      <w:pPr>
        <w:autoSpaceDE w:val="0"/>
        <w:autoSpaceDN w:val="0"/>
        <w:adjustRightInd w:val="0"/>
        <w:spacing w:line="360" w:lineRule="auto"/>
        <w:ind w:firstLine="480" w:firstLineChars="200"/>
        <w:rPr>
          <w:rFonts w:ascii="微软雅黑" w:hAnsi="微软雅黑" w:eastAsia="微软雅黑" w:cs="微软雅黑"/>
          <w:sz w:val="24"/>
          <w:szCs w:val="24"/>
        </w:rPr>
      </w:pPr>
      <w:r>
        <w:rPr>
          <w:rFonts w:ascii="微软雅黑" w:hAnsi="微软雅黑" w:eastAsia="微软雅黑" w:cs="微软雅黑"/>
          <w:sz w:val="24"/>
          <w:szCs w:val="24"/>
        </w:rPr>
        <w:t>登录综合服务平台后，以弹窗方式，提醒纳税人本月（本月1日至当前）取得的各类红字增值税发票信息</w:t>
      </w:r>
      <w:r>
        <w:rPr>
          <w:rFonts w:hint="eastAsia" w:ascii="微软雅黑" w:hAnsi="微软雅黑" w:eastAsia="微软雅黑" w:cs="微软雅黑"/>
          <w:sz w:val="24"/>
          <w:szCs w:val="24"/>
        </w:rPr>
        <w:t>和被冲红的蓝字发票信息，如下图所示：</w:t>
      </w:r>
    </w:p>
    <w:p w14:paraId="1C5C0CC8">
      <w:pPr>
        <w:autoSpaceDE w:val="0"/>
        <w:autoSpaceDN w:val="0"/>
        <w:adjustRightInd w:val="0"/>
        <w:spacing w:line="360" w:lineRule="auto"/>
        <w:jc w:val="center"/>
      </w:pPr>
      <w:r>
        <w:drawing>
          <wp:inline distT="0" distB="0" distL="114300" distR="114300">
            <wp:extent cx="5286375" cy="2781300"/>
            <wp:effectExtent l="0" t="0" r="9525" b="0"/>
            <wp:docPr id="22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0"/>
                    <pic:cNvPicPr>
                      <a:picLocks noChangeAspect="1"/>
                    </pic:cNvPicPr>
                  </pic:nvPicPr>
                  <pic:blipFill>
                    <a:blip r:embed="rId20"/>
                    <a:stretch>
                      <a:fillRect/>
                    </a:stretch>
                  </pic:blipFill>
                  <pic:spPr>
                    <a:xfrm>
                      <a:off x="0" y="0"/>
                      <a:ext cx="5286375" cy="2781300"/>
                    </a:xfrm>
                    <a:prstGeom prst="rect">
                      <a:avLst/>
                    </a:prstGeom>
                    <a:noFill/>
                    <a:ln>
                      <a:noFill/>
                    </a:ln>
                  </pic:spPr>
                </pic:pic>
              </a:graphicData>
            </a:graphic>
          </wp:inline>
        </w:drawing>
      </w:r>
    </w:p>
    <w:p w14:paraId="03B1B941">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点击发票张数数量后，查看</w:t>
      </w:r>
      <w:r>
        <w:rPr>
          <w:rFonts w:ascii="微软雅黑" w:hAnsi="微软雅黑" w:eastAsia="微软雅黑" w:cs="微软雅黑"/>
          <w:sz w:val="24"/>
          <w:szCs w:val="24"/>
        </w:rPr>
        <w:t>红字发票统计列表</w:t>
      </w:r>
      <w:r>
        <w:rPr>
          <w:rFonts w:hint="eastAsia" w:ascii="微软雅黑" w:hAnsi="微软雅黑" w:eastAsia="微软雅黑" w:cs="微软雅黑"/>
          <w:sz w:val="24"/>
          <w:szCs w:val="24"/>
        </w:rPr>
        <w:t>，系统展示对应的各类票种相关数量。</w:t>
      </w:r>
    </w:p>
    <w:p w14:paraId="66D03D83">
      <w:pPr>
        <w:autoSpaceDE w:val="0"/>
        <w:autoSpaceDN w:val="0"/>
        <w:adjustRightInd w:val="0"/>
        <w:spacing w:line="360" w:lineRule="auto"/>
        <w:jc w:val="center"/>
      </w:pPr>
      <w:r>
        <w:drawing>
          <wp:inline distT="0" distB="0" distL="114300" distR="114300">
            <wp:extent cx="5273040" cy="3868420"/>
            <wp:effectExtent l="0" t="0" r="0" b="2540"/>
            <wp:docPr id="4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1"/>
                    <pic:cNvPicPr>
                      <a:picLocks noChangeAspect="1"/>
                    </pic:cNvPicPr>
                  </pic:nvPicPr>
                  <pic:blipFill>
                    <a:blip r:embed="rId21"/>
                    <a:stretch>
                      <a:fillRect/>
                    </a:stretch>
                  </pic:blipFill>
                  <pic:spPr>
                    <a:xfrm>
                      <a:off x="0" y="0"/>
                      <a:ext cx="5273040" cy="3868420"/>
                    </a:xfrm>
                    <a:prstGeom prst="rect">
                      <a:avLst/>
                    </a:prstGeom>
                    <a:noFill/>
                    <a:ln>
                      <a:noFill/>
                    </a:ln>
                  </pic:spPr>
                </pic:pic>
              </a:graphicData>
            </a:graphic>
          </wp:inline>
        </w:drawing>
      </w:r>
    </w:p>
    <w:p w14:paraId="2B89F984">
      <w:pPr>
        <w:pStyle w:val="27"/>
        <w:widowControl w:val="0"/>
        <w:numPr>
          <w:ilvl w:val="0"/>
          <w:numId w:val="3"/>
        </w:numPr>
        <w:spacing w:after="0" w:line="360" w:lineRule="auto"/>
        <w:ind w:left="0" w:firstLine="480" w:firstLineChars="200"/>
        <w:contextualSpacing w:val="0"/>
        <w:jc w:val="both"/>
        <w:rPr>
          <w:rFonts w:ascii="微软雅黑" w:hAnsi="微软雅黑" w:eastAsia="微软雅黑" w:cs="微软雅黑"/>
          <w:sz w:val="24"/>
          <w:szCs w:val="24"/>
        </w:rPr>
      </w:pPr>
      <w:r>
        <w:rPr>
          <w:rFonts w:hint="eastAsia" w:ascii="微软雅黑" w:hAnsi="微软雅黑" w:eastAsia="微软雅黑" w:cs="微软雅黑"/>
          <w:sz w:val="24"/>
          <w:szCs w:val="24"/>
        </w:rPr>
        <w:t>点击每种票种的红字发票数量后，可以查看相关具体的明细信息。红字发票信息包含发票代码、发票号码、开票日期、销方纳税人识别号、销方纳税人名称、购方纳税人识别号、购方纳税人名称、金额、税额、发票类型；</w:t>
      </w:r>
    </w:p>
    <w:p w14:paraId="54D7E810">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如下图：</w:t>
      </w:r>
    </w:p>
    <w:p w14:paraId="66A7E9ED">
      <w:pPr>
        <w:autoSpaceDE w:val="0"/>
        <w:autoSpaceDN w:val="0"/>
        <w:adjustRightInd w:val="0"/>
        <w:spacing w:line="360" w:lineRule="auto"/>
      </w:pPr>
      <w:r>
        <w:t xml:space="preserve">           </w:t>
      </w:r>
      <w:r>
        <w:drawing>
          <wp:inline distT="0" distB="0" distL="114300" distR="114300">
            <wp:extent cx="5276850" cy="2047875"/>
            <wp:effectExtent l="0" t="0" r="0" b="9525"/>
            <wp:docPr id="2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
                    <pic:cNvPicPr>
                      <a:picLocks noChangeAspect="1"/>
                    </pic:cNvPicPr>
                  </pic:nvPicPr>
                  <pic:blipFill>
                    <a:blip r:embed="rId22"/>
                    <a:stretch>
                      <a:fillRect/>
                    </a:stretch>
                  </pic:blipFill>
                  <pic:spPr>
                    <a:xfrm>
                      <a:off x="0" y="0"/>
                      <a:ext cx="5276850" cy="2047875"/>
                    </a:xfrm>
                    <a:prstGeom prst="rect">
                      <a:avLst/>
                    </a:prstGeom>
                    <a:noFill/>
                    <a:ln>
                      <a:noFill/>
                    </a:ln>
                  </pic:spPr>
                </pic:pic>
              </a:graphicData>
            </a:graphic>
          </wp:inline>
        </w:drawing>
      </w:r>
    </w:p>
    <w:p w14:paraId="6F8A8044">
      <w:pPr>
        <w:pStyle w:val="27"/>
        <w:widowControl w:val="0"/>
        <w:numPr>
          <w:ilvl w:val="0"/>
          <w:numId w:val="3"/>
        </w:numPr>
        <w:spacing w:after="0" w:line="360" w:lineRule="auto"/>
        <w:ind w:left="0" w:firstLine="480" w:firstLineChars="200"/>
        <w:contextualSpacing w:val="0"/>
        <w:jc w:val="both"/>
        <w:rPr>
          <w:rFonts w:ascii="微软雅黑" w:hAnsi="微软雅黑" w:eastAsia="微软雅黑" w:cs="微软雅黑"/>
          <w:sz w:val="24"/>
          <w:szCs w:val="24"/>
        </w:rPr>
      </w:pPr>
      <w:r>
        <w:rPr>
          <w:rFonts w:hint="eastAsia" w:ascii="微软雅黑" w:hAnsi="微软雅黑" w:eastAsia="微软雅黑" w:cs="微软雅黑"/>
          <w:sz w:val="24"/>
          <w:szCs w:val="24"/>
        </w:rPr>
        <w:t xml:space="preserve">点击被红冲的蓝字发票数量后，可以查看被红冲的蓝字发票信息，具体信息包含蓝字发票代码、蓝字发票号码、蓝字发票金额、蓝字发票税额、蓝字发票开票日期、销方纳税人识别号、销方纳税人名称、发票类型。 </w:t>
      </w:r>
    </w:p>
    <w:p w14:paraId="04BCC6BC">
      <w:pPr>
        <w:autoSpaceDE w:val="0"/>
        <w:autoSpaceDN w:val="0"/>
        <w:adjustRightInd w:val="0"/>
        <w:spacing w:line="360" w:lineRule="auto"/>
      </w:pPr>
      <w:r>
        <w:drawing>
          <wp:inline distT="0" distB="0" distL="114300" distR="114300">
            <wp:extent cx="5276850" cy="2085975"/>
            <wp:effectExtent l="0" t="0" r="0" b="9525"/>
            <wp:docPr id="2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3"/>
                    <pic:cNvPicPr>
                      <a:picLocks noChangeAspect="1"/>
                    </pic:cNvPicPr>
                  </pic:nvPicPr>
                  <pic:blipFill>
                    <a:blip r:embed="rId23"/>
                    <a:stretch>
                      <a:fillRect/>
                    </a:stretch>
                  </pic:blipFill>
                  <pic:spPr>
                    <a:xfrm>
                      <a:off x="0" y="0"/>
                      <a:ext cx="5276850" cy="2085975"/>
                    </a:xfrm>
                    <a:prstGeom prst="rect">
                      <a:avLst/>
                    </a:prstGeom>
                    <a:noFill/>
                    <a:ln>
                      <a:noFill/>
                    </a:ln>
                  </pic:spPr>
                </pic:pic>
              </a:graphicData>
            </a:graphic>
          </wp:inline>
        </w:drawing>
      </w:r>
    </w:p>
    <w:p w14:paraId="7DDE18F8">
      <w:pPr>
        <w:autoSpaceDE w:val="0"/>
        <w:autoSpaceDN w:val="0"/>
        <w:adjustRightInd w:val="0"/>
        <w:spacing w:line="360" w:lineRule="auto"/>
        <w:ind w:firstLine="480" w:firstLineChars="200"/>
        <w:rPr>
          <w:rFonts w:ascii="微软雅黑" w:hAnsi="微软雅黑" w:eastAsia="微软雅黑" w:cs="微软雅黑"/>
          <w:sz w:val="24"/>
          <w:szCs w:val="24"/>
        </w:rPr>
      </w:pPr>
      <w:r>
        <w:rPr>
          <w:rFonts w:hint="eastAsia" w:ascii="微软雅黑" w:hAnsi="微软雅黑" w:eastAsia="微软雅黑" w:cs="微软雅黑"/>
          <w:sz w:val="24"/>
          <w:szCs w:val="24"/>
        </w:rPr>
        <w:t>点击每笔发票后的“查看明细”按钮后，可以查看蓝字发票对应的红字发票代码、红字发票号码、红字发票金额、红字发票税额、红字发票开票日期、红冲理由、发票状态。</w:t>
      </w:r>
    </w:p>
    <w:p w14:paraId="466CF400">
      <w:pPr>
        <w:autoSpaceDE w:val="0"/>
        <w:autoSpaceDN w:val="0"/>
        <w:adjustRightInd w:val="0"/>
        <w:spacing w:line="360" w:lineRule="auto"/>
        <w:rPr>
          <w:rFonts w:ascii="微软雅黑" w:hAnsi="微软雅黑" w:eastAsia="微软雅黑" w:cs="微软雅黑"/>
          <w:sz w:val="24"/>
          <w:szCs w:val="24"/>
        </w:rPr>
      </w:pPr>
      <w:r>
        <w:drawing>
          <wp:inline distT="0" distB="0" distL="114300" distR="114300">
            <wp:extent cx="5276850" cy="3124200"/>
            <wp:effectExtent l="0" t="0" r="0" b="0"/>
            <wp:docPr id="22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4"/>
                    <pic:cNvPicPr>
                      <a:picLocks noChangeAspect="1"/>
                    </pic:cNvPicPr>
                  </pic:nvPicPr>
                  <pic:blipFill>
                    <a:blip r:embed="rId24"/>
                    <a:stretch>
                      <a:fillRect/>
                    </a:stretch>
                  </pic:blipFill>
                  <pic:spPr>
                    <a:xfrm>
                      <a:off x="0" y="0"/>
                      <a:ext cx="5276850" cy="3124200"/>
                    </a:xfrm>
                    <a:prstGeom prst="rect">
                      <a:avLst/>
                    </a:prstGeom>
                    <a:noFill/>
                    <a:ln>
                      <a:noFill/>
                    </a:ln>
                  </pic:spPr>
                </pic:pic>
              </a:graphicData>
            </a:graphic>
          </wp:inline>
        </w:drawing>
      </w:r>
    </w:p>
    <w:p w14:paraId="59C9A2BE">
      <w:pPr>
        <w:pStyle w:val="3"/>
        <w:numPr>
          <w:ilvl w:val="1"/>
          <w:numId w:val="0"/>
        </w:numPr>
        <w:rPr>
          <w:color w:val="000000"/>
        </w:rPr>
      </w:pPr>
      <w:bookmarkStart w:id="236" w:name="_Toc2993"/>
      <w:r>
        <w:rPr>
          <w:rFonts w:hint="eastAsia"/>
          <w:color w:val="000000"/>
        </w:rPr>
        <w:t>5.2税收政策提醒</w:t>
      </w:r>
      <w:bookmarkEnd w:id="236"/>
    </w:p>
    <w:p w14:paraId="35FE38EA">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w:t>
      </w:r>
      <w:r>
        <w:rPr>
          <w:rFonts w:ascii="微软雅黑" w:hAnsi="微软雅黑" w:eastAsia="微软雅黑" w:cs="微软雅黑"/>
          <w:sz w:val="24"/>
          <w:szCs w:val="24"/>
        </w:rPr>
        <w:t>综合服务平台</w:t>
      </w:r>
      <w:r>
        <w:rPr>
          <w:rFonts w:hint="eastAsia" w:ascii="微软雅黑" w:hAnsi="微软雅黑" w:eastAsia="微软雅黑" w:cs="微软雅黑"/>
          <w:sz w:val="24"/>
          <w:szCs w:val="24"/>
        </w:rPr>
        <w:t>后</w:t>
      </w:r>
      <w:r>
        <w:rPr>
          <w:rFonts w:ascii="微软雅黑" w:hAnsi="微软雅黑" w:eastAsia="微软雅黑" w:cs="微软雅黑"/>
          <w:sz w:val="24"/>
          <w:szCs w:val="24"/>
        </w:rPr>
        <w:t>系统根据总局及对应省级税务机关发布的政策情况及提醒范围、提醒时长，在首页以列表形式向企业弹窗提示相关的税收政策，如下图：</w:t>
      </w:r>
    </w:p>
    <w:p w14:paraId="549167F7">
      <w:pPr>
        <w:autoSpaceDE w:val="0"/>
        <w:autoSpaceDN w:val="0"/>
        <w:adjustRightInd w:val="0"/>
        <w:spacing w:line="360" w:lineRule="auto"/>
        <w:jc w:val="center"/>
        <w:rPr>
          <w:rFonts w:ascii="微软雅黑" w:hAnsi="微软雅黑" w:eastAsia="微软雅黑" w:cs="微软雅黑"/>
          <w:sz w:val="24"/>
          <w:szCs w:val="24"/>
        </w:rPr>
      </w:pPr>
      <w:r>
        <w:drawing>
          <wp:inline distT="0" distB="0" distL="114300" distR="114300">
            <wp:extent cx="5267325" cy="3419475"/>
            <wp:effectExtent l="0" t="0" r="9525" b="9525"/>
            <wp:docPr id="2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5"/>
                    <pic:cNvPicPr>
                      <a:picLocks noChangeAspect="1"/>
                    </pic:cNvPicPr>
                  </pic:nvPicPr>
                  <pic:blipFill>
                    <a:blip r:embed="rId25"/>
                    <a:stretch>
                      <a:fillRect/>
                    </a:stretch>
                  </pic:blipFill>
                  <pic:spPr>
                    <a:xfrm>
                      <a:off x="0" y="0"/>
                      <a:ext cx="5267325" cy="3419475"/>
                    </a:xfrm>
                    <a:prstGeom prst="rect">
                      <a:avLst/>
                    </a:prstGeom>
                    <a:noFill/>
                    <a:ln>
                      <a:noFill/>
                    </a:ln>
                  </pic:spPr>
                </pic:pic>
              </a:graphicData>
            </a:graphic>
          </wp:inline>
        </w:drawing>
      </w:r>
    </w:p>
    <w:p w14:paraId="1DBB61E0">
      <w:pPr>
        <w:autoSpaceDE w:val="0"/>
        <w:autoSpaceDN w:val="0"/>
        <w:adjustRightInd w:val="0"/>
        <w:spacing w:line="360" w:lineRule="auto"/>
      </w:pPr>
    </w:p>
    <w:p w14:paraId="002C0EC7">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通过点击“政策名称”的链接可以查阅政策的具体内容，如下图：</w:t>
      </w:r>
    </w:p>
    <w:p w14:paraId="28877CA3">
      <w:pPr>
        <w:autoSpaceDE w:val="0"/>
        <w:autoSpaceDN w:val="0"/>
        <w:adjustRightInd w:val="0"/>
        <w:spacing w:line="360" w:lineRule="auto"/>
        <w:jc w:val="center"/>
        <w:rPr>
          <w:rFonts w:ascii="微软雅黑" w:hAnsi="微软雅黑" w:eastAsia="微软雅黑" w:cs="微软雅黑"/>
          <w:sz w:val="24"/>
          <w:szCs w:val="24"/>
        </w:rPr>
      </w:pPr>
      <w:r>
        <w:drawing>
          <wp:inline distT="0" distB="0" distL="114300" distR="114300">
            <wp:extent cx="5267325" cy="3390900"/>
            <wp:effectExtent l="0" t="0" r="9525" b="0"/>
            <wp:docPr id="22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6"/>
                    <pic:cNvPicPr>
                      <a:picLocks noChangeAspect="1"/>
                    </pic:cNvPicPr>
                  </pic:nvPicPr>
                  <pic:blipFill>
                    <a:blip r:embed="rId26"/>
                    <a:stretch>
                      <a:fillRect/>
                    </a:stretch>
                  </pic:blipFill>
                  <pic:spPr>
                    <a:xfrm>
                      <a:off x="0" y="0"/>
                      <a:ext cx="5267325" cy="3390900"/>
                    </a:xfrm>
                    <a:prstGeom prst="rect">
                      <a:avLst/>
                    </a:prstGeom>
                    <a:noFill/>
                    <a:ln>
                      <a:noFill/>
                    </a:ln>
                  </pic:spPr>
                </pic:pic>
              </a:graphicData>
            </a:graphic>
          </wp:inline>
        </w:drawing>
      </w:r>
    </w:p>
    <w:p w14:paraId="2495BC35">
      <w:pPr>
        <w:autoSpaceDE w:val="0"/>
        <w:autoSpaceDN w:val="0"/>
        <w:adjustRightInd w:val="0"/>
        <w:spacing w:line="360" w:lineRule="auto"/>
        <w:jc w:val="center"/>
      </w:pPr>
      <w:r>
        <w:drawing>
          <wp:inline distT="0" distB="0" distL="114300" distR="114300">
            <wp:extent cx="5276850" cy="3219450"/>
            <wp:effectExtent l="0" t="0" r="0" b="0"/>
            <wp:docPr id="23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7"/>
                    <pic:cNvPicPr>
                      <a:picLocks noChangeAspect="1"/>
                    </pic:cNvPicPr>
                  </pic:nvPicPr>
                  <pic:blipFill>
                    <a:blip r:embed="rId27"/>
                    <a:stretch>
                      <a:fillRect/>
                    </a:stretch>
                  </pic:blipFill>
                  <pic:spPr>
                    <a:xfrm>
                      <a:off x="0" y="0"/>
                      <a:ext cx="5276850" cy="3219450"/>
                    </a:xfrm>
                    <a:prstGeom prst="rect">
                      <a:avLst/>
                    </a:prstGeom>
                    <a:noFill/>
                    <a:ln>
                      <a:noFill/>
                    </a:ln>
                  </pic:spPr>
                </pic:pic>
              </a:graphicData>
            </a:graphic>
          </wp:inline>
        </w:drawing>
      </w:r>
    </w:p>
    <w:p w14:paraId="2A257039">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针对每个政策，企业可以选择“下次登录不提示”，则下次企业登录时，系统不再对该条政策进行首页的提醒，如下图：</w:t>
      </w:r>
    </w:p>
    <w:p w14:paraId="0F9BD6C9">
      <w:pPr>
        <w:autoSpaceDE w:val="0"/>
        <w:autoSpaceDN w:val="0"/>
        <w:adjustRightInd w:val="0"/>
        <w:spacing w:line="360" w:lineRule="auto"/>
        <w:jc w:val="center"/>
      </w:pPr>
      <w:r>
        <w:drawing>
          <wp:inline distT="0" distB="0" distL="114300" distR="114300">
            <wp:extent cx="5267325" cy="3400425"/>
            <wp:effectExtent l="0" t="0" r="9525" b="9525"/>
            <wp:docPr id="23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8"/>
                    <pic:cNvPicPr>
                      <a:picLocks noChangeAspect="1"/>
                    </pic:cNvPicPr>
                  </pic:nvPicPr>
                  <pic:blipFill>
                    <a:blip r:embed="rId28"/>
                    <a:stretch>
                      <a:fillRect/>
                    </a:stretch>
                  </pic:blipFill>
                  <pic:spPr>
                    <a:xfrm>
                      <a:off x="0" y="0"/>
                      <a:ext cx="5267325" cy="3400425"/>
                    </a:xfrm>
                    <a:prstGeom prst="rect">
                      <a:avLst/>
                    </a:prstGeom>
                    <a:noFill/>
                    <a:ln>
                      <a:noFill/>
                    </a:ln>
                  </pic:spPr>
                </pic:pic>
              </a:graphicData>
            </a:graphic>
          </wp:inline>
        </w:drawing>
      </w:r>
    </w:p>
    <w:p w14:paraId="5C7151F8">
      <w:pPr>
        <w:autoSpaceDE w:val="0"/>
        <w:autoSpaceDN w:val="0"/>
        <w:adjustRightInd w:val="0"/>
        <w:spacing w:line="360" w:lineRule="auto"/>
      </w:pPr>
    </w:p>
    <w:p w14:paraId="1480480B">
      <w:pPr>
        <w:pStyle w:val="3"/>
        <w:numPr>
          <w:ilvl w:val="1"/>
          <w:numId w:val="0"/>
        </w:numPr>
        <w:rPr>
          <w:color w:val="000000"/>
        </w:rPr>
      </w:pPr>
      <w:bookmarkStart w:id="237" w:name="_Toc7235"/>
      <w:r>
        <w:rPr>
          <w:rFonts w:hint="eastAsia"/>
          <w:color w:val="000000"/>
        </w:rPr>
        <w:t>5.3取得不得抵扣增值税专用发票提醒</w:t>
      </w:r>
      <w:bookmarkEnd w:id="237"/>
    </w:p>
    <w:p w14:paraId="131615A9">
      <w:pPr>
        <w:autoSpaceDE w:val="0"/>
        <w:autoSpaceDN w:val="0"/>
        <w:adjustRightInd w:val="0"/>
        <w:spacing w:line="360" w:lineRule="auto"/>
        <w:ind w:firstLine="420"/>
      </w:pPr>
      <w:r>
        <w:rPr>
          <w:rFonts w:hint="eastAsia" w:ascii="微软雅黑" w:hAnsi="微软雅黑" w:eastAsia="微软雅黑" w:cs="微软雅黑"/>
          <w:sz w:val="24"/>
          <w:szCs w:val="24"/>
        </w:rPr>
        <w:t>登录</w:t>
      </w:r>
      <w:r>
        <w:rPr>
          <w:rFonts w:ascii="微软雅黑" w:hAnsi="微软雅黑" w:eastAsia="微软雅黑" w:cs="微软雅黑"/>
          <w:sz w:val="24"/>
          <w:szCs w:val="24"/>
        </w:rPr>
        <w:t>综合服务平台</w:t>
      </w:r>
      <w:r>
        <w:rPr>
          <w:rFonts w:hint="eastAsia" w:ascii="微软雅黑" w:hAnsi="微软雅黑" w:eastAsia="微软雅黑" w:cs="微软雅黑"/>
          <w:sz w:val="24"/>
          <w:szCs w:val="24"/>
        </w:rPr>
        <w:t>后，若纳税人取得的进项发票中存在不得抵扣的增值税专用发票，则进行弹框提醒，如下图：</w:t>
      </w:r>
    </w:p>
    <w:p w14:paraId="531D2150">
      <w:pPr>
        <w:autoSpaceDE w:val="0"/>
        <w:autoSpaceDN w:val="0"/>
        <w:adjustRightInd w:val="0"/>
        <w:spacing w:line="360" w:lineRule="auto"/>
        <w:jc w:val="center"/>
      </w:pPr>
      <w:r>
        <w:drawing>
          <wp:inline distT="0" distB="0" distL="114300" distR="114300">
            <wp:extent cx="4010025" cy="2324100"/>
            <wp:effectExtent l="0" t="0" r="9525" b="0"/>
            <wp:docPr id="23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9"/>
                    <pic:cNvPicPr>
                      <a:picLocks noChangeAspect="1"/>
                    </pic:cNvPicPr>
                  </pic:nvPicPr>
                  <pic:blipFill>
                    <a:blip r:embed="rId29"/>
                    <a:stretch>
                      <a:fillRect/>
                    </a:stretch>
                  </pic:blipFill>
                  <pic:spPr>
                    <a:xfrm>
                      <a:off x="0" y="0"/>
                      <a:ext cx="4010025" cy="2324100"/>
                    </a:xfrm>
                    <a:prstGeom prst="rect">
                      <a:avLst/>
                    </a:prstGeom>
                    <a:noFill/>
                    <a:ln>
                      <a:noFill/>
                    </a:ln>
                  </pic:spPr>
                </pic:pic>
              </a:graphicData>
            </a:graphic>
          </wp:inline>
        </w:drawing>
      </w:r>
    </w:p>
    <w:p w14:paraId="3BA14A0C">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点击查看详情查看不得抵扣增值税专用发票的发票信息，如下图：</w:t>
      </w:r>
    </w:p>
    <w:p w14:paraId="54C4B514">
      <w:pPr>
        <w:autoSpaceDE w:val="0"/>
        <w:autoSpaceDN w:val="0"/>
        <w:adjustRightInd w:val="0"/>
        <w:spacing w:line="360" w:lineRule="auto"/>
        <w:ind w:firstLine="420"/>
        <w:jc w:val="center"/>
        <w:rPr>
          <w:rFonts w:ascii="微软雅黑" w:hAnsi="微软雅黑" w:eastAsia="微软雅黑" w:cs="微软雅黑"/>
          <w:sz w:val="24"/>
          <w:szCs w:val="24"/>
        </w:rPr>
      </w:pPr>
      <w:r>
        <w:drawing>
          <wp:inline distT="0" distB="0" distL="114300" distR="114300">
            <wp:extent cx="3981450" cy="2314575"/>
            <wp:effectExtent l="0" t="0" r="0" b="9525"/>
            <wp:docPr id="23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30"/>
                    <pic:cNvPicPr>
                      <a:picLocks noChangeAspect="1"/>
                    </pic:cNvPicPr>
                  </pic:nvPicPr>
                  <pic:blipFill>
                    <a:blip r:embed="rId30"/>
                    <a:stretch>
                      <a:fillRect/>
                    </a:stretch>
                  </pic:blipFill>
                  <pic:spPr>
                    <a:xfrm>
                      <a:off x="0" y="0"/>
                      <a:ext cx="3981450" cy="2314575"/>
                    </a:xfrm>
                    <a:prstGeom prst="rect">
                      <a:avLst/>
                    </a:prstGeom>
                    <a:noFill/>
                    <a:ln>
                      <a:noFill/>
                    </a:ln>
                  </pic:spPr>
                </pic:pic>
              </a:graphicData>
            </a:graphic>
          </wp:inline>
        </w:drawing>
      </w:r>
    </w:p>
    <w:p w14:paraId="28A33220">
      <w:pPr>
        <w:autoSpaceDE w:val="0"/>
        <w:autoSpaceDN w:val="0"/>
        <w:adjustRightInd w:val="0"/>
        <w:spacing w:line="360" w:lineRule="auto"/>
        <w:jc w:val="center"/>
      </w:pPr>
      <w:r>
        <w:drawing>
          <wp:inline distT="0" distB="0" distL="114300" distR="114300">
            <wp:extent cx="5267325" cy="2905125"/>
            <wp:effectExtent l="0" t="0" r="9525" b="9525"/>
            <wp:docPr id="23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31"/>
                    <pic:cNvPicPr>
                      <a:picLocks noChangeAspect="1"/>
                    </pic:cNvPicPr>
                  </pic:nvPicPr>
                  <pic:blipFill>
                    <a:blip r:embed="rId31"/>
                    <a:stretch>
                      <a:fillRect/>
                    </a:stretch>
                  </pic:blipFill>
                  <pic:spPr>
                    <a:xfrm>
                      <a:off x="0" y="0"/>
                      <a:ext cx="5267325" cy="2905125"/>
                    </a:xfrm>
                    <a:prstGeom prst="rect">
                      <a:avLst/>
                    </a:prstGeom>
                    <a:noFill/>
                    <a:ln>
                      <a:noFill/>
                    </a:ln>
                  </pic:spPr>
                </pic:pic>
              </a:graphicData>
            </a:graphic>
          </wp:inline>
        </w:drawing>
      </w:r>
    </w:p>
    <w:p w14:paraId="3250C6C1">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点击查看货物信息，查看不得抵扣增值税发票的货物信息，如下图：</w:t>
      </w:r>
    </w:p>
    <w:p w14:paraId="0F328842">
      <w:pPr>
        <w:autoSpaceDE w:val="0"/>
        <w:autoSpaceDN w:val="0"/>
        <w:adjustRightInd w:val="0"/>
        <w:spacing w:line="360" w:lineRule="auto"/>
        <w:jc w:val="center"/>
      </w:pPr>
      <w:r>
        <w:drawing>
          <wp:inline distT="0" distB="0" distL="114300" distR="114300">
            <wp:extent cx="5267325" cy="2905125"/>
            <wp:effectExtent l="0" t="0" r="9525" b="9525"/>
            <wp:docPr id="235"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32"/>
                    <pic:cNvPicPr>
                      <a:picLocks noChangeAspect="1"/>
                    </pic:cNvPicPr>
                  </pic:nvPicPr>
                  <pic:blipFill>
                    <a:blip r:embed="rId32"/>
                    <a:stretch>
                      <a:fillRect/>
                    </a:stretch>
                  </pic:blipFill>
                  <pic:spPr>
                    <a:xfrm>
                      <a:off x="0" y="0"/>
                      <a:ext cx="5267325" cy="2905125"/>
                    </a:xfrm>
                    <a:prstGeom prst="rect">
                      <a:avLst/>
                    </a:prstGeom>
                    <a:noFill/>
                    <a:ln>
                      <a:noFill/>
                    </a:ln>
                  </pic:spPr>
                </pic:pic>
              </a:graphicData>
            </a:graphic>
          </wp:inline>
        </w:drawing>
      </w:r>
    </w:p>
    <w:p w14:paraId="67F1C1AE">
      <w:pPr>
        <w:autoSpaceDE w:val="0"/>
        <w:autoSpaceDN w:val="0"/>
        <w:adjustRightInd w:val="0"/>
        <w:spacing w:line="360" w:lineRule="auto"/>
      </w:pPr>
    </w:p>
    <w:p w14:paraId="230E1B85">
      <w:pPr>
        <w:autoSpaceDE w:val="0"/>
        <w:autoSpaceDN w:val="0"/>
        <w:adjustRightInd w:val="0"/>
        <w:spacing w:line="360" w:lineRule="auto"/>
      </w:pPr>
      <w:r>
        <w:drawing>
          <wp:inline distT="0" distB="0" distL="114300" distR="114300">
            <wp:extent cx="5267325" cy="2028825"/>
            <wp:effectExtent l="0" t="0" r="9525" b="9525"/>
            <wp:docPr id="23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33"/>
                    <pic:cNvPicPr>
                      <a:picLocks noChangeAspect="1"/>
                    </pic:cNvPicPr>
                  </pic:nvPicPr>
                  <pic:blipFill>
                    <a:blip r:embed="rId33"/>
                    <a:stretch>
                      <a:fillRect/>
                    </a:stretch>
                  </pic:blipFill>
                  <pic:spPr>
                    <a:xfrm>
                      <a:off x="0" y="0"/>
                      <a:ext cx="5267325" cy="2028825"/>
                    </a:xfrm>
                    <a:prstGeom prst="rect">
                      <a:avLst/>
                    </a:prstGeom>
                    <a:noFill/>
                    <a:ln>
                      <a:noFill/>
                    </a:ln>
                  </pic:spPr>
                </pic:pic>
              </a:graphicData>
            </a:graphic>
          </wp:inline>
        </w:drawing>
      </w:r>
    </w:p>
    <w:p w14:paraId="5BAF5F16">
      <w:pPr>
        <w:autoSpaceDE w:val="0"/>
        <w:autoSpaceDN w:val="0"/>
        <w:adjustRightInd w:val="0"/>
        <w:spacing w:line="360" w:lineRule="auto"/>
      </w:pPr>
    </w:p>
    <w:p w14:paraId="10A6D46F">
      <w:pPr>
        <w:pStyle w:val="3"/>
        <w:numPr>
          <w:ilvl w:val="1"/>
          <w:numId w:val="0"/>
        </w:numPr>
        <w:rPr>
          <w:color w:val="000000"/>
        </w:rPr>
      </w:pPr>
      <w:bookmarkStart w:id="238" w:name="_Toc3499"/>
      <w:r>
        <w:rPr>
          <w:rFonts w:hint="eastAsia"/>
          <w:color w:val="000000"/>
        </w:rPr>
        <w:t>5.4开具或取得的不动产发票不规范提醒</w:t>
      </w:r>
      <w:bookmarkEnd w:id="238"/>
    </w:p>
    <w:p w14:paraId="3DD3493F">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w:t>
      </w:r>
      <w:r>
        <w:rPr>
          <w:rFonts w:ascii="微软雅黑" w:hAnsi="微软雅黑" w:eastAsia="微软雅黑" w:cs="微软雅黑"/>
          <w:sz w:val="24"/>
          <w:szCs w:val="24"/>
        </w:rPr>
        <w:t>综合服务平台</w:t>
      </w:r>
      <w:r>
        <w:rPr>
          <w:rFonts w:hint="eastAsia" w:ascii="微软雅黑" w:hAnsi="微软雅黑" w:eastAsia="微软雅黑" w:cs="微软雅黑"/>
          <w:sz w:val="24"/>
          <w:szCs w:val="24"/>
        </w:rPr>
        <w:t>后，若纳税人开具或取得的不动产发票可能存在相关栏次填写不规范的问题，则进行弹框提醒，如下图：</w:t>
      </w:r>
    </w:p>
    <w:p w14:paraId="1EC6118C">
      <w:pPr>
        <w:autoSpaceDE w:val="0"/>
        <w:autoSpaceDN w:val="0"/>
        <w:adjustRightInd w:val="0"/>
        <w:spacing w:line="360" w:lineRule="auto"/>
        <w:jc w:val="center"/>
      </w:pPr>
      <w:r>
        <w:drawing>
          <wp:inline distT="0" distB="0" distL="114300" distR="114300">
            <wp:extent cx="4219575" cy="2266950"/>
            <wp:effectExtent l="0" t="0" r="9525" b="0"/>
            <wp:docPr id="23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34"/>
                    <pic:cNvPicPr>
                      <a:picLocks noChangeAspect="1"/>
                    </pic:cNvPicPr>
                  </pic:nvPicPr>
                  <pic:blipFill>
                    <a:blip r:embed="rId34"/>
                    <a:stretch>
                      <a:fillRect/>
                    </a:stretch>
                  </pic:blipFill>
                  <pic:spPr>
                    <a:xfrm>
                      <a:off x="0" y="0"/>
                      <a:ext cx="4219575" cy="2266950"/>
                    </a:xfrm>
                    <a:prstGeom prst="rect">
                      <a:avLst/>
                    </a:prstGeom>
                    <a:noFill/>
                    <a:ln>
                      <a:noFill/>
                    </a:ln>
                  </pic:spPr>
                </pic:pic>
              </a:graphicData>
            </a:graphic>
          </wp:inline>
        </w:drawing>
      </w:r>
    </w:p>
    <w:p w14:paraId="29DD2570">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点击查看开具详情，查看纳税人开具的填写不规范的不动产发票，如下图：</w:t>
      </w:r>
    </w:p>
    <w:p w14:paraId="5F447E88">
      <w:pPr>
        <w:autoSpaceDE w:val="0"/>
        <w:autoSpaceDN w:val="0"/>
        <w:adjustRightInd w:val="0"/>
        <w:spacing w:line="360" w:lineRule="auto"/>
        <w:jc w:val="center"/>
      </w:pPr>
      <w:r>
        <w:drawing>
          <wp:inline distT="0" distB="0" distL="114300" distR="114300">
            <wp:extent cx="4200525" cy="2266950"/>
            <wp:effectExtent l="0" t="0" r="9525" b="0"/>
            <wp:docPr id="23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35"/>
                    <pic:cNvPicPr>
                      <a:picLocks noChangeAspect="1"/>
                    </pic:cNvPicPr>
                  </pic:nvPicPr>
                  <pic:blipFill>
                    <a:blip r:embed="rId35"/>
                    <a:stretch>
                      <a:fillRect/>
                    </a:stretch>
                  </pic:blipFill>
                  <pic:spPr>
                    <a:xfrm>
                      <a:off x="0" y="0"/>
                      <a:ext cx="4200525" cy="2266950"/>
                    </a:xfrm>
                    <a:prstGeom prst="rect">
                      <a:avLst/>
                    </a:prstGeom>
                    <a:noFill/>
                    <a:ln>
                      <a:noFill/>
                    </a:ln>
                  </pic:spPr>
                </pic:pic>
              </a:graphicData>
            </a:graphic>
          </wp:inline>
        </w:drawing>
      </w:r>
    </w:p>
    <w:p w14:paraId="7F68F922">
      <w:pPr>
        <w:autoSpaceDE w:val="0"/>
        <w:autoSpaceDN w:val="0"/>
        <w:adjustRightInd w:val="0"/>
        <w:spacing w:line="360" w:lineRule="auto"/>
        <w:jc w:val="center"/>
      </w:pPr>
      <w:r>
        <w:drawing>
          <wp:inline distT="0" distB="0" distL="114300" distR="114300">
            <wp:extent cx="5267325" cy="2905125"/>
            <wp:effectExtent l="0" t="0" r="9525" b="9525"/>
            <wp:docPr id="23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36"/>
                    <pic:cNvPicPr>
                      <a:picLocks noChangeAspect="1"/>
                    </pic:cNvPicPr>
                  </pic:nvPicPr>
                  <pic:blipFill>
                    <a:blip r:embed="rId36"/>
                    <a:stretch>
                      <a:fillRect/>
                    </a:stretch>
                  </pic:blipFill>
                  <pic:spPr>
                    <a:xfrm>
                      <a:off x="0" y="0"/>
                      <a:ext cx="5267325" cy="2905125"/>
                    </a:xfrm>
                    <a:prstGeom prst="rect">
                      <a:avLst/>
                    </a:prstGeom>
                    <a:noFill/>
                    <a:ln>
                      <a:noFill/>
                    </a:ln>
                  </pic:spPr>
                </pic:pic>
              </a:graphicData>
            </a:graphic>
          </wp:inline>
        </w:drawing>
      </w:r>
    </w:p>
    <w:p w14:paraId="0F0A6428">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点击查看货物信息，查询开具的填写不规范的不动产发票的货物信息，如下图：</w:t>
      </w:r>
    </w:p>
    <w:p w14:paraId="58260BBF">
      <w:pPr>
        <w:autoSpaceDE w:val="0"/>
        <w:autoSpaceDN w:val="0"/>
        <w:adjustRightInd w:val="0"/>
        <w:spacing w:line="360" w:lineRule="auto"/>
      </w:pPr>
      <w:r>
        <w:drawing>
          <wp:inline distT="0" distB="0" distL="114300" distR="114300">
            <wp:extent cx="5276850" cy="2905125"/>
            <wp:effectExtent l="0" t="0" r="0" b="9525"/>
            <wp:docPr id="24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37"/>
                    <pic:cNvPicPr>
                      <a:picLocks noChangeAspect="1"/>
                    </pic:cNvPicPr>
                  </pic:nvPicPr>
                  <pic:blipFill>
                    <a:blip r:embed="rId37"/>
                    <a:stretch>
                      <a:fillRect/>
                    </a:stretch>
                  </pic:blipFill>
                  <pic:spPr>
                    <a:xfrm>
                      <a:off x="0" y="0"/>
                      <a:ext cx="5276850" cy="2905125"/>
                    </a:xfrm>
                    <a:prstGeom prst="rect">
                      <a:avLst/>
                    </a:prstGeom>
                    <a:noFill/>
                    <a:ln>
                      <a:noFill/>
                    </a:ln>
                  </pic:spPr>
                </pic:pic>
              </a:graphicData>
            </a:graphic>
          </wp:inline>
        </w:drawing>
      </w:r>
    </w:p>
    <w:p w14:paraId="412C6E03">
      <w:pPr>
        <w:autoSpaceDE w:val="0"/>
        <w:autoSpaceDN w:val="0"/>
        <w:adjustRightInd w:val="0"/>
        <w:spacing w:line="360" w:lineRule="auto"/>
      </w:pPr>
    </w:p>
    <w:p w14:paraId="73CCC68A">
      <w:pPr>
        <w:autoSpaceDE w:val="0"/>
        <w:autoSpaceDN w:val="0"/>
        <w:adjustRightInd w:val="0"/>
        <w:spacing w:line="360" w:lineRule="auto"/>
      </w:pPr>
      <w:r>
        <w:drawing>
          <wp:inline distT="0" distB="0" distL="114300" distR="114300">
            <wp:extent cx="5276850" cy="2057400"/>
            <wp:effectExtent l="0" t="0" r="0" b="0"/>
            <wp:docPr id="24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38"/>
                    <pic:cNvPicPr>
                      <a:picLocks noChangeAspect="1"/>
                    </pic:cNvPicPr>
                  </pic:nvPicPr>
                  <pic:blipFill>
                    <a:blip r:embed="rId38"/>
                    <a:stretch>
                      <a:fillRect/>
                    </a:stretch>
                  </pic:blipFill>
                  <pic:spPr>
                    <a:xfrm>
                      <a:off x="0" y="0"/>
                      <a:ext cx="5276850" cy="2057400"/>
                    </a:xfrm>
                    <a:prstGeom prst="rect">
                      <a:avLst/>
                    </a:prstGeom>
                    <a:noFill/>
                    <a:ln>
                      <a:noFill/>
                    </a:ln>
                  </pic:spPr>
                </pic:pic>
              </a:graphicData>
            </a:graphic>
          </wp:inline>
        </w:drawing>
      </w:r>
    </w:p>
    <w:p w14:paraId="3DB26FCC">
      <w:pPr>
        <w:autoSpaceDE w:val="0"/>
        <w:autoSpaceDN w:val="0"/>
        <w:adjustRightInd w:val="0"/>
        <w:spacing w:line="360" w:lineRule="auto"/>
        <w:ind w:firstLine="420"/>
      </w:pPr>
      <w:r>
        <w:rPr>
          <w:rFonts w:hint="eastAsia" w:ascii="微软雅黑" w:hAnsi="微软雅黑" w:eastAsia="微软雅黑" w:cs="微软雅黑"/>
          <w:sz w:val="24"/>
          <w:szCs w:val="24"/>
        </w:rPr>
        <w:t>点击查看取得详情，查看纳税人取得的填写不规范的不动产发票，如下图：</w:t>
      </w:r>
    </w:p>
    <w:p w14:paraId="62F61FED">
      <w:pPr>
        <w:autoSpaceDE w:val="0"/>
        <w:autoSpaceDN w:val="0"/>
        <w:adjustRightInd w:val="0"/>
        <w:spacing w:line="360" w:lineRule="auto"/>
        <w:jc w:val="center"/>
      </w:pPr>
      <w:r>
        <w:drawing>
          <wp:inline distT="0" distB="0" distL="114300" distR="114300">
            <wp:extent cx="4219575" cy="2257425"/>
            <wp:effectExtent l="0" t="0" r="9525" b="9525"/>
            <wp:docPr id="24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39"/>
                    <pic:cNvPicPr>
                      <a:picLocks noChangeAspect="1"/>
                    </pic:cNvPicPr>
                  </pic:nvPicPr>
                  <pic:blipFill>
                    <a:blip r:embed="rId39"/>
                    <a:stretch>
                      <a:fillRect/>
                    </a:stretch>
                  </pic:blipFill>
                  <pic:spPr>
                    <a:xfrm>
                      <a:off x="0" y="0"/>
                      <a:ext cx="4219575" cy="2257425"/>
                    </a:xfrm>
                    <a:prstGeom prst="rect">
                      <a:avLst/>
                    </a:prstGeom>
                    <a:noFill/>
                    <a:ln>
                      <a:noFill/>
                    </a:ln>
                  </pic:spPr>
                </pic:pic>
              </a:graphicData>
            </a:graphic>
          </wp:inline>
        </w:drawing>
      </w:r>
    </w:p>
    <w:p w14:paraId="58949293">
      <w:pPr>
        <w:autoSpaceDE w:val="0"/>
        <w:autoSpaceDN w:val="0"/>
        <w:adjustRightInd w:val="0"/>
        <w:spacing w:line="360" w:lineRule="auto"/>
      </w:pPr>
    </w:p>
    <w:p w14:paraId="2F42A082">
      <w:pPr>
        <w:autoSpaceDE w:val="0"/>
        <w:autoSpaceDN w:val="0"/>
        <w:adjustRightInd w:val="0"/>
        <w:spacing w:line="360" w:lineRule="auto"/>
      </w:pPr>
      <w:r>
        <w:drawing>
          <wp:inline distT="0" distB="0" distL="114300" distR="114300">
            <wp:extent cx="5267325" cy="2905125"/>
            <wp:effectExtent l="0" t="0" r="9525" b="9525"/>
            <wp:docPr id="24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40"/>
                    <pic:cNvPicPr>
                      <a:picLocks noChangeAspect="1"/>
                    </pic:cNvPicPr>
                  </pic:nvPicPr>
                  <pic:blipFill>
                    <a:blip r:embed="rId40"/>
                    <a:stretch>
                      <a:fillRect/>
                    </a:stretch>
                  </pic:blipFill>
                  <pic:spPr>
                    <a:xfrm>
                      <a:off x="0" y="0"/>
                      <a:ext cx="5267325" cy="2905125"/>
                    </a:xfrm>
                    <a:prstGeom prst="rect">
                      <a:avLst/>
                    </a:prstGeom>
                    <a:noFill/>
                    <a:ln>
                      <a:noFill/>
                    </a:ln>
                  </pic:spPr>
                </pic:pic>
              </a:graphicData>
            </a:graphic>
          </wp:inline>
        </w:drawing>
      </w:r>
    </w:p>
    <w:p w14:paraId="005184D3">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点击查看货物信息，查询取得的填写不规范的不动产发票的货物信息，如下图：</w:t>
      </w:r>
    </w:p>
    <w:p w14:paraId="061DDEE9">
      <w:pPr>
        <w:autoSpaceDE w:val="0"/>
        <w:autoSpaceDN w:val="0"/>
        <w:adjustRightInd w:val="0"/>
        <w:spacing w:line="360" w:lineRule="auto"/>
      </w:pPr>
    </w:p>
    <w:p w14:paraId="499D7A1A">
      <w:pPr>
        <w:autoSpaceDE w:val="0"/>
        <w:autoSpaceDN w:val="0"/>
        <w:adjustRightInd w:val="0"/>
        <w:spacing w:line="360" w:lineRule="auto"/>
      </w:pPr>
      <w:r>
        <w:drawing>
          <wp:inline distT="0" distB="0" distL="114300" distR="114300">
            <wp:extent cx="5267325" cy="2905125"/>
            <wp:effectExtent l="0" t="0" r="9525" b="9525"/>
            <wp:docPr id="244"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41"/>
                    <pic:cNvPicPr>
                      <a:picLocks noChangeAspect="1"/>
                    </pic:cNvPicPr>
                  </pic:nvPicPr>
                  <pic:blipFill>
                    <a:blip r:embed="rId41"/>
                    <a:stretch>
                      <a:fillRect/>
                    </a:stretch>
                  </pic:blipFill>
                  <pic:spPr>
                    <a:xfrm>
                      <a:off x="0" y="0"/>
                      <a:ext cx="5267325" cy="2905125"/>
                    </a:xfrm>
                    <a:prstGeom prst="rect">
                      <a:avLst/>
                    </a:prstGeom>
                    <a:noFill/>
                    <a:ln>
                      <a:noFill/>
                    </a:ln>
                  </pic:spPr>
                </pic:pic>
              </a:graphicData>
            </a:graphic>
          </wp:inline>
        </w:drawing>
      </w:r>
    </w:p>
    <w:p w14:paraId="78FD6D4F">
      <w:pPr>
        <w:autoSpaceDE w:val="0"/>
        <w:autoSpaceDN w:val="0"/>
        <w:adjustRightInd w:val="0"/>
        <w:spacing w:line="360" w:lineRule="auto"/>
      </w:pPr>
    </w:p>
    <w:p w14:paraId="1C4D5AA5">
      <w:pPr>
        <w:autoSpaceDE w:val="0"/>
        <w:autoSpaceDN w:val="0"/>
        <w:adjustRightInd w:val="0"/>
        <w:spacing w:line="360" w:lineRule="auto"/>
      </w:pPr>
      <w:r>
        <w:drawing>
          <wp:inline distT="0" distB="0" distL="114300" distR="114300">
            <wp:extent cx="5267325" cy="2047875"/>
            <wp:effectExtent l="0" t="0" r="9525" b="9525"/>
            <wp:docPr id="245"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42"/>
                    <pic:cNvPicPr>
                      <a:picLocks noChangeAspect="1"/>
                    </pic:cNvPicPr>
                  </pic:nvPicPr>
                  <pic:blipFill>
                    <a:blip r:embed="rId42"/>
                    <a:stretch>
                      <a:fillRect/>
                    </a:stretch>
                  </pic:blipFill>
                  <pic:spPr>
                    <a:xfrm>
                      <a:off x="0" y="0"/>
                      <a:ext cx="5267325" cy="2047875"/>
                    </a:xfrm>
                    <a:prstGeom prst="rect">
                      <a:avLst/>
                    </a:prstGeom>
                    <a:noFill/>
                    <a:ln>
                      <a:noFill/>
                    </a:ln>
                  </pic:spPr>
                </pic:pic>
              </a:graphicData>
            </a:graphic>
          </wp:inline>
        </w:drawing>
      </w:r>
    </w:p>
    <w:p w14:paraId="3C806CD7">
      <w:pPr>
        <w:autoSpaceDE w:val="0"/>
        <w:autoSpaceDN w:val="0"/>
        <w:adjustRightInd w:val="0"/>
        <w:spacing w:line="360" w:lineRule="auto"/>
      </w:pPr>
    </w:p>
    <w:p w14:paraId="3120D7A4">
      <w:pPr>
        <w:pStyle w:val="3"/>
        <w:numPr>
          <w:ilvl w:val="1"/>
          <w:numId w:val="0"/>
        </w:numPr>
        <w:rPr>
          <w:color w:val="000000"/>
        </w:rPr>
      </w:pPr>
      <w:bookmarkStart w:id="239" w:name="_Toc29832"/>
      <w:r>
        <w:rPr>
          <w:rFonts w:hint="eastAsia"/>
          <w:color w:val="000000"/>
        </w:rPr>
        <w:t>5.5上游风险企业提醒</w:t>
      </w:r>
      <w:bookmarkEnd w:id="239"/>
    </w:p>
    <w:p w14:paraId="19961110">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登录综服平台后，若与企业相关的销售方企业已被税务机关认定非正常户或走逃失联企业，则进行弹框提醒，如下图</w:t>
      </w:r>
    </w:p>
    <w:p w14:paraId="3539254E">
      <w:pPr>
        <w:autoSpaceDE w:val="0"/>
        <w:autoSpaceDN w:val="0"/>
        <w:adjustRightInd w:val="0"/>
        <w:spacing w:line="360" w:lineRule="auto"/>
      </w:pPr>
      <w:r>
        <w:drawing>
          <wp:inline distT="0" distB="0" distL="114300" distR="114300">
            <wp:extent cx="4248150" cy="2266950"/>
            <wp:effectExtent l="0" t="0" r="0" b="0"/>
            <wp:docPr id="24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43"/>
                    <pic:cNvPicPr>
                      <a:picLocks noChangeAspect="1"/>
                    </pic:cNvPicPr>
                  </pic:nvPicPr>
                  <pic:blipFill>
                    <a:blip r:embed="rId43"/>
                    <a:stretch>
                      <a:fillRect/>
                    </a:stretch>
                  </pic:blipFill>
                  <pic:spPr>
                    <a:xfrm>
                      <a:off x="0" y="0"/>
                      <a:ext cx="4248150" cy="2266950"/>
                    </a:xfrm>
                    <a:prstGeom prst="rect">
                      <a:avLst/>
                    </a:prstGeom>
                    <a:noFill/>
                    <a:ln>
                      <a:noFill/>
                    </a:ln>
                  </pic:spPr>
                </pic:pic>
              </a:graphicData>
            </a:graphic>
          </wp:inline>
        </w:drawing>
      </w:r>
    </w:p>
    <w:p w14:paraId="07543F15">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点击查看详情，查看上游风险企业信息，如下图：</w:t>
      </w:r>
    </w:p>
    <w:p w14:paraId="471D6154">
      <w:pPr>
        <w:autoSpaceDE w:val="0"/>
        <w:autoSpaceDN w:val="0"/>
        <w:adjustRightInd w:val="0"/>
        <w:spacing w:line="360" w:lineRule="auto"/>
      </w:pPr>
    </w:p>
    <w:p w14:paraId="7D2F5F16">
      <w:pPr>
        <w:autoSpaceDE w:val="0"/>
        <w:autoSpaceDN w:val="0"/>
        <w:adjustRightInd w:val="0"/>
        <w:spacing w:line="360" w:lineRule="auto"/>
      </w:pPr>
    </w:p>
    <w:p w14:paraId="7C64995F">
      <w:pPr>
        <w:autoSpaceDE w:val="0"/>
        <w:autoSpaceDN w:val="0"/>
        <w:adjustRightInd w:val="0"/>
        <w:spacing w:line="360" w:lineRule="auto"/>
      </w:pPr>
      <w:r>
        <w:drawing>
          <wp:inline distT="0" distB="0" distL="114300" distR="114300">
            <wp:extent cx="4219575" cy="2257425"/>
            <wp:effectExtent l="0" t="0" r="9525" b="9525"/>
            <wp:docPr id="247"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44"/>
                    <pic:cNvPicPr>
                      <a:picLocks noChangeAspect="1"/>
                    </pic:cNvPicPr>
                  </pic:nvPicPr>
                  <pic:blipFill>
                    <a:blip r:embed="rId44"/>
                    <a:stretch>
                      <a:fillRect/>
                    </a:stretch>
                  </pic:blipFill>
                  <pic:spPr>
                    <a:xfrm>
                      <a:off x="0" y="0"/>
                      <a:ext cx="4219575" cy="2257425"/>
                    </a:xfrm>
                    <a:prstGeom prst="rect">
                      <a:avLst/>
                    </a:prstGeom>
                    <a:noFill/>
                    <a:ln>
                      <a:noFill/>
                    </a:ln>
                  </pic:spPr>
                </pic:pic>
              </a:graphicData>
            </a:graphic>
          </wp:inline>
        </w:drawing>
      </w:r>
    </w:p>
    <w:p w14:paraId="2448E467">
      <w:pPr>
        <w:autoSpaceDE w:val="0"/>
        <w:autoSpaceDN w:val="0"/>
        <w:adjustRightInd w:val="0"/>
        <w:spacing w:line="360" w:lineRule="auto"/>
      </w:pPr>
    </w:p>
    <w:p w14:paraId="0EEDB4A4">
      <w:pPr>
        <w:autoSpaceDE w:val="0"/>
        <w:autoSpaceDN w:val="0"/>
        <w:adjustRightInd w:val="0"/>
        <w:spacing w:line="360" w:lineRule="auto"/>
      </w:pPr>
      <w:r>
        <w:drawing>
          <wp:inline distT="0" distB="0" distL="114300" distR="114300">
            <wp:extent cx="5276850" cy="2705100"/>
            <wp:effectExtent l="0" t="0" r="0" b="0"/>
            <wp:docPr id="248"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45"/>
                    <pic:cNvPicPr>
                      <a:picLocks noChangeAspect="1"/>
                    </pic:cNvPicPr>
                  </pic:nvPicPr>
                  <pic:blipFill>
                    <a:blip r:embed="rId45"/>
                    <a:stretch>
                      <a:fillRect/>
                    </a:stretch>
                  </pic:blipFill>
                  <pic:spPr>
                    <a:xfrm>
                      <a:off x="0" y="0"/>
                      <a:ext cx="5276850" cy="2705100"/>
                    </a:xfrm>
                    <a:prstGeom prst="rect">
                      <a:avLst/>
                    </a:prstGeom>
                    <a:noFill/>
                    <a:ln>
                      <a:noFill/>
                    </a:ln>
                  </pic:spPr>
                </pic:pic>
              </a:graphicData>
            </a:graphic>
          </wp:inline>
        </w:drawing>
      </w:r>
    </w:p>
    <w:p w14:paraId="471C452B">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点击查看发票信息，查看上游风险企业开具的发票，如下图：</w:t>
      </w:r>
    </w:p>
    <w:p w14:paraId="6811BD69">
      <w:pPr>
        <w:autoSpaceDE w:val="0"/>
        <w:autoSpaceDN w:val="0"/>
        <w:adjustRightInd w:val="0"/>
        <w:spacing w:line="360" w:lineRule="auto"/>
      </w:pPr>
      <w:r>
        <w:drawing>
          <wp:inline distT="0" distB="0" distL="114300" distR="114300">
            <wp:extent cx="5276850" cy="2705100"/>
            <wp:effectExtent l="0" t="0" r="0" b="0"/>
            <wp:docPr id="24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46"/>
                    <pic:cNvPicPr>
                      <a:picLocks noChangeAspect="1"/>
                    </pic:cNvPicPr>
                  </pic:nvPicPr>
                  <pic:blipFill>
                    <a:blip r:embed="rId46"/>
                    <a:stretch>
                      <a:fillRect/>
                    </a:stretch>
                  </pic:blipFill>
                  <pic:spPr>
                    <a:xfrm>
                      <a:off x="0" y="0"/>
                      <a:ext cx="5276850" cy="2705100"/>
                    </a:xfrm>
                    <a:prstGeom prst="rect">
                      <a:avLst/>
                    </a:prstGeom>
                    <a:noFill/>
                    <a:ln>
                      <a:noFill/>
                    </a:ln>
                  </pic:spPr>
                </pic:pic>
              </a:graphicData>
            </a:graphic>
          </wp:inline>
        </w:drawing>
      </w:r>
    </w:p>
    <w:p w14:paraId="7E9703C9">
      <w:pPr>
        <w:autoSpaceDE w:val="0"/>
        <w:autoSpaceDN w:val="0"/>
        <w:adjustRightInd w:val="0"/>
        <w:spacing w:line="360" w:lineRule="auto"/>
      </w:pPr>
    </w:p>
    <w:p w14:paraId="4E3D1BDF">
      <w:pPr>
        <w:autoSpaceDE w:val="0"/>
        <w:autoSpaceDN w:val="0"/>
        <w:adjustRightInd w:val="0"/>
        <w:spacing w:line="360" w:lineRule="auto"/>
      </w:pPr>
      <w:r>
        <w:drawing>
          <wp:inline distT="0" distB="0" distL="114300" distR="114300">
            <wp:extent cx="5276850" cy="2047875"/>
            <wp:effectExtent l="0" t="0" r="0" b="9525"/>
            <wp:docPr id="25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47"/>
                    <pic:cNvPicPr>
                      <a:picLocks noChangeAspect="1"/>
                    </pic:cNvPicPr>
                  </pic:nvPicPr>
                  <pic:blipFill>
                    <a:blip r:embed="rId47"/>
                    <a:stretch>
                      <a:fillRect/>
                    </a:stretch>
                  </pic:blipFill>
                  <pic:spPr>
                    <a:xfrm>
                      <a:off x="0" y="0"/>
                      <a:ext cx="5276850" cy="2047875"/>
                    </a:xfrm>
                    <a:prstGeom prst="rect">
                      <a:avLst/>
                    </a:prstGeom>
                    <a:noFill/>
                    <a:ln>
                      <a:noFill/>
                    </a:ln>
                  </pic:spPr>
                </pic:pic>
              </a:graphicData>
            </a:graphic>
          </wp:inline>
        </w:drawing>
      </w:r>
    </w:p>
    <w:p w14:paraId="51A29DF5">
      <w:pPr>
        <w:autoSpaceDE w:val="0"/>
        <w:autoSpaceDN w:val="0"/>
        <w:adjustRightInd w:val="0"/>
        <w:spacing w:line="360" w:lineRule="auto"/>
        <w:rPr>
          <w:rFonts w:ascii="微软雅黑" w:hAnsi="微软雅黑" w:eastAsia="微软雅黑" w:cs="微软雅黑"/>
          <w:sz w:val="24"/>
          <w:szCs w:val="24"/>
        </w:rPr>
      </w:pPr>
    </w:p>
    <w:p w14:paraId="6A408F9D">
      <w:pPr>
        <w:pStyle w:val="3"/>
        <w:numPr>
          <w:ilvl w:val="1"/>
          <w:numId w:val="0"/>
        </w:numPr>
        <w:rPr>
          <w:color w:val="000000"/>
        </w:rPr>
      </w:pPr>
      <w:bookmarkStart w:id="240" w:name="_Toc24931"/>
      <w:r>
        <w:rPr>
          <w:rFonts w:hint="eastAsia"/>
          <w:color w:val="000000"/>
        </w:rPr>
        <w:t>5.</w:t>
      </w:r>
      <w:r>
        <w:rPr>
          <w:color w:val="000000"/>
        </w:rPr>
        <w:t>6</w:t>
      </w:r>
      <w:r>
        <w:rPr>
          <w:rFonts w:hint="eastAsia"/>
          <w:color w:val="000000"/>
        </w:rPr>
        <w:t>开具或取得的发票税率与商品编码表中税率不匹配提醒</w:t>
      </w:r>
      <w:bookmarkEnd w:id="240"/>
    </w:p>
    <w:p w14:paraId="3D1F0CD0">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w:t>
      </w:r>
      <w:r>
        <w:rPr>
          <w:rFonts w:ascii="微软雅黑" w:hAnsi="微软雅黑" w:eastAsia="微软雅黑" w:cs="微软雅黑"/>
          <w:sz w:val="24"/>
          <w:szCs w:val="24"/>
        </w:rPr>
        <w:t>综合服务平台</w:t>
      </w:r>
      <w:r>
        <w:rPr>
          <w:rFonts w:hint="eastAsia" w:ascii="微软雅黑" w:hAnsi="微软雅黑" w:eastAsia="微软雅黑" w:cs="微软雅黑"/>
          <w:sz w:val="24"/>
          <w:szCs w:val="24"/>
        </w:rPr>
        <w:t>后，若开具或取得的发票可能存在商品和服务中税率与最新版《商品和服务税收分类编码》对应商品和服务的税率不一致，则进行弹框提醒，如下图：</w:t>
      </w:r>
    </w:p>
    <w:p w14:paraId="23F21C8C">
      <w:pPr>
        <w:autoSpaceDE w:val="0"/>
        <w:autoSpaceDN w:val="0"/>
        <w:adjustRightInd w:val="0"/>
        <w:spacing w:line="360" w:lineRule="auto"/>
        <w:jc w:val="center"/>
      </w:pPr>
      <w:r>
        <w:drawing>
          <wp:inline distT="0" distB="0" distL="114300" distR="114300">
            <wp:extent cx="4181475" cy="1876425"/>
            <wp:effectExtent l="0" t="0" r="9525" b="9525"/>
            <wp:docPr id="25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48"/>
                    <pic:cNvPicPr>
                      <a:picLocks noChangeAspect="1"/>
                    </pic:cNvPicPr>
                  </pic:nvPicPr>
                  <pic:blipFill>
                    <a:blip r:embed="rId48"/>
                    <a:stretch>
                      <a:fillRect/>
                    </a:stretch>
                  </pic:blipFill>
                  <pic:spPr>
                    <a:xfrm>
                      <a:off x="0" y="0"/>
                      <a:ext cx="4181475" cy="1876425"/>
                    </a:xfrm>
                    <a:prstGeom prst="rect">
                      <a:avLst/>
                    </a:prstGeom>
                    <a:noFill/>
                    <a:ln>
                      <a:noFill/>
                    </a:ln>
                  </pic:spPr>
                </pic:pic>
              </a:graphicData>
            </a:graphic>
          </wp:inline>
        </w:drawing>
      </w:r>
    </w:p>
    <w:p w14:paraId="4344FF07">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点击查看开具详情，查看开具的有相应风险指标的发票信息，如下图：</w:t>
      </w:r>
    </w:p>
    <w:p w14:paraId="2F009C5D">
      <w:pPr>
        <w:autoSpaceDE w:val="0"/>
        <w:autoSpaceDN w:val="0"/>
        <w:adjustRightInd w:val="0"/>
        <w:spacing w:line="360" w:lineRule="auto"/>
        <w:jc w:val="center"/>
      </w:pPr>
      <w:r>
        <w:drawing>
          <wp:inline distT="0" distB="0" distL="114300" distR="114300">
            <wp:extent cx="4124325" cy="1847850"/>
            <wp:effectExtent l="0" t="0" r="9525" b="0"/>
            <wp:docPr id="25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49"/>
                    <pic:cNvPicPr>
                      <a:picLocks noChangeAspect="1"/>
                    </pic:cNvPicPr>
                  </pic:nvPicPr>
                  <pic:blipFill>
                    <a:blip r:embed="rId49"/>
                    <a:stretch>
                      <a:fillRect/>
                    </a:stretch>
                  </pic:blipFill>
                  <pic:spPr>
                    <a:xfrm>
                      <a:off x="0" y="0"/>
                      <a:ext cx="4124325" cy="1847850"/>
                    </a:xfrm>
                    <a:prstGeom prst="rect">
                      <a:avLst/>
                    </a:prstGeom>
                    <a:noFill/>
                    <a:ln>
                      <a:noFill/>
                    </a:ln>
                  </pic:spPr>
                </pic:pic>
              </a:graphicData>
            </a:graphic>
          </wp:inline>
        </w:drawing>
      </w:r>
    </w:p>
    <w:p w14:paraId="271DB079">
      <w:pPr>
        <w:autoSpaceDE w:val="0"/>
        <w:autoSpaceDN w:val="0"/>
        <w:adjustRightInd w:val="0"/>
        <w:spacing w:line="360" w:lineRule="auto"/>
        <w:jc w:val="center"/>
      </w:pPr>
      <w:r>
        <w:drawing>
          <wp:inline distT="0" distB="0" distL="114300" distR="114300">
            <wp:extent cx="5267325" cy="2962275"/>
            <wp:effectExtent l="0" t="0" r="9525" b="9525"/>
            <wp:docPr id="25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50"/>
                    <pic:cNvPicPr>
                      <a:picLocks noChangeAspect="1"/>
                    </pic:cNvPicPr>
                  </pic:nvPicPr>
                  <pic:blipFill>
                    <a:blip r:embed="rId50"/>
                    <a:stretch>
                      <a:fillRect/>
                    </a:stretch>
                  </pic:blipFill>
                  <pic:spPr>
                    <a:xfrm>
                      <a:off x="0" y="0"/>
                      <a:ext cx="5267325" cy="2962275"/>
                    </a:xfrm>
                    <a:prstGeom prst="rect">
                      <a:avLst/>
                    </a:prstGeom>
                    <a:noFill/>
                    <a:ln>
                      <a:noFill/>
                    </a:ln>
                  </pic:spPr>
                </pic:pic>
              </a:graphicData>
            </a:graphic>
          </wp:inline>
        </w:drawing>
      </w:r>
    </w:p>
    <w:p w14:paraId="20357417">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点击查看货物信息，查询该发票的详细货物清单，如下图：</w:t>
      </w:r>
    </w:p>
    <w:p w14:paraId="1EA72494">
      <w:pPr>
        <w:autoSpaceDE w:val="0"/>
        <w:autoSpaceDN w:val="0"/>
        <w:adjustRightInd w:val="0"/>
        <w:spacing w:line="360" w:lineRule="auto"/>
      </w:pPr>
      <w:r>
        <w:drawing>
          <wp:inline distT="0" distB="0" distL="114300" distR="114300">
            <wp:extent cx="5276850" cy="2905125"/>
            <wp:effectExtent l="0" t="0" r="0" b="9525"/>
            <wp:docPr id="25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51"/>
                    <pic:cNvPicPr>
                      <a:picLocks noChangeAspect="1"/>
                    </pic:cNvPicPr>
                  </pic:nvPicPr>
                  <pic:blipFill>
                    <a:blip r:embed="rId51"/>
                    <a:stretch>
                      <a:fillRect/>
                    </a:stretch>
                  </pic:blipFill>
                  <pic:spPr>
                    <a:xfrm>
                      <a:off x="0" y="0"/>
                      <a:ext cx="5276850" cy="2905125"/>
                    </a:xfrm>
                    <a:prstGeom prst="rect">
                      <a:avLst/>
                    </a:prstGeom>
                    <a:noFill/>
                    <a:ln>
                      <a:noFill/>
                    </a:ln>
                  </pic:spPr>
                </pic:pic>
              </a:graphicData>
            </a:graphic>
          </wp:inline>
        </w:drawing>
      </w:r>
    </w:p>
    <w:p w14:paraId="76873194">
      <w:pPr>
        <w:autoSpaceDE w:val="0"/>
        <w:autoSpaceDN w:val="0"/>
        <w:adjustRightInd w:val="0"/>
        <w:spacing w:line="360" w:lineRule="auto"/>
      </w:pPr>
    </w:p>
    <w:p w14:paraId="31D135EF">
      <w:pPr>
        <w:autoSpaceDE w:val="0"/>
        <w:autoSpaceDN w:val="0"/>
        <w:adjustRightInd w:val="0"/>
        <w:spacing w:line="360" w:lineRule="auto"/>
      </w:pPr>
      <w:r>
        <w:drawing>
          <wp:inline distT="0" distB="0" distL="114300" distR="114300">
            <wp:extent cx="5286375" cy="2047875"/>
            <wp:effectExtent l="0" t="0" r="9525" b="9525"/>
            <wp:docPr id="25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52"/>
                    <pic:cNvPicPr>
                      <a:picLocks noChangeAspect="1"/>
                    </pic:cNvPicPr>
                  </pic:nvPicPr>
                  <pic:blipFill>
                    <a:blip r:embed="rId52"/>
                    <a:stretch>
                      <a:fillRect/>
                    </a:stretch>
                  </pic:blipFill>
                  <pic:spPr>
                    <a:xfrm>
                      <a:off x="0" y="0"/>
                      <a:ext cx="5286375" cy="2047875"/>
                    </a:xfrm>
                    <a:prstGeom prst="rect">
                      <a:avLst/>
                    </a:prstGeom>
                    <a:noFill/>
                    <a:ln>
                      <a:noFill/>
                    </a:ln>
                  </pic:spPr>
                </pic:pic>
              </a:graphicData>
            </a:graphic>
          </wp:inline>
        </w:drawing>
      </w:r>
    </w:p>
    <w:p w14:paraId="2D19DADA">
      <w:pPr>
        <w:autoSpaceDE w:val="0"/>
        <w:autoSpaceDN w:val="0"/>
        <w:adjustRightInd w:val="0"/>
        <w:spacing w:line="360" w:lineRule="auto"/>
        <w:ind w:firstLine="420"/>
      </w:pPr>
      <w:r>
        <w:rPr>
          <w:rFonts w:hint="eastAsia" w:ascii="微软雅黑" w:hAnsi="微软雅黑" w:eastAsia="微软雅黑" w:cs="微软雅黑"/>
          <w:sz w:val="24"/>
          <w:szCs w:val="24"/>
        </w:rPr>
        <w:t>点击查看取得详情，查看取得的有相应风险指标的发票信息，如下图：</w:t>
      </w:r>
    </w:p>
    <w:p w14:paraId="4AAE7908">
      <w:pPr>
        <w:autoSpaceDE w:val="0"/>
        <w:autoSpaceDN w:val="0"/>
        <w:adjustRightInd w:val="0"/>
        <w:spacing w:line="360" w:lineRule="auto"/>
        <w:jc w:val="center"/>
      </w:pPr>
      <w:r>
        <w:drawing>
          <wp:inline distT="0" distB="0" distL="114300" distR="114300">
            <wp:extent cx="4019550" cy="1809750"/>
            <wp:effectExtent l="0" t="0" r="0" b="0"/>
            <wp:docPr id="25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53"/>
                    <pic:cNvPicPr>
                      <a:picLocks noChangeAspect="1"/>
                    </pic:cNvPicPr>
                  </pic:nvPicPr>
                  <pic:blipFill>
                    <a:blip r:embed="rId53"/>
                    <a:stretch>
                      <a:fillRect/>
                    </a:stretch>
                  </pic:blipFill>
                  <pic:spPr>
                    <a:xfrm>
                      <a:off x="0" y="0"/>
                      <a:ext cx="4019550" cy="1809750"/>
                    </a:xfrm>
                    <a:prstGeom prst="rect">
                      <a:avLst/>
                    </a:prstGeom>
                    <a:noFill/>
                    <a:ln>
                      <a:noFill/>
                    </a:ln>
                  </pic:spPr>
                </pic:pic>
              </a:graphicData>
            </a:graphic>
          </wp:inline>
        </w:drawing>
      </w:r>
    </w:p>
    <w:p w14:paraId="7A10868B">
      <w:pPr>
        <w:autoSpaceDE w:val="0"/>
        <w:autoSpaceDN w:val="0"/>
        <w:adjustRightInd w:val="0"/>
        <w:spacing w:line="360" w:lineRule="auto"/>
      </w:pPr>
    </w:p>
    <w:p w14:paraId="477084A3">
      <w:pPr>
        <w:autoSpaceDE w:val="0"/>
        <w:autoSpaceDN w:val="0"/>
        <w:adjustRightInd w:val="0"/>
        <w:spacing w:line="360" w:lineRule="auto"/>
      </w:pPr>
      <w:r>
        <w:drawing>
          <wp:inline distT="0" distB="0" distL="114300" distR="114300">
            <wp:extent cx="5276850" cy="2905125"/>
            <wp:effectExtent l="0" t="0" r="0" b="9525"/>
            <wp:docPr id="25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54"/>
                    <pic:cNvPicPr>
                      <a:picLocks noChangeAspect="1"/>
                    </pic:cNvPicPr>
                  </pic:nvPicPr>
                  <pic:blipFill>
                    <a:blip r:embed="rId54"/>
                    <a:stretch>
                      <a:fillRect/>
                    </a:stretch>
                  </pic:blipFill>
                  <pic:spPr>
                    <a:xfrm>
                      <a:off x="0" y="0"/>
                      <a:ext cx="5276850" cy="2905125"/>
                    </a:xfrm>
                    <a:prstGeom prst="rect">
                      <a:avLst/>
                    </a:prstGeom>
                    <a:noFill/>
                    <a:ln>
                      <a:noFill/>
                    </a:ln>
                  </pic:spPr>
                </pic:pic>
              </a:graphicData>
            </a:graphic>
          </wp:inline>
        </w:drawing>
      </w:r>
    </w:p>
    <w:p w14:paraId="51A6534B">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点击查看货物信息，查询该发票的详细货物清单，如下图：</w:t>
      </w:r>
    </w:p>
    <w:p w14:paraId="24C9ACC9">
      <w:pPr>
        <w:autoSpaceDE w:val="0"/>
        <w:autoSpaceDN w:val="0"/>
        <w:adjustRightInd w:val="0"/>
        <w:spacing w:line="360" w:lineRule="auto"/>
      </w:pPr>
      <w:r>
        <w:drawing>
          <wp:inline distT="0" distB="0" distL="114300" distR="114300">
            <wp:extent cx="5276850" cy="2905125"/>
            <wp:effectExtent l="0" t="0" r="0" b="9525"/>
            <wp:docPr id="25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55"/>
                    <pic:cNvPicPr>
                      <a:picLocks noChangeAspect="1"/>
                    </pic:cNvPicPr>
                  </pic:nvPicPr>
                  <pic:blipFill>
                    <a:blip r:embed="rId55"/>
                    <a:stretch>
                      <a:fillRect/>
                    </a:stretch>
                  </pic:blipFill>
                  <pic:spPr>
                    <a:xfrm>
                      <a:off x="0" y="0"/>
                      <a:ext cx="5276850" cy="2905125"/>
                    </a:xfrm>
                    <a:prstGeom prst="rect">
                      <a:avLst/>
                    </a:prstGeom>
                    <a:noFill/>
                    <a:ln>
                      <a:noFill/>
                    </a:ln>
                  </pic:spPr>
                </pic:pic>
              </a:graphicData>
            </a:graphic>
          </wp:inline>
        </w:drawing>
      </w:r>
    </w:p>
    <w:p w14:paraId="258FD355">
      <w:pPr>
        <w:autoSpaceDE w:val="0"/>
        <w:autoSpaceDN w:val="0"/>
        <w:adjustRightInd w:val="0"/>
        <w:spacing w:line="360" w:lineRule="auto"/>
      </w:pPr>
    </w:p>
    <w:p w14:paraId="3784FC77">
      <w:pPr>
        <w:autoSpaceDE w:val="0"/>
        <w:autoSpaceDN w:val="0"/>
        <w:adjustRightInd w:val="0"/>
        <w:spacing w:line="360" w:lineRule="auto"/>
      </w:pPr>
      <w:r>
        <w:drawing>
          <wp:inline distT="0" distB="0" distL="114300" distR="114300">
            <wp:extent cx="5286375" cy="2047875"/>
            <wp:effectExtent l="0" t="0" r="9525" b="9525"/>
            <wp:docPr id="25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56"/>
                    <pic:cNvPicPr>
                      <a:picLocks noChangeAspect="1"/>
                    </pic:cNvPicPr>
                  </pic:nvPicPr>
                  <pic:blipFill>
                    <a:blip r:embed="rId52"/>
                    <a:stretch>
                      <a:fillRect/>
                    </a:stretch>
                  </pic:blipFill>
                  <pic:spPr>
                    <a:xfrm>
                      <a:off x="0" y="0"/>
                      <a:ext cx="5286375" cy="2047875"/>
                    </a:xfrm>
                    <a:prstGeom prst="rect">
                      <a:avLst/>
                    </a:prstGeom>
                    <a:noFill/>
                    <a:ln>
                      <a:noFill/>
                    </a:ln>
                  </pic:spPr>
                </pic:pic>
              </a:graphicData>
            </a:graphic>
          </wp:inline>
        </w:drawing>
      </w:r>
    </w:p>
    <w:p w14:paraId="46F4F578">
      <w:pPr>
        <w:autoSpaceDE w:val="0"/>
        <w:autoSpaceDN w:val="0"/>
        <w:adjustRightInd w:val="0"/>
        <w:spacing w:line="360" w:lineRule="auto"/>
        <w:rPr>
          <w:rFonts w:ascii="微软雅黑" w:hAnsi="微软雅黑" w:eastAsia="微软雅黑" w:cs="微软雅黑"/>
          <w:sz w:val="24"/>
          <w:szCs w:val="24"/>
        </w:rPr>
      </w:pPr>
    </w:p>
    <w:p w14:paraId="5A06ACE2">
      <w:pPr>
        <w:pStyle w:val="3"/>
        <w:numPr>
          <w:ilvl w:val="1"/>
          <w:numId w:val="0"/>
        </w:numPr>
        <w:rPr>
          <w:color w:val="000000"/>
        </w:rPr>
      </w:pPr>
      <w:bookmarkStart w:id="241" w:name="_Toc32367"/>
      <w:r>
        <w:rPr>
          <w:rFonts w:hint="eastAsia"/>
          <w:color w:val="000000"/>
        </w:rPr>
        <w:t>5.</w:t>
      </w:r>
      <w:r>
        <w:rPr>
          <w:color w:val="000000"/>
        </w:rPr>
        <w:t>7</w:t>
      </w:r>
      <w:r>
        <w:rPr>
          <w:rFonts w:hint="eastAsia"/>
          <w:color w:val="000000"/>
        </w:rPr>
        <w:t>开具或取得的出租不动产发票不规范提醒</w:t>
      </w:r>
      <w:bookmarkEnd w:id="241"/>
    </w:p>
    <w:p w14:paraId="4A91D731">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w:t>
      </w:r>
      <w:r>
        <w:rPr>
          <w:rFonts w:ascii="微软雅黑" w:hAnsi="微软雅黑" w:eastAsia="微软雅黑" w:cs="微软雅黑"/>
          <w:sz w:val="24"/>
          <w:szCs w:val="24"/>
        </w:rPr>
        <w:t>综合服务平台</w:t>
      </w:r>
      <w:r>
        <w:rPr>
          <w:rFonts w:hint="eastAsia" w:ascii="微软雅黑" w:hAnsi="微软雅黑" w:eastAsia="微软雅黑" w:cs="微软雅黑"/>
          <w:sz w:val="24"/>
          <w:szCs w:val="24"/>
        </w:rPr>
        <w:t>后，若纳税人开具或取得的出租不动产发票可能未在备注栏注明不动产的详细地址，不符合规定的发票，不得作为税收凭证，则进行弹框提醒，如下图：</w:t>
      </w:r>
    </w:p>
    <w:p w14:paraId="51C7B289">
      <w:pPr>
        <w:autoSpaceDE w:val="0"/>
        <w:autoSpaceDN w:val="0"/>
        <w:adjustRightInd w:val="0"/>
        <w:spacing w:line="360" w:lineRule="auto"/>
        <w:jc w:val="center"/>
      </w:pPr>
      <w:r>
        <w:drawing>
          <wp:inline distT="0" distB="0" distL="114300" distR="114300">
            <wp:extent cx="4124325" cy="2838450"/>
            <wp:effectExtent l="0" t="0" r="9525" b="0"/>
            <wp:docPr id="26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57"/>
                    <pic:cNvPicPr>
                      <a:picLocks noChangeAspect="1"/>
                    </pic:cNvPicPr>
                  </pic:nvPicPr>
                  <pic:blipFill>
                    <a:blip r:embed="rId56"/>
                    <a:stretch>
                      <a:fillRect/>
                    </a:stretch>
                  </pic:blipFill>
                  <pic:spPr>
                    <a:xfrm>
                      <a:off x="0" y="0"/>
                      <a:ext cx="4124325" cy="2838450"/>
                    </a:xfrm>
                    <a:prstGeom prst="rect">
                      <a:avLst/>
                    </a:prstGeom>
                    <a:noFill/>
                    <a:ln>
                      <a:noFill/>
                    </a:ln>
                  </pic:spPr>
                </pic:pic>
              </a:graphicData>
            </a:graphic>
          </wp:inline>
        </w:drawing>
      </w:r>
    </w:p>
    <w:p w14:paraId="440E1FDA">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点击查看开具详情，查看开具的有相应风险指标的发票信息，如下图：</w:t>
      </w:r>
    </w:p>
    <w:p w14:paraId="05D721ED">
      <w:pPr>
        <w:autoSpaceDE w:val="0"/>
        <w:autoSpaceDN w:val="0"/>
        <w:adjustRightInd w:val="0"/>
        <w:spacing w:line="360" w:lineRule="auto"/>
        <w:jc w:val="center"/>
      </w:pPr>
      <w:r>
        <w:drawing>
          <wp:inline distT="0" distB="0" distL="114300" distR="114300">
            <wp:extent cx="4105275" cy="2809875"/>
            <wp:effectExtent l="0" t="0" r="9525" b="9525"/>
            <wp:docPr id="26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58"/>
                    <pic:cNvPicPr>
                      <a:picLocks noChangeAspect="1"/>
                    </pic:cNvPicPr>
                  </pic:nvPicPr>
                  <pic:blipFill>
                    <a:blip r:embed="rId57"/>
                    <a:stretch>
                      <a:fillRect/>
                    </a:stretch>
                  </pic:blipFill>
                  <pic:spPr>
                    <a:xfrm>
                      <a:off x="0" y="0"/>
                      <a:ext cx="4105275" cy="2809875"/>
                    </a:xfrm>
                    <a:prstGeom prst="rect">
                      <a:avLst/>
                    </a:prstGeom>
                    <a:noFill/>
                    <a:ln>
                      <a:noFill/>
                    </a:ln>
                  </pic:spPr>
                </pic:pic>
              </a:graphicData>
            </a:graphic>
          </wp:inline>
        </w:drawing>
      </w:r>
    </w:p>
    <w:p w14:paraId="1ED3ECE8">
      <w:pPr>
        <w:autoSpaceDE w:val="0"/>
        <w:autoSpaceDN w:val="0"/>
        <w:adjustRightInd w:val="0"/>
        <w:spacing w:line="360" w:lineRule="auto"/>
        <w:jc w:val="center"/>
      </w:pPr>
      <w:r>
        <w:drawing>
          <wp:inline distT="0" distB="0" distL="114300" distR="114300">
            <wp:extent cx="5276850" cy="2905125"/>
            <wp:effectExtent l="0" t="0" r="0" b="9525"/>
            <wp:docPr id="26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59"/>
                    <pic:cNvPicPr>
                      <a:picLocks noChangeAspect="1"/>
                    </pic:cNvPicPr>
                  </pic:nvPicPr>
                  <pic:blipFill>
                    <a:blip r:embed="rId58"/>
                    <a:stretch>
                      <a:fillRect/>
                    </a:stretch>
                  </pic:blipFill>
                  <pic:spPr>
                    <a:xfrm>
                      <a:off x="0" y="0"/>
                      <a:ext cx="5276850" cy="2905125"/>
                    </a:xfrm>
                    <a:prstGeom prst="rect">
                      <a:avLst/>
                    </a:prstGeom>
                    <a:noFill/>
                    <a:ln>
                      <a:noFill/>
                    </a:ln>
                  </pic:spPr>
                </pic:pic>
              </a:graphicData>
            </a:graphic>
          </wp:inline>
        </w:drawing>
      </w:r>
    </w:p>
    <w:p w14:paraId="451E55C4">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点击查看货物信息，查询该发票的详细货物清单，如下图：</w:t>
      </w:r>
    </w:p>
    <w:p w14:paraId="1E0333EF">
      <w:pPr>
        <w:autoSpaceDE w:val="0"/>
        <w:autoSpaceDN w:val="0"/>
        <w:adjustRightInd w:val="0"/>
        <w:spacing w:line="360" w:lineRule="auto"/>
      </w:pPr>
      <w:r>
        <w:drawing>
          <wp:inline distT="0" distB="0" distL="114300" distR="114300">
            <wp:extent cx="5276850" cy="2905125"/>
            <wp:effectExtent l="0" t="0" r="0" b="9525"/>
            <wp:docPr id="26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60"/>
                    <pic:cNvPicPr>
                      <a:picLocks noChangeAspect="1"/>
                    </pic:cNvPicPr>
                  </pic:nvPicPr>
                  <pic:blipFill>
                    <a:blip r:embed="rId59"/>
                    <a:stretch>
                      <a:fillRect/>
                    </a:stretch>
                  </pic:blipFill>
                  <pic:spPr>
                    <a:xfrm>
                      <a:off x="0" y="0"/>
                      <a:ext cx="5276850" cy="2905125"/>
                    </a:xfrm>
                    <a:prstGeom prst="rect">
                      <a:avLst/>
                    </a:prstGeom>
                    <a:noFill/>
                    <a:ln>
                      <a:noFill/>
                    </a:ln>
                  </pic:spPr>
                </pic:pic>
              </a:graphicData>
            </a:graphic>
          </wp:inline>
        </w:drawing>
      </w:r>
    </w:p>
    <w:p w14:paraId="65B83468">
      <w:pPr>
        <w:autoSpaceDE w:val="0"/>
        <w:autoSpaceDN w:val="0"/>
        <w:adjustRightInd w:val="0"/>
        <w:spacing w:line="360" w:lineRule="auto"/>
      </w:pPr>
    </w:p>
    <w:p w14:paraId="27D8DB2C">
      <w:pPr>
        <w:autoSpaceDE w:val="0"/>
        <w:autoSpaceDN w:val="0"/>
        <w:adjustRightInd w:val="0"/>
        <w:spacing w:line="360" w:lineRule="auto"/>
      </w:pPr>
      <w:r>
        <w:drawing>
          <wp:inline distT="0" distB="0" distL="114300" distR="114300">
            <wp:extent cx="5267325" cy="2038350"/>
            <wp:effectExtent l="0" t="0" r="9525" b="0"/>
            <wp:docPr id="264"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61"/>
                    <pic:cNvPicPr>
                      <a:picLocks noChangeAspect="1"/>
                    </pic:cNvPicPr>
                  </pic:nvPicPr>
                  <pic:blipFill>
                    <a:blip r:embed="rId60"/>
                    <a:stretch>
                      <a:fillRect/>
                    </a:stretch>
                  </pic:blipFill>
                  <pic:spPr>
                    <a:xfrm>
                      <a:off x="0" y="0"/>
                      <a:ext cx="5267325" cy="2038350"/>
                    </a:xfrm>
                    <a:prstGeom prst="rect">
                      <a:avLst/>
                    </a:prstGeom>
                    <a:noFill/>
                    <a:ln>
                      <a:noFill/>
                    </a:ln>
                  </pic:spPr>
                </pic:pic>
              </a:graphicData>
            </a:graphic>
          </wp:inline>
        </w:drawing>
      </w:r>
    </w:p>
    <w:p w14:paraId="64257909">
      <w:pPr>
        <w:autoSpaceDE w:val="0"/>
        <w:autoSpaceDN w:val="0"/>
        <w:adjustRightInd w:val="0"/>
        <w:spacing w:line="360" w:lineRule="auto"/>
        <w:ind w:firstLine="420"/>
      </w:pPr>
      <w:r>
        <w:rPr>
          <w:rFonts w:hint="eastAsia" w:ascii="微软雅黑" w:hAnsi="微软雅黑" w:eastAsia="微软雅黑" w:cs="微软雅黑"/>
          <w:sz w:val="24"/>
          <w:szCs w:val="24"/>
        </w:rPr>
        <w:t>点击查看取得详情，查看取得的有相应风险指标的发票信息，如下图：</w:t>
      </w:r>
    </w:p>
    <w:p w14:paraId="0971DE1D">
      <w:pPr>
        <w:autoSpaceDE w:val="0"/>
        <w:autoSpaceDN w:val="0"/>
        <w:adjustRightInd w:val="0"/>
        <w:spacing w:line="360" w:lineRule="auto"/>
        <w:jc w:val="center"/>
      </w:pPr>
      <w:r>
        <w:drawing>
          <wp:inline distT="0" distB="0" distL="114300" distR="114300">
            <wp:extent cx="3990975" cy="2752725"/>
            <wp:effectExtent l="0" t="0" r="9525" b="9525"/>
            <wp:docPr id="26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62"/>
                    <pic:cNvPicPr>
                      <a:picLocks noChangeAspect="1"/>
                    </pic:cNvPicPr>
                  </pic:nvPicPr>
                  <pic:blipFill>
                    <a:blip r:embed="rId61"/>
                    <a:stretch>
                      <a:fillRect/>
                    </a:stretch>
                  </pic:blipFill>
                  <pic:spPr>
                    <a:xfrm>
                      <a:off x="0" y="0"/>
                      <a:ext cx="3990975" cy="2752725"/>
                    </a:xfrm>
                    <a:prstGeom prst="rect">
                      <a:avLst/>
                    </a:prstGeom>
                    <a:noFill/>
                    <a:ln>
                      <a:noFill/>
                    </a:ln>
                  </pic:spPr>
                </pic:pic>
              </a:graphicData>
            </a:graphic>
          </wp:inline>
        </w:drawing>
      </w:r>
    </w:p>
    <w:p w14:paraId="2B969AB8">
      <w:pPr>
        <w:autoSpaceDE w:val="0"/>
        <w:autoSpaceDN w:val="0"/>
        <w:adjustRightInd w:val="0"/>
        <w:spacing w:line="360" w:lineRule="auto"/>
      </w:pPr>
    </w:p>
    <w:p w14:paraId="250D5BDC">
      <w:pPr>
        <w:autoSpaceDE w:val="0"/>
        <w:autoSpaceDN w:val="0"/>
        <w:adjustRightInd w:val="0"/>
        <w:spacing w:line="360" w:lineRule="auto"/>
      </w:pPr>
      <w:r>
        <w:drawing>
          <wp:inline distT="0" distB="0" distL="114300" distR="114300">
            <wp:extent cx="5276850" cy="2914650"/>
            <wp:effectExtent l="0" t="0" r="0" b="0"/>
            <wp:docPr id="26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63"/>
                    <pic:cNvPicPr>
                      <a:picLocks noChangeAspect="1"/>
                    </pic:cNvPicPr>
                  </pic:nvPicPr>
                  <pic:blipFill>
                    <a:blip r:embed="rId62"/>
                    <a:stretch>
                      <a:fillRect/>
                    </a:stretch>
                  </pic:blipFill>
                  <pic:spPr>
                    <a:xfrm>
                      <a:off x="0" y="0"/>
                      <a:ext cx="5276850" cy="2914650"/>
                    </a:xfrm>
                    <a:prstGeom prst="rect">
                      <a:avLst/>
                    </a:prstGeom>
                    <a:noFill/>
                    <a:ln>
                      <a:noFill/>
                    </a:ln>
                  </pic:spPr>
                </pic:pic>
              </a:graphicData>
            </a:graphic>
          </wp:inline>
        </w:drawing>
      </w:r>
    </w:p>
    <w:p w14:paraId="526404E7">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点击查看货物信息，查询该发票的详细货物清单，如下图：</w:t>
      </w:r>
    </w:p>
    <w:p w14:paraId="2BA934E0">
      <w:pPr>
        <w:autoSpaceDE w:val="0"/>
        <w:autoSpaceDN w:val="0"/>
        <w:adjustRightInd w:val="0"/>
        <w:spacing w:line="360" w:lineRule="auto"/>
      </w:pPr>
      <w:r>
        <w:drawing>
          <wp:inline distT="0" distB="0" distL="114300" distR="114300">
            <wp:extent cx="5276850" cy="2905125"/>
            <wp:effectExtent l="0" t="0" r="0" b="9525"/>
            <wp:docPr id="26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64"/>
                    <pic:cNvPicPr>
                      <a:picLocks noChangeAspect="1"/>
                    </pic:cNvPicPr>
                  </pic:nvPicPr>
                  <pic:blipFill>
                    <a:blip r:embed="rId63"/>
                    <a:stretch>
                      <a:fillRect/>
                    </a:stretch>
                  </pic:blipFill>
                  <pic:spPr>
                    <a:xfrm>
                      <a:off x="0" y="0"/>
                      <a:ext cx="5276850" cy="2905125"/>
                    </a:xfrm>
                    <a:prstGeom prst="rect">
                      <a:avLst/>
                    </a:prstGeom>
                    <a:noFill/>
                    <a:ln>
                      <a:noFill/>
                    </a:ln>
                  </pic:spPr>
                </pic:pic>
              </a:graphicData>
            </a:graphic>
          </wp:inline>
        </w:drawing>
      </w:r>
    </w:p>
    <w:p w14:paraId="631F8D24">
      <w:pPr>
        <w:autoSpaceDE w:val="0"/>
        <w:autoSpaceDN w:val="0"/>
        <w:adjustRightInd w:val="0"/>
        <w:spacing w:line="360" w:lineRule="auto"/>
      </w:pPr>
    </w:p>
    <w:p w14:paraId="009B848E">
      <w:pPr>
        <w:autoSpaceDE w:val="0"/>
        <w:autoSpaceDN w:val="0"/>
        <w:adjustRightInd w:val="0"/>
        <w:spacing w:line="360" w:lineRule="auto"/>
      </w:pPr>
      <w:r>
        <w:drawing>
          <wp:inline distT="0" distB="0" distL="114300" distR="114300">
            <wp:extent cx="5267325" cy="2038350"/>
            <wp:effectExtent l="0" t="0" r="9525" b="0"/>
            <wp:docPr id="26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65"/>
                    <pic:cNvPicPr>
                      <a:picLocks noChangeAspect="1"/>
                    </pic:cNvPicPr>
                  </pic:nvPicPr>
                  <pic:blipFill>
                    <a:blip r:embed="rId60"/>
                    <a:stretch>
                      <a:fillRect/>
                    </a:stretch>
                  </pic:blipFill>
                  <pic:spPr>
                    <a:xfrm>
                      <a:off x="0" y="0"/>
                      <a:ext cx="5267325" cy="2038350"/>
                    </a:xfrm>
                    <a:prstGeom prst="rect">
                      <a:avLst/>
                    </a:prstGeom>
                    <a:noFill/>
                    <a:ln>
                      <a:noFill/>
                    </a:ln>
                  </pic:spPr>
                </pic:pic>
              </a:graphicData>
            </a:graphic>
          </wp:inline>
        </w:drawing>
      </w:r>
    </w:p>
    <w:p w14:paraId="072CA25E">
      <w:pPr>
        <w:autoSpaceDE w:val="0"/>
        <w:autoSpaceDN w:val="0"/>
        <w:adjustRightInd w:val="0"/>
        <w:spacing w:line="360" w:lineRule="auto"/>
        <w:rPr>
          <w:rFonts w:ascii="微软雅黑" w:hAnsi="微软雅黑" w:eastAsia="微软雅黑" w:cs="微软雅黑"/>
          <w:sz w:val="24"/>
          <w:szCs w:val="24"/>
        </w:rPr>
      </w:pPr>
    </w:p>
    <w:p w14:paraId="377F081A">
      <w:pPr>
        <w:pStyle w:val="3"/>
        <w:numPr>
          <w:ilvl w:val="1"/>
          <w:numId w:val="0"/>
        </w:numPr>
        <w:rPr>
          <w:color w:val="000000"/>
        </w:rPr>
      </w:pPr>
      <w:bookmarkStart w:id="242" w:name="_Toc25766"/>
      <w:r>
        <w:rPr>
          <w:rFonts w:hint="eastAsia"/>
          <w:color w:val="000000"/>
        </w:rPr>
        <w:t>5.</w:t>
      </w:r>
      <w:r>
        <w:rPr>
          <w:color w:val="000000"/>
        </w:rPr>
        <w:t>8</w:t>
      </w:r>
      <w:r>
        <w:rPr>
          <w:rFonts w:hint="eastAsia"/>
          <w:color w:val="000000"/>
        </w:rPr>
        <w:t>旧税号变更提醒</w:t>
      </w:r>
      <w:bookmarkEnd w:id="242"/>
    </w:p>
    <w:p w14:paraId="4E8DD98E">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登录综服平台后，若企业的旧税号有变更，则进行弹框提醒，如下图：</w:t>
      </w:r>
    </w:p>
    <w:p w14:paraId="1C3DBAE9">
      <w:pPr>
        <w:autoSpaceDE w:val="0"/>
        <w:autoSpaceDN w:val="0"/>
        <w:adjustRightInd w:val="0"/>
        <w:spacing w:line="360" w:lineRule="auto"/>
        <w:jc w:val="center"/>
      </w:pPr>
      <w:r>
        <w:drawing>
          <wp:inline distT="0" distB="0" distL="114300" distR="114300">
            <wp:extent cx="3981450" cy="2266950"/>
            <wp:effectExtent l="0" t="0" r="0" b="0"/>
            <wp:docPr id="26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66"/>
                    <pic:cNvPicPr>
                      <a:picLocks noChangeAspect="1"/>
                    </pic:cNvPicPr>
                  </pic:nvPicPr>
                  <pic:blipFill>
                    <a:blip r:embed="rId64"/>
                    <a:stretch>
                      <a:fillRect/>
                    </a:stretch>
                  </pic:blipFill>
                  <pic:spPr>
                    <a:xfrm>
                      <a:off x="0" y="0"/>
                      <a:ext cx="3981450" cy="2266950"/>
                    </a:xfrm>
                    <a:prstGeom prst="rect">
                      <a:avLst/>
                    </a:prstGeom>
                    <a:noFill/>
                    <a:ln>
                      <a:noFill/>
                    </a:ln>
                  </pic:spPr>
                </pic:pic>
              </a:graphicData>
            </a:graphic>
          </wp:inline>
        </w:drawing>
      </w:r>
    </w:p>
    <w:p w14:paraId="4A9618A7">
      <w:pPr>
        <w:autoSpaceDE w:val="0"/>
        <w:autoSpaceDN w:val="0"/>
        <w:adjustRightInd w:val="0"/>
        <w:spacing w:line="360" w:lineRule="auto"/>
      </w:pPr>
    </w:p>
    <w:p w14:paraId="37EB4514">
      <w:pPr>
        <w:pStyle w:val="3"/>
        <w:numPr>
          <w:ilvl w:val="1"/>
          <w:numId w:val="0"/>
        </w:numPr>
        <w:rPr>
          <w:color w:val="000000"/>
        </w:rPr>
      </w:pPr>
      <w:bookmarkStart w:id="243" w:name="_Toc351"/>
      <w:r>
        <w:rPr>
          <w:rFonts w:hint="eastAsia"/>
          <w:color w:val="000000"/>
        </w:rPr>
        <w:t>5.</w:t>
      </w:r>
      <w:r>
        <w:rPr>
          <w:color w:val="000000"/>
        </w:rPr>
        <w:t>9</w:t>
      </w:r>
      <w:r>
        <w:rPr>
          <w:rFonts w:hint="eastAsia"/>
          <w:color w:val="000000"/>
        </w:rPr>
        <w:t>纳税人状态提醒</w:t>
      </w:r>
      <w:bookmarkEnd w:id="243"/>
    </w:p>
    <w:p w14:paraId="6C6BF3E0">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登录综服平台后，若纳税人的状态未注销，则进行弹框提醒，如下图：</w:t>
      </w:r>
    </w:p>
    <w:p w14:paraId="612B5C43">
      <w:pPr>
        <w:autoSpaceDE w:val="0"/>
        <w:autoSpaceDN w:val="0"/>
        <w:adjustRightInd w:val="0"/>
        <w:spacing w:line="360" w:lineRule="auto"/>
        <w:jc w:val="center"/>
      </w:pPr>
      <w:r>
        <w:drawing>
          <wp:inline distT="0" distB="0" distL="114300" distR="114300">
            <wp:extent cx="3981450" cy="2276475"/>
            <wp:effectExtent l="0" t="0" r="0" b="9525"/>
            <wp:docPr id="27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67"/>
                    <pic:cNvPicPr>
                      <a:picLocks noChangeAspect="1"/>
                    </pic:cNvPicPr>
                  </pic:nvPicPr>
                  <pic:blipFill>
                    <a:blip r:embed="rId65"/>
                    <a:stretch>
                      <a:fillRect/>
                    </a:stretch>
                  </pic:blipFill>
                  <pic:spPr>
                    <a:xfrm>
                      <a:off x="0" y="0"/>
                      <a:ext cx="3981450" cy="2276475"/>
                    </a:xfrm>
                    <a:prstGeom prst="rect">
                      <a:avLst/>
                    </a:prstGeom>
                    <a:noFill/>
                    <a:ln>
                      <a:noFill/>
                    </a:ln>
                  </pic:spPr>
                </pic:pic>
              </a:graphicData>
            </a:graphic>
          </wp:inline>
        </w:drawing>
      </w:r>
    </w:p>
    <w:p w14:paraId="0614186D">
      <w:pPr>
        <w:pStyle w:val="3"/>
        <w:numPr>
          <w:ilvl w:val="1"/>
          <w:numId w:val="0"/>
        </w:numPr>
        <w:rPr>
          <w:color w:val="000000"/>
        </w:rPr>
      </w:pPr>
      <w:bookmarkStart w:id="244" w:name="_Toc26311"/>
      <w:r>
        <w:rPr>
          <w:rFonts w:hint="eastAsia"/>
          <w:color w:val="000000"/>
        </w:rPr>
        <w:t>5.10纳税人取得低版本开票软件开具的发票提醒</w:t>
      </w:r>
      <w:bookmarkEnd w:id="244"/>
    </w:p>
    <w:p w14:paraId="08BDCF83"/>
    <w:p w14:paraId="755C5C51">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当企业取得销方使用</w:t>
      </w:r>
      <w:r>
        <w:rPr>
          <w:rFonts w:ascii="微软雅黑" w:hAnsi="微软雅黑" w:eastAsia="微软雅黑" w:cs="微软雅黑"/>
          <w:sz w:val="24"/>
          <w:szCs w:val="24"/>
        </w:rPr>
        <w:t>低版本开票软件开具的增值税专用发票和增值税电子专用发票</w:t>
      </w:r>
      <w:r>
        <w:rPr>
          <w:rFonts w:hint="eastAsia" w:ascii="微软雅黑" w:hAnsi="微软雅黑" w:eastAsia="微软雅黑" w:cs="微软雅黑"/>
          <w:sz w:val="24"/>
          <w:szCs w:val="24"/>
        </w:rPr>
        <w:t>时，此类发票</w:t>
      </w:r>
      <w:r>
        <w:rPr>
          <w:rFonts w:ascii="微软雅黑" w:hAnsi="微软雅黑" w:eastAsia="微软雅黑" w:cs="微软雅黑"/>
          <w:sz w:val="24"/>
          <w:szCs w:val="24"/>
        </w:rPr>
        <w:t>不能在综合服务平台进行相关的用途勾选和成品油业务。请联系销方纳税人对此类发票进行红冲操作，并升级开票软件至最新版后再重新开具发票。</w:t>
      </w:r>
    </w:p>
    <w:p w14:paraId="118829FF">
      <w:pPr>
        <w:autoSpaceDE w:val="0"/>
        <w:autoSpaceDN w:val="0"/>
        <w:adjustRightInd w:val="0"/>
        <w:spacing w:line="360" w:lineRule="auto"/>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提醒信息如下：</w:t>
      </w:r>
    </w:p>
    <w:p w14:paraId="460B9796">
      <w:pPr>
        <w:rPr>
          <w:color w:val="000000"/>
        </w:rPr>
      </w:pPr>
      <w:r>
        <w:rPr>
          <w:color w:val="000000"/>
        </w:rPr>
        <w:drawing>
          <wp:inline distT="0" distB="0" distL="114300" distR="114300">
            <wp:extent cx="5268595" cy="2374265"/>
            <wp:effectExtent l="0" t="0" r="8255" b="6985"/>
            <wp:docPr id="221" name="图片 221" descr="1649733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descr="1649733502(1)"/>
                    <pic:cNvPicPr>
                      <a:picLocks noChangeAspect="1"/>
                    </pic:cNvPicPr>
                  </pic:nvPicPr>
                  <pic:blipFill>
                    <a:blip r:embed="rId66"/>
                    <a:stretch>
                      <a:fillRect/>
                    </a:stretch>
                  </pic:blipFill>
                  <pic:spPr>
                    <a:xfrm>
                      <a:off x="0" y="0"/>
                      <a:ext cx="5268595" cy="2374265"/>
                    </a:xfrm>
                    <a:prstGeom prst="rect">
                      <a:avLst/>
                    </a:prstGeom>
                  </pic:spPr>
                </pic:pic>
              </a:graphicData>
            </a:graphic>
          </wp:inline>
        </w:drawing>
      </w:r>
    </w:p>
    <w:p w14:paraId="7C1C311D">
      <w:pPr>
        <w:pStyle w:val="27"/>
        <w:keepNext/>
        <w:keepLines/>
        <w:numPr>
          <w:ilvl w:val="0"/>
          <w:numId w:val="4"/>
        </w:numPr>
        <w:spacing w:before="200" w:after="0"/>
        <w:outlineLvl w:val="1"/>
        <w:rPr>
          <w:rFonts w:ascii="Cambria" w:hAnsi="Cambria"/>
          <w:b/>
          <w:bCs/>
          <w:vanish/>
          <w:color w:val="000000"/>
          <w:sz w:val="26"/>
          <w:szCs w:val="26"/>
        </w:rPr>
      </w:pPr>
      <w:bookmarkStart w:id="245" w:name="_Toc9253304"/>
      <w:bookmarkEnd w:id="245"/>
      <w:bookmarkStart w:id="246" w:name="_Toc34405718"/>
      <w:bookmarkEnd w:id="246"/>
      <w:bookmarkStart w:id="247" w:name="_Toc29906025"/>
      <w:bookmarkEnd w:id="247"/>
      <w:bookmarkStart w:id="248" w:name="_Toc533867997"/>
      <w:bookmarkEnd w:id="248"/>
      <w:bookmarkStart w:id="249" w:name="_Toc36021660"/>
      <w:bookmarkEnd w:id="249"/>
      <w:bookmarkStart w:id="250" w:name="_Toc23128"/>
      <w:bookmarkEnd w:id="250"/>
      <w:bookmarkStart w:id="251" w:name="_Toc33630072"/>
      <w:bookmarkEnd w:id="251"/>
      <w:bookmarkStart w:id="252" w:name="_Toc33778140"/>
      <w:bookmarkEnd w:id="252"/>
      <w:bookmarkStart w:id="253" w:name="_Toc535399480"/>
      <w:bookmarkEnd w:id="253"/>
      <w:bookmarkStart w:id="254" w:name="_Toc533868607"/>
      <w:bookmarkEnd w:id="254"/>
      <w:bookmarkStart w:id="255" w:name="_Toc10055"/>
      <w:bookmarkEnd w:id="255"/>
      <w:bookmarkStart w:id="256" w:name="_Toc15298453"/>
      <w:bookmarkEnd w:id="256"/>
      <w:bookmarkStart w:id="257" w:name="_Toc533868930"/>
      <w:bookmarkEnd w:id="257"/>
      <w:bookmarkStart w:id="258" w:name="_Toc38464297"/>
      <w:bookmarkEnd w:id="258"/>
      <w:bookmarkStart w:id="259" w:name="_Toc36150149"/>
      <w:bookmarkEnd w:id="259"/>
      <w:bookmarkStart w:id="260" w:name="_Toc533868189"/>
      <w:bookmarkEnd w:id="260"/>
      <w:bookmarkStart w:id="261" w:name="_Toc26792881"/>
      <w:bookmarkEnd w:id="261"/>
      <w:bookmarkStart w:id="262" w:name="_Toc33630001"/>
      <w:bookmarkEnd w:id="262"/>
      <w:bookmarkStart w:id="263" w:name="_Toc27750244"/>
      <w:bookmarkEnd w:id="263"/>
      <w:bookmarkStart w:id="264" w:name="_Toc36150258"/>
      <w:bookmarkEnd w:id="264"/>
      <w:bookmarkStart w:id="265" w:name="_Toc26778309"/>
      <w:bookmarkEnd w:id="265"/>
      <w:bookmarkStart w:id="266" w:name="_Toc533865333"/>
      <w:bookmarkEnd w:id="266"/>
      <w:bookmarkStart w:id="267" w:name="_Toc30046"/>
      <w:bookmarkEnd w:id="267"/>
      <w:bookmarkStart w:id="268" w:name="_Hlk533861404"/>
    </w:p>
    <w:p w14:paraId="425871E5">
      <w:pPr>
        <w:pStyle w:val="27"/>
        <w:keepNext/>
        <w:keepLines/>
        <w:numPr>
          <w:ilvl w:val="1"/>
          <w:numId w:val="4"/>
        </w:numPr>
        <w:spacing w:before="200" w:after="0"/>
        <w:outlineLvl w:val="1"/>
        <w:rPr>
          <w:rFonts w:ascii="Cambria" w:hAnsi="Cambria"/>
          <w:b/>
          <w:bCs/>
          <w:vanish/>
          <w:color w:val="000000"/>
          <w:sz w:val="26"/>
          <w:szCs w:val="26"/>
        </w:rPr>
      </w:pPr>
      <w:bookmarkStart w:id="269" w:name="_Toc29906026"/>
      <w:bookmarkEnd w:id="269"/>
      <w:bookmarkStart w:id="270" w:name="_Toc533868608"/>
      <w:bookmarkEnd w:id="270"/>
      <w:bookmarkStart w:id="271" w:name="_Toc9253305"/>
      <w:bookmarkEnd w:id="271"/>
      <w:bookmarkStart w:id="272" w:name="_Toc535399481"/>
      <w:bookmarkEnd w:id="272"/>
      <w:bookmarkStart w:id="273" w:name="_Toc27750245"/>
      <w:bookmarkEnd w:id="273"/>
      <w:bookmarkStart w:id="274" w:name="_Toc4008"/>
      <w:bookmarkEnd w:id="274"/>
      <w:bookmarkStart w:id="275" w:name="_Toc36150259"/>
      <w:bookmarkEnd w:id="275"/>
      <w:bookmarkStart w:id="276" w:name="_Toc36021661"/>
      <w:bookmarkEnd w:id="276"/>
      <w:bookmarkStart w:id="277" w:name="_Toc29782"/>
      <w:bookmarkEnd w:id="277"/>
      <w:bookmarkStart w:id="278" w:name="_Toc26792882"/>
      <w:bookmarkEnd w:id="278"/>
      <w:bookmarkStart w:id="279" w:name="_Toc33630002"/>
      <w:bookmarkEnd w:id="279"/>
      <w:bookmarkStart w:id="280" w:name="_Toc36150150"/>
      <w:bookmarkEnd w:id="280"/>
      <w:bookmarkStart w:id="281" w:name="_Toc26778310"/>
      <w:bookmarkEnd w:id="281"/>
      <w:bookmarkStart w:id="282" w:name="_Toc533865334"/>
      <w:bookmarkEnd w:id="282"/>
      <w:bookmarkStart w:id="283" w:name="_Toc533868190"/>
      <w:bookmarkEnd w:id="283"/>
      <w:bookmarkStart w:id="284" w:name="_Toc15298454"/>
      <w:bookmarkEnd w:id="284"/>
      <w:bookmarkStart w:id="285" w:name="_Toc533867998"/>
      <w:bookmarkEnd w:id="285"/>
      <w:bookmarkStart w:id="286" w:name="_Toc533868931"/>
      <w:bookmarkEnd w:id="286"/>
      <w:bookmarkStart w:id="287" w:name="_Toc33630073"/>
      <w:bookmarkEnd w:id="287"/>
      <w:bookmarkStart w:id="288" w:name="_Toc30341"/>
      <w:bookmarkEnd w:id="288"/>
      <w:bookmarkStart w:id="289" w:name="_Toc38464298"/>
      <w:bookmarkEnd w:id="289"/>
      <w:bookmarkStart w:id="290" w:name="_Toc34405719"/>
      <w:bookmarkEnd w:id="290"/>
      <w:bookmarkStart w:id="291" w:name="_Toc33778141"/>
      <w:bookmarkEnd w:id="291"/>
    </w:p>
    <w:p w14:paraId="2F0A4409">
      <w:pPr>
        <w:autoSpaceDE w:val="0"/>
        <w:autoSpaceDN w:val="0"/>
        <w:adjustRightInd w:val="0"/>
        <w:spacing w:line="360" w:lineRule="auto"/>
        <w:ind w:firstLine="420"/>
        <w:rPr>
          <w:rFonts w:ascii="微软雅黑" w:hAnsi="微软雅黑" w:eastAsia="微软雅黑" w:cs="微软雅黑"/>
          <w:sz w:val="24"/>
          <w:szCs w:val="24"/>
        </w:rPr>
      </w:pPr>
      <w:bookmarkStart w:id="292" w:name="_Toc36150151"/>
      <w:bookmarkStart w:id="293" w:name="_Toc533771472"/>
      <w:bookmarkStart w:id="294" w:name="_Hlk533858584"/>
      <w:bookmarkStart w:id="295" w:name="_Toc533867990"/>
      <w:bookmarkStart w:id="296" w:name="_Toc533867999"/>
      <w:r>
        <w:rPr>
          <w:rFonts w:hint="eastAsia" w:ascii="微软雅黑" w:hAnsi="微软雅黑" w:eastAsia="微软雅黑" w:cs="微软雅黑"/>
          <w:sz w:val="24"/>
          <w:szCs w:val="24"/>
        </w:rPr>
        <w:t>点击发票数量，可查询对应的低版本发票明细数据。</w:t>
      </w:r>
    </w:p>
    <w:p w14:paraId="1E94A30D">
      <w:pPr>
        <w:pStyle w:val="2"/>
        <w:numPr>
          <w:ilvl w:val="0"/>
          <w:numId w:val="0"/>
        </w:numPr>
        <w:rPr>
          <w:color w:val="000000"/>
          <w:lang w:val="zh-CN"/>
        </w:rPr>
      </w:pPr>
      <w:bookmarkStart w:id="297" w:name="_Toc18116"/>
      <w:r>
        <w:rPr>
          <w:rFonts w:hint="eastAsia"/>
          <w:color w:val="000000"/>
        </w:rPr>
        <w:t>6</w:t>
      </w:r>
      <w:r>
        <w:rPr>
          <w:rFonts w:hint="eastAsia"/>
          <w:color w:val="000000"/>
          <w:lang w:val="zh-CN"/>
        </w:rPr>
        <w:t>抵扣勾选</w:t>
      </w:r>
      <w:bookmarkEnd w:id="297"/>
      <w:bookmarkStart w:id="298" w:name="_Toc533867991"/>
      <w:bookmarkStart w:id="299" w:name="_Toc36150152"/>
      <w:bookmarkStart w:id="300" w:name="_Toc533771473"/>
    </w:p>
    <w:p w14:paraId="1B5F59CE">
      <w:pPr>
        <w:pStyle w:val="3"/>
        <w:numPr>
          <w:ilvl w:val="0"/>
          <w:numId w:val="0"/>
        </w:numPr>
        <w:rPr>
          <w:color w:val="000000"/>
          <w:lang w:val="zh-CN"/>
        </w:rPr>
      </w:pPr>
      <w:bookmarkStart w:id="301" w:name="_Toc28000"/>
      <w:r>
        <w:rPr>
          <w:color w:val="000000"/>
        </w:rPr>
        <w:t>6.1</w:t>
      </w:r>
      <w:r>
        <w:rPr>
          <w:rFonts w:hint="eastAsia"/>
          <w:color w:val="000000"/>
        </w:rPr>
        <w:t>发票抵扣勾选</w:t>
      </w:r>
      <w:bookmarkEnd w:id="298"/>
      <w:bookmarkEnd w:id="299"/>
      <w:bookmarkEnd w:id="300"/>
      <w:bookmarkEnd w:id="301"/>
    </w:p>
    <w:p w14:paraId="07386447">
      <w:pPr>
        <w:autoSpaceDE w:val="0"/>
        <w:autoSpaceDN w:val="0"/>
        <w:adjustRightInd w:val="0"/>
        <w:spacing w:line="360" w:lineRule="auto"/>
        <w:ind w:firstLine="480" w:firstLineChars="200"/>
        <w:rPr>
          <w:rFonts w:ascii="微软雅黑" w:hAnsi="Cambria" w:eastAsia="微软雅黑" w:cs="微软雅黑"/>
          <w:sz w:val="24"/>
          <w:szCs w:val="24"/>
          <w:lang w:val="zh-CN"/>
        </w:rPr>
      </w:pPr>
      <w:bookmarkStart w:id="302" w:name="_Toc533867992"/>
      <w:bookmarkStart w:id="303" w:name="_Toc36150153"/>
      <w:bookmarkStart w:id="304" w:name="_Toc533771474"/>
      <w:r>
        <w:rPr>
          <w:rFonts w:hint="eastAsia" w:ascii="微软雅黑" w:hAnsi="Cambria" w:eastAsia="微软雅黑" w:cs="微软雅黑"/>
          <w:sz w:val="24"/>
          <w:szCs w:val="24"/>
          <w:lang w:val="zh-CN"/>
        </w:rPr>
        <w:t>本功能主要提供按照税款所属期查询、逐票勾选（支持同时勾选多份发票）的操作方式实现纳税人勾选用于申报抵扣的增值税进项发票（包括增值税专用发票、机动车销售统一发票、通行费发票）和海关缴款书的功能。</w:t>
      </w:r>
    </w:p>
    <w:p w14:paraId="281DC570">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该功能页面如下图所示：</w:t>
      </w:r>
    </w:p>
    <w:p w14:paraId="5F4FBF3E">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4785" cy="3575050"/>
            <wp:effectExtent l="0" t="0" r="5715" b="6350"/>
            <wp:docPr id="1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
                    <pic:cNvPicPr>
                      <a:picLocks noChangeAspect="1"/>
                    </pic:cNvPicPr>
                  </pic:nvPicPr>
                  <pic:blipFill>
                    <a:blip r:embed="rId67"/>
                    <a:stretch>
                      <a:fillRect/>
                    </a:stretch>
                  </pic:blipFill>
                  <pic:spPr>
                    <a:xfrm>
                      <a:off x="0" y="0"/>
                      <a:ext cx="5264785" cy="3575050"/>
                    </a:xfrm>
                    <a:prstGeom prst="rect">
                      <a:avLst/>
                    </a:prstGeom>
                    <a:noFill/>
                    <a:ln>
                      <a:noFill/>
                    </a:ln>
                  </pic:spPr>
                </pic:pic>
              </a:graphicData>
            </a:graphic>
          </wp:inline>
        </w:drawing>
      </w:r>
    </w:p>
    <w:p w14:paraId="2EEFA3AE">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在此功能中分为上、下两个区域，即查询条件区域和发票勾选操作区域。</w:t>
      </w:r>
    </w:p>
    <w:p w14:paraId="0C584929">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w:t>
      </w:r>
      <w:r>
        <w:rPr>
          <w:rFonts w:hint="eastAsia" w:ascii="微软雅黑" w:hAnsi="Cambria" w:eastAsia="微软雅黑" w:cs="微软雅黑"/>
          <w:sz w:val="24"/>
          <w:szCs w:val="24"/>
        </w:rPr>
        <w:t>更多查询条件</w:t>
      </w:r>
      <w:r>
        <w:rPr>
          <w:rFonts w:hint="eastAsia" w:ascii="微软雅黑" w:hAnsi="Cambria" w:eastAsia="微软雅黑" w:cs="微软雅黑"/>
          <w:sz w:val="24"/>
          <w:szCs w:val="24"/>
          <w:lang w:val="zh-CN"/>
        </w:rPr>
        <w:t>图标可以看到更多查询条件：</w:t>
      </w:r>
    </w:p>
    <w:p w14:paraId="3827FB91">
      <w:pPr>
        <w:autoSpaceDE w:val="0"/>
        <w:autoSpaceDN w:val="0"/>
        <w:adjustRightInd w:val="0"/>
        <w:spacing w:line="360" w:lineRule="auto"/>
        <w:rPr>
          <w:rFonts w:ascii="微软雅黑" w:hAnsi="Cambria" w:eastAsia="微软雅黑" w:cs="微软雅黑"/>
          <w:sz w:val="24"/>
          <w:szCs w:val="24"/>
          <w:vertAlign w:val="subscript"/>
          <w:lang w:val="zh-CN"/>
        </w:rPr>
      </w:pPr>
      <w:r>
        <w:drawing>
          <wp:inline distT="0" distB="0" distL="114300" distR="114300">
            <wp:extent cx="5273040" cy="2202180"/>
            <wp:effectExtent l="0" t="0" r="10160" b="7620"/>
            <wp:docPr id="1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
                    <pic:cNvPicPr>
                      <a:picLocks noChangeAspect="1"/>
                    </pic:cNvPicPr>
                  </pic:nvPicPr>
                  <pic:blipFill>
                    <a:blip r:embed="rId68"/>
                    <a:stretch>
                      <a:fillRect/>
                    </a:stretch>
                  </pic:blipFill>
                  <pic:spPr>
                    <a:xfrm>
                      <a:off x="0" y="0"/>
                      <a:ext cx="5273040" cy="2202180"/>
                    </a:xfrm>
                    <a:prstGeom prst="rect">
                      <a:avLst/>
                    </a:prstGeom>
                    <a:noFill/>
                    <a:ln>
                      <a:noFill/>
                    </a:ln>
                  </pic:spPr>
                </pic:pic>
              </a:graphicData>
            </a:graphic>
          </wp:inline>
        </w:drawing>
      </w:r>
    </w:p>
    <w:p w14:paraId="79FDAFE7">
      <w:pPr>
        <w:autoSpaceDE w:val="0"/>
        <w:autoSpaceDN w:val="0"/>
        <w:adjustRightInd w:val="0"/>
        <w:spacing w:line="360" w:lineRule="auto"/>
        <w:rPr>
          <w:rFonts w:ascii="微软雅黑" w:hAnsi="Cambria" w:eastAsia="微软雅黑" w:cs="微软雅黑"/>
          <w:sz w:val="24"/>
          <w:szCs w:val="24"/>
          <w:lang w:val="zh-CN"/>
        </w:rPr>
      </w:pPr>
    </w:p>
    <w:p w14:paraId="6B5D46C9">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再次点击</w:t>
      </w:r>
      <w:r>
        <w:rPr>
          <w:rFonts w:hint="eastAsia" w:ascii="微软雅黑" w:hAnsi="Cambria" w:eastAsia="微软雅黑" w:cs="微软雅黑"/>
          <w:sz w:val="24"/>
          <w:szCs w:val="24"/>
        </w:rPr>
        <w:t>更多查询条件</w:t>
      </w:r>
      <w:r>
        <w:rPr>
          <w:rFonts w:hint="eastAsia" w:ascii="微软雅黑" w:hAnsi="Cambria" w:eastAsia="微软雅黑" w:cs="微软雅黑"/>
          <w:sz w:val="24"/>
          <w:szCs w:val="24"/>
          <w:lang w:val="zh-CN"/>
        </w:rPr>
        <w:t>图标则收起下拉菜单</w:t>
      </w:r>
    </w:p>
    <w:p w14:paraId="0F1598DE">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1、上部分查询的可勾选操作的截止日期为当期所属期申报期限的最后一天（如图为20</w:t>
      </w:r>
      <w:r>
        <w:rPr>
          <w:rFonts w:hint="eastAsia" w:ascii="微软雅黑" w:hAnsi="Cambria" w:eastAsia="微软雅黑" w:cs="微软雅黑"/>
          <w:sz w:val="24"/>
          <w:szCs w:val="24"/>
        </w:rPr>
        <w:t>24</w:t>
      </w:r>
      <w:r>
        <w:rPr>
          <w:rFonts w:hint="eastAsia" w:ascii="微软雅黑" w:hAnsi="Cambria" w:eastAsia="微软雅黑" w:cs="微软雅黑"/>
          <w:sz w:val="24"/>
          <w:szCs w:val="24"/>
          <w:lang w:val="zh-CN"/>
        </w:rPr>
        <w:t>年0</w:t>
      </w:r>
      <w:r>
        <w:rPr>
          <w:rFonts w:hint="eastAsia" w:ascii="微软雅黑" w:hAnsi="Cambria" w:eastAsia="微软雅黑" w:cs="微软雅黑"/>
          <w:sz w:val="24"/>
          <w:szCs w:val="24"/>
        </w:rPr>
        <w:t>7</w:t>
      </w:r>
      <w:r>
        <w:rPr>
          <w:rFonts w:hint="eastAsia" w:ascii="微软雅黑" w:hAnsi="Cambria" w:eastAsia="微软雅黑" w:cs="微软雅黑"/>
          <w:sz w:val="24"/>
          <w:szCs w:val="24"/>
          <w:lang w:val="zh-CN"/>
        </w:rPr>
        <w:t>月1</w:t>
      </w:r>
      <w:r>
        <w:rPr>
          <w:rFonts w:hint="eastAsia" w:ascii="微软雅黑" w:hAnsi="Cambria" w:eastAsia="微软雅黑" w:cs="微软雅黑"/>
          <w:sz w:val="24"/>
          <w:szCs w:val="24"/>
        </w:rPr>
        <w:t>5</w:t>
      </w:r>
      <w:r>
        <w:rPr>
          <w:rFonts w:hint="eastAsia" w:ascii="微软雅黑" w:hAnsi="Cambria" w:eastAsia="微软雅黑" w:cs="微软雅黑"/>
          <w:sz w:val="24"/>
          <w:szCs w:val="24"/>
          <w:lang w:val="zh-CN"/>
        </w:rPr>
        <w:t>日），查询条件区域的条件包括：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72738A2A">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7974B4F">
            <w:pPr>
              <w:tabs>
                <w:tab w:val="center" w:pos="1867"/>
              </w:tabs>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18D87271">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7FBCDEB3">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备注</w:t>
            </w:r>
          </w:p>
        </w:tc>
      </w:tr>
      <w:tr w14:paraId="58C9A734">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83B1488">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发票类别</w:t>
            </w:r>
          </w:p>
        </w:tc>
        <w:tc>
          <w:tcPr>
            <w:tcW w:w="2268" w:type="dxa"/>
            <w:tcBorders>
              <w:top w:val="single" w:color="000000" w:sz="2" w:space="0"/>
              <w:left w:val="single" w:color="000000" w:sz="2" w:space="0"/>
              <w:bottom w:val="single" w:color="000000" w:sz="2" w:space="0"/>
              <w:right w:val="single" w:color="000000" w:sz="2" w:space="0"/>
            </w:tcBorders>
          </w:tcPr>
          <w:p w14:paraId="03E7F7EC">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发票类型选择项</w:t>
            </w:r>
          </w:p>
        </w:tc>
        <w:tc>
          <w:tcPr>
            <w:tcW w:w="4176" w:type="dxa"/>
            <w:tcBorders>
              <w:top w:val="single" w:color="000000" w:sz="2" w:space="0"/>
              <w:left w:val="single" w:color="000000" w:sz="2" w:space="0"/>
              <w:bottom w:val="single" w:color="000000" w:sz="2" w:space="0"/>
              <w:right w:val="single" w:color="000000" w:sz="2" w:space="0"/>
            </w:tcBorders>
          </w:tcPr>
          <w:p w14:paraId="3589BF2D">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默认选定增值税发票，可以自行选择海关缴款书</w:t>
            </w:r>
          </w:p>
        </w:tc>
      </w:tr>
      <w:tr w14:paraId="239E3B7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F6F8D43">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发票来源</w:t>
            </w:r>
          </w:p>
        </w:tc>
        <w:tc>
          <w:tcPr>
            <w:tcW w:w="2268" w:type="dxa"/>
            <w:tcBorders>
              <w:top w:val="single" w:color="000000" w:sz="2" w:space="0"/>
              <w:left w:val="single" w:color="000000" w:sz="2" w:space="0"/>
              <w:bottom w:val="single" w:color="000000" w:sz="2" w:space="0"/>
              <w:right w:val="single" w:color="000000" w:sz="2" w:space="0"/>
            </w:tcBorders>
          </w:tcPr>
          <w:p w14:paraId="6F158C1A">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发票来源选择项</w:t>
            </w:r>
          </w:p>
        </w:tc>
        <w:tc>
          <w:tcPr>
            <w:tcW w:w="4176" w:type="dxa"/>
            <w:tcBorders>
              <w:top w:val="single" w:color="000000" w:sz="2" w:space="0"/>
              <w:left w:val="single" w:color="000000" w:sz="2" w:space="0"/>
              <w:bottom w:val="single" w:color="000000" w:sz="2" w:space="0"/>
              <w:right w:val="single" w:color="000000" w:sz="2" w:space="0"/>
            </w:tcBorders>
          </w:tcPr>
          <w:p w14:paraId="1014B6D7">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默认为全部，可选择数电票或税控发票</w:t>
            </w:r>
          </w:p>
        </w:tc>
      </w:tr>
      <w:tr w14:paraId="5CD653D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9E22434">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06C78C4D">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10</w:t>
            </w:r>
            <w:r>
              <w:rPr>
                <w:rFonts w:hint="eastAsia" w:ascii="微软雅黑" w:hAnsi="Cambria" w:eastAsia="微软雅黑" w:cs="微软雅黑"/>
                <w:sz w:val="24"/>
                <w:szCs w:val="24"/>
                <w:lang w:val="zh-CN"/>
              </w:rPr>
              <w:t>或</w:t>
            </w:r>
            <w:r>
              <w:rPr>
                <w:rFonts w:ascii="微软雅黑" w:hAnsi="Cambria" w:eastAsia="微软雅黑" w:cs="微软雅黑"/>
                <w:sz w:val="24"/>
                <w:szCs w:val="24"/>
                <w:lang w:val="zh-CN"/>
              </w:rPr>
              <w:t>12</w:t>
            </w:r>
            <w:r>
              <w:rPr>
                <w:rFonts w:hint="eastAsia" w:ascii="微软雅黑" w:hAnsi="Cambria" w:eastAsia="微软雅黑" w:cs="微软雅黑"/>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2E085FF5">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默认为空，如果要精确查询单张发票的功能，则发票代码号码必须输入完整，否则留空即可</w:t>
            </w:r>
          </w:p>
        </w:tc>
      </w:tr>
      <w:tr w14:paraId="49A5071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64A6E57">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3B9CF6E0">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8</w:t>
            </w:r>
            <w:r>
              <w:rPr>
                <w:rFonts w:hint="eastAsia" w:ascii="微软雅黑" w:hAnsi="Cambria" w:eastAsia="微软雅黑" w:cs="微软雅黑"/>
                <w:sz w:val="24"/>
                <w:szCs w:val="24"/>
              </w:rPr>
              <w:t>或20</w:t>
            </w:r>
            <w:r>
              <w:rPr>
                <w:rFonts w:hint="eastAsia" w:ascii="微软雅黑" w:hAnsi="Cambria" w:eastAsia="微软雅黑" w:cs="微软雅黑"/>
                <w:sz w:val="24"/>
                <w:szCs w:val="24"/>
                <w:lang w:val="zh-CN"/>
              </w:rPr>
              <w:t>位数字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0B90577B">
            <w:pPr>
              <w:autoSpaceDE w:val="0"/>
              <w:autoSpaceDN w:val="0"/>
              <w:adjustRightInd w:val="0"/>
              <w:spacing w:line="360" w:lineRule="auto"/>
              <w:jc w:val="center"/>
              <w:rPr>
                <w:rFonts w:ascii="宋体" w:hAnsi="Cambria" w:cs="宋体"/>
                <w:lang w:val="zh-CN"/>
              </w:rPr>
            </w:pPr>
          </w:p>
        </w:tc>
      </w:tr>
      <w:tr w14:paraId="23A67FDF">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FDB13B3">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7A5B39A2">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7C949821">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可查询当前税款所属期可勾选的发票，</w:t>
            </w:r>
            <w:r>
              <w:rPr>
                <w:rFonts w:hint="eastAsia" w:ascii="微软雅黑" w:hAnsi="Cambria" w:eastAsia="微软雅黑" w:cs="微软雅黑"/>
                <w:bCs/>
                <w:sz w:val="24"/>
                <w:szCs w:val="24"/>
                <w:lang w:val="zh-CN"/>
              </w:rPr>
              <w:t>为必录条件。</w:t>
            </w:r>
          </w:p>
        </w:tc>
      </w:tr>
      <w:tr w14:paraId="141DCE3F">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9B57C14">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175705A2">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15</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17</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18</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20</w:t>
            </w:r>
            <w:r>
              <w:rPr>
                <w:rFonts w:hint="eastAsia" w:ascii="微软雅黑" w:hAnsi="Cambria" w:eastAsia="微软雅黑" w:cs="微软雅黑"/>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23CE185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默认为空，可以不输入；如果要限定指定销方开具的发票，需输入完整的销方税号</w:t>
            </w:r>
          </w:p>
        </w:tc>
      </w:tr>
      <w:tr w14:paraId="5966CFB4">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ACA0101">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勾选状态</w:t>
            </w:r>
          </w:p>
        </w:tc>
        <w:tc>
          <w:tcPr>
            <w:tcW w:w="2268" w:type="dxa"/>
            <w:tcBorders>
              <w:top w:val="single" w:color="000000" w:sz="2" w:space="0"/>
              <w:left w:val="single" w:color="000000" w:sz="2" w:space="0"/>
              <w:bottom w:val="single" w:color="000000" w:sz="2" w:space="0"/>
              <w:right w:val="single" w:color="000000" w:sz="2" w:space="0"/>
            </w:tcBorders>
          </w:tcPr>
          <w:p w14:paraId="478DEE94">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未勾选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和</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74586A10">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默认查询勾选状态为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则筛选出当前税款所属期已勾选的发票。</w:t>
            </w:r>
          </w:p>
        </w:tc>
      </w:tr>
      <w:tr w14:paraId="0EE2620B">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1D622B3">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管理状态</w:t>
            </w:r>
          </w:p>
        </w:tc>
        <w:tc>
          <w:tcPr>
            <w:tcW w:w="2268" w:type="dxa"/>
            <w:tcBorders>
              <w:top w:val="single" w:color="000000" w:sz="2" w:space="0"/>
              <w:left w:val="single" w:color="000000" w:sz="2" w:space="0"/>
              <w:bottom w:val="single" w:color="000000" w:sz="2" w:space="0"/>
              <w:right w:val="single" w:color="000000" w:sz="2" w:space="0"/>
            </w:tcBorders>
          </w:tcPr>
          <w:p w14:paraId="186DDF88">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疑点发票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非正常</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0D39CA60">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默认全部，查询</w:t>
            </w:r>
            <w:r>
              <w:rPr>
                <w:rFonts w:hint="eastAsia" w:ascii="微软雅黑" w:hAnsi="Cambria" w:eastAsia="微软雅黑" w:cs="微软雅黑"/>
                <w:sz w:val="24"/>
                <w:szCs w:val="24"/>
              </w:rPr>
              <w:t>所有</w:t>
            </w:r>
            <w:r>
              <w:rPr>
                <w:rFonts w:hint="eastAsia" w:ascii="微软雅黑" w:hAnsi="Cambria" w:eastAsia="微软雅黑" w:cs="微软雅黑"/>
                <w:sz w:val="24"/>
                <w:szCs w:val="24"/>
                <w:lang w:val="zh-CN"/>
              </w:rPr>
              <w:t>管理状态的发票。</w:t>
            </w:r>
          </w:p>
        </w:tc>
      </w:tr>
      <w:tr w14:paraId="43C9D356">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A34BBC3">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发票类型</w:t>
            </w:r>
          </w:p>
        </w:tc>
        <w:tc>
          <w:tcPr>
            <w:tcW w:w="2268" w:type="dxa"/>
            <w:tcBorders>
              <w:top w:val="single" w:color="000000" w:sz="2" w:space="0"/>
              <w:left w:val="single" w:color="000000" w:sz="2" w:space="0"/>
              <w:bottom w:val="single" w:color="000000" w:sz="2" w:space="0"/>
              <w:right w:val="single" w:color="000000" w:sz="2" w:space="0"/>
            </w:tcBorders>
          </w:tcPr>
          <w:p w14:paraId="6AA981FD">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纸质发票（增值税专用发票）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增值税专用发票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电子发票（增值税专用发票）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增值税电子专用发票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纸质发票（机动车销售统一发票）</w:t>
            </w:r>
            <w:r>
              <w:rPr>
                <w:rFonts w:ascii="微软雅黑" w:hAnsi="Cambria" w:eastAsia="微软雅黑" w:cs="微软雅黑"/>
                <w:sz w:val="24"/>
                <w:szCs w:val="24"/>
                <w:lang w:val="zh-CN"/>
              </w:rPr>
              <w:t>”</w:t>
            </w:r>
            <w:r>
              <w:rPr>
                <w:rFonts w:hint="eastAsia" w:ascii="微软雅黑" w:hAnsi="Cambria" w:eastAsia="微软雅黑" w:cs="微软雅黑"/>
                <w:sz w:val="24"/>
                <w:szCs w:val="24"/>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电子发票（机动车销售统一发票）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机动车发票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通行费电子发票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电子发票（通行费）</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电子发票（铁路电子客票）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电子发票（航空运输电子客票行程单）</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133F9099">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默认查询全部的发票类型。用于筛选发票的类型状态，如可以选择增值税专用发票只查询增值税专用发票。</w:t>
            </w:r>
          </w:p>
        </w:tc>
      </w:tr>
      <w:tr w14:paraId="2E2A067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2E7E7F3">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发票状态</w:t>
            </w:r>
          </w:p>
        </w:tc>
        <w:tc>
          <w:tcPr>
            <w:tcW w:w="2268" w:type="dxa"/>
            <w:tcBorders>
              <w:top w:val="single" w:color="000000" w:sz="2" w:space="0"/>
              <w:left w:val="single" w:color="000000" w:sz="2" w:space="0"/>
              <w:bottom w:val="single" w:color="000000" w:sz="2" w:space="0"/>
              <w:right w:val="single" w:color="000000" w:sz="2" w:space="0"/>
            </w:tcBorders>
          </w:tcPr>
          <w:p w14:paraId="78C913EA">
            <w:pPr>
              <w:autoSpaceDE w:val="0"/>
              <w:autoSpaceDN w:val="0"/>
              <w:adjustRightInd w:val="0"/>
              <w:spacing w:line="360" w:lineRule="auto"/>
              <w:rPr>
                <w:rFonts w:ascii="宋体" w:hAnsi="Cambria" w:eastAsia="微软雅黑" w:cs="宋体"/>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已</w:t>
            </w:r>
            <w:r>
              <w:rPr>
                <w:rFonts w:hint="eastAsia" w:ascii="微软雅黑" w:hAnsi="Cambria" w:eastAsia="微软雅黑" w:cs="微软雅黑"/>
                <w:sz w:val="24"/>
                <w:szCs w:val="24"/>
                <w:lang w:val="zh-CN"/>
              </w:rPr>
              <w:t>作废</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rPr>
              <w:t>已</w:t>
            </w:r>
            <w:r>
              <w:rPr>
                <w:rFonts w:hint="eastAsia" w:ascii="微软雅黑" w:hAnsi="Cambria" w:eastAsia="微软雅黑" w:cs="微软雅黑"/>
                <w:sz w:val="24"/>
                <w:szCs w:val="24"/>
                <w:lang w:val="zh-CN"/>
              </w:rPr>
              <w:t>失控</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已</w:t>
            </w:r>
            <w:r>
              <w:rPr>
                <w:rFonts w:hint="eastAsia" w:ascii="微软雅黑" w:hAnsi="Cambria" w:eastAsia="微软雅黑" w:cs="微软雅黑"/>
                <w:sz w:val="24"/>
                <w:szCs w:val="24"/>
                <w:lang w:val="zh-CN"/>
              </w:rPr>
              <w:t>红冲</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红字发票待确认</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已部分冲红“、”已全部冲红“</w:t>
            </w:r>
          </w:p>
        </w:tc>
        <w:tc>
          <w:tcPr>
            <w:tcW w:w="4176" w:type="dxa"/>
            <w:tcBorders>
              <w:top w:val="single" w:color="000000" w:sz="2" w:space="0"/>
              <w:left w:val="single" w:color="000000" w:sz="2" w:space="0"/>
              <w:bottom w:val="single" w:color="000000" w:sz="2" w:space="0"/>
              <w:right w:val="single" w:color="000000" w:sz="2" w:space="0"/>
            </w:tcBorders>
          </w:tcPr>
          <w:p w14:paraId="1DE01E6A">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默认查询正常状态的发票。用于筛选某种特定状态的发票，也可以点选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来查询所有状态的发票。</w:t>
            </w:r>
          </w:p>
        </w:tc>
      </w:tr>
      <w:tr w14:paraId="596C000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5CA5201">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信息来源</w:t>
            </w:r>
          </w:p>
        </w:tc>
        <w:tc>
          <w:tcPr>
            <w:tcW w:w="2268" w:type="dxa"/>
            <w:tcBorders>
              <w:top w:val="single" w:color="000000" w:sz="2" w:space="0"/>
              <w:left w:val="single" w:color="000000" w:sz="2" w:space="0"/>
              <w:bottom w:val="single" w:color="000000" w:sz="2" w:space="0"/>
              <w:right w:val="single" w:color="000000" w:sz="2" w:space="0"/>
            </w:tcBorders>
          </w:tcPr>
          <w:p w14:paraId="6EBD09D4">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全部</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扫描认证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系统推送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异常凭证转入</w:t>
            </w:r>
            <w:r>
              <w:rPr>
                <w:rFonts w:hint="eastAsia"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6AA84B2B">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默认查询全部来源的发票。用于筛选某种特定来源的发票。</w:t>
            </w:r>
          </w:p>
        </w:tc>
      </w:tr>
      <w:tr w14:paraId="33DC6D5F">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F63EED4">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机动车发票风险状态</w:t>
            </w:r>
          </w:p>
        </w:tc>
        <w:tc>
          <w:tcPr>
            <w:tcW w:w="2268" w:type="dxa"/>
            <w:tcBorders>
              <w:top w:val="single" w:color="000000" w:sz="2" w:space="0"/>
              <w:left w:val="single" w:color="000000" w:sz="2" w:space="0"/>
              <w:bottom w:val="single" w:color="000000" w:sz="2" w:space="0"/>
              <w:right w:val="single" w:color="000000" w:sz="2" w:space="0"/>
            </w:tcBorders>
          </w:tcPr>
          <w:p w14:paraId="51A0D4FA">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“全部”、“无风险”、“低风险”、“高风险”</w:t>
            </w:r>
          </w:p>
        </w:tc>
        <w:tc>
          <w:tcPr>
            <w:tcW w:w="4176" w:type="dxa"/>
            <w:tcBorders>
              <w:top w:val="single" w:color="000000" w:sz="2" w:space="0"/>
              <w:left w:val="single" w:color="000000" w:sz="2" w:space="0"/>
              <w:bottom w:val="single" w:color="000000" w:sz="2" w:space="0"/>
              <w:right w:val="single" w:color="000000" w:sz="2" w:space="0"/>
            </w:tcBorders>
          </w:tcPr>
          <w:p w14:paraId="196CE809">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默认查询全部来源的发票。用于筛选某种特定来源的发票。</w:t>
            </w:r>
          </w:p>
        </w:tc>
      </w:tr>
    </w:tbl>
    <w:p w14:paraId="0CC6FA04">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每个税款所属期的勾选时间范围根据您前后两期申报完成的时间由平台进行自动判断。即当期勾选、确认的开始时间为您完成上一期申报的当天，结束时间为您完成当期申报的当天；若您当期一直未进行申报或系统未接收到当期已申报的结果，当期勾选的截止时间为您所在省份税务机关设置的当期申报截止期当天。</w:t>
      </w:r>
    </w:p>
    <w:p w14:paraId="3E67B304">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2、下部为查询结果的勾选操作区域，相关说明如下：</w:t>
      </w:r>
    </w:p>
    <w:p w14:paraId="686ACA0C">
      <w:pPr>
        <w:autoSpaceDE w:val="0"/>
        <w:autoSpaceDN w:val="0"/>
        <w:adjustRightInd w:val="0"/>
        <w:spacing w:line="360" w:lineRule="auto"/>
        <w:ind w:firstLine="425"/>
        <w:rPr>
          <w:rFonts w:ascii="微软雅黑" w:hAnsi="Cambria" w:eastAsia="微软雅黑" w:cs="微软雅黑"/>
          <w:b/>
          <w:bCs/>
          <w:sz w:val="24"/>
          <w:szCs w:val="24"/>
          <w:lang w:val="zh-CN"/>
        </w:rPr>
      </w:pPr>
      <w:r>
        <w:rPr>
          <w:rFonts w:hint="eastAsia" w:ascii="微软雅黑" w:hAnsi="Cambria" w:eastAsia="微软雅黑" w:cs="微软雅黑"/>
          <w:b/>
          <w:bCs/>
          <w:sz w:val="24"/>
          <w:szCs w:val="24"/>
          <w:lang w:val="zh-CN"/>
        </w:rPr>
        <w:t>具体操作方法：</w:t>
      </w:r>
    </w:p>
    <w:p w14:paraId="14FBA9B5">
      <w:pPr>
        <w:autoSpaceDE w:val="0"/>
        <w:autoSpaceDN w:val="0"/>
        <w:adjustRightInd w:val="0"/>
        <w:spacing w:line="360" w:lineRule="auto"/>
        <w:ind w:firstLine="425"/>
        <w:rPr>
          <w:rFonts w:ascii="微软雅黑" w:hAnsi="Cambria" w:eastAsia="微软雅黑" w:cs="微软雅黑"/>
          <w:sz w:val="24"/>
          <w:szCs w:val="24"/>
          <w:lang w:val="zh-CN"/>
        </w:rPr>
      </w:pPr>
      <w:r>
        <w:rPr>
          <w:rFonts w:ascii="微软雅黑" w:hAnsi="Cambria" w:eastAsia="微软雅黑" w:cs="微软雅黑"/>
          <w:sz w:val="24"/>
          <w:szCs w:val="24"/>
          <w:lang w:val="zh-CN"/>
        </w:rPr>
        <w:t>1</w:t>
      </w:r>
      <w:r>
        <w:rPr>
          <w:rFonts w:hint="eastAsia" w:ascii="微软雅黑" w:hAnsi="Cambria" w:eastAsia="微软雅黑" w:cs="微软雅黑"/>
          <w:sz w:val="24"/>
          <w:szCs w:val="24"/>
          <w:lang w:val="zh-CN"/>
        </w:rPr>
        <w:t>）发票勾选</w:t>
      </w:r>
    </w:p>
    <w:p w14:paraId="474C5CD7">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按钮，则在勾选操作区显示符合查询条件的发票。管理状态为“疑点发票”的发票显示黄色，企业勾选该类发票时系统将进行相应提示，请谨慎勾选，管理状态为“非正常”的发票显示红色，且不允许勾选。</w:t>
      </w:r>
    </w:p>
    <w:p w14:paraId="07E4767E">
      <w:pPr>
        <w:autoSpaceDE w:val="0"/>
        <w:autoSpaceDN w:val="0"/>
        <w:adjustRightInd w:val="0"/>
        <w:spacing w:line="360" w:lineRule="auto"/>
      </w:pPr>
      <w:r>
        <w:drawing>
          <wp:inline distT="0" distB="0" distL="114300" distR="114300">
            <wp:extent cx="5267325" cy="3589655"/>
            <wp:effectExtent l="0" t="0" r="3175" b="4445"/>
            <wp:docPr id="1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3"/>
                    <pic:cNvPicPr>
                      <a:picLocks noChangeAspect="1"/>
                    </pic:cNvPicPr>
                  </pic:nvPicPr>
                  <pic:blipFill>
                    <a:blip r:embed="rId69"/>
                    <a:stretch>
                      <a:fillRect/>
                    </a:stretch>
                  </pic:blipFill>
                  <pic:spPr>
                    <a:xfrm>
                      <a:off x="0" y="0"/>
                      <a:ext cx="5267325" cy="3589655"/>
                    </a:xfrm>
                    <a:prstGeom prst="rect">
                      <a:avLst/>
                    </a:prstGeom>
                    <a:noFill/>
                    <a:ln>
                      <a:noFill/>
                    </a:ln>
                  </pic:spPr>
                </pic:pic>
              </a:graphicData>
            </a:graphic>
          </wp:inline>
        </w:drawing>
      </w:r>
    </w:p>
    <w:p w14:paraId="16D53133">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4785" cy="3575050"/>
            <wp:effectExtent l="0" t="0" r="5715" b="6350"/>
            <wp:docPr id="2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4"/>
                    <pic:cNvPicPr>
                      <a:picLocks noChangeAspect="1"/>
                    </pic:cNvPicPr>
                  </pic:nvPicPr>
                  <pic:blipFill>
                    <a:blip r:embed="rId70"/>
                    <a:stretch>
                      <a:fillRect/>
                    </a:stretch>
                  </pic:blipFill>
                  <pic:spPr>
                    <a:xfrm>
                      <a:off x="0" y="0"/>
                      <a:ext cx="5264785" cy="3575050"/>
                    </a:xfrm>
                    <a:prstGeom prst="rect">
                      <a:avLst/>
                    </a:prstGeom>
                    <a:noFill/>
                    <a:ln>
                      <a:noFill/>
                    </a:ln>
                  </pic:spPr>
                </pic:pic>
              </a:graphicData>
            </a:graphic>
          </wp:inline>
        </w:drawing>
      </w:r>
    </w:p>
    <w:p w14:paraId="726F31C4">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2</w:t>
      </w:r>
      <w:r>
        <w:rPr>
          <w:rFonts w:hint="eastAsia" w:ascii="微软雅黑" w:hAnsi="Cambria" w:eastAsia="微软雅黑" w:cs="微软雅黑"/>
          <w:sz w:val="24"/>
          <w:szCs w:val="24"/>
          <w:lang w:val="zh-CN"/>
        </w:rPr>
        <w:t>）确认本次需要勾选的发票全部勾选完成后，点击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1E748DA1">
      <w:pPr>
        <w:autoSpaceDE w:val="0"/>
        <w:autoSpaceDN w:val="0"/>
        <w:adjustRightInd w:val="0"/>
        <w:spacing w:line="360" w:lineRule="auto"/>
        <w:rPr>
          <w:rFonts w:ascii="微软雅黑" w:hAnsi="Cambria" w:cs="微软雅黑"/>
          <w:b/>
          <w:sz w:val="24"/>
          <w:szCs w:val="24"/>
          <w:lang w:val="zh-CN"/>
        </w:rPr>
      </w:pPr>
      <w:r>
        <w:t xml:space="preserve"> </w:t>
      </w:r>
      <w:r>
        <w:drawing>
          <wp:inline distT="0" distB="0" distL="114300" distR="114300">
            <wp:extent cx="5207000" cy="2686050"/>
            <wp:effectExtent l="0" t="0" r="0" b="6350"/>
            <wp:docPr id="2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5"/>
                    <pic:cNvPicPr>
                      <a:picLocks noChangeAspect="1"/>
                    </pic:cNvPicPr>
                  </pic:nvPicPr>
                  <pic:blipFill>
                    <a:blip r:embed="rId71"/>
                    <a:stretch>
                      <a:fillRect/>
                    </a:stretch>
                  </pic:blipFill>
                  <pic:spPr>
                    <a:xfrm>
                      <a:off x="0" y="0"/>
                      <a:ext cx="5207000" cy="2686050"/>
                    </a:xfrm>
                    <a:prstGeom prst="rect">
                      <a:avLst/>
                    </a:prstGeom>
                    <a:noFill/>
                    <a:ln>
                      <a:noFill/>
                    </a:ln>
                  </pic:spPr>
                </pic:pic>
              </a:graphicData>
            </a:graphic>
          </wp:inline>
        </w:drawing>
      </w:r>
    </w:p>
    <w:p w14:paraId="77A0D344">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（4）确认无误后点击“确定”按钮即可将本次勾选的操作进行保存处理，提交成功将出现如下图所示。</w:t>
      </w:r>
    </w:p>
    <w:p w14:paraId="6E0B30BD">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3019425" cy="1819275"/>
            <wp:effectExtent l="0" t="0" r="13335" b="9525"/>
            <wp:docPr id="27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73"/>
                    <pic:cNvPicPr>
                      <a:picLocks noChangeAspect="1"/>
                    </pic:cNvPicPr>
                  </pic:nvPicPr>
                  <pic:blipFill>
                    <a:blip r:embed="rId72"/>
                    <a:stretch>
                      <a:fillRect/>
                    </a:stretch>
                  </pic:blipFill>
                  <pic:spPr>
                    <a:xfrm>
                      <a:off x="0" y="0"/>
                      <a:ext cx="3019425" cy="1819275"/>
                    </a:xfrm>
                    <a:prstGeom prst="rect">
                      <a:avLst/>
                    </a:prstGeom>
                    <a:noFill/>
                    <a:ln>
                      <a:noFill/>
                    </a:ln>
                  </pic:spPr>
                </pic:pic>
              </a:graphicData>
            </a:graphic>
          </wp:inline>
        </w:drawing>
      </w:r>
    </w:p>
    <w:p w14:paraId="4F8AF181">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rPr>
        <w:t>2</w:t>
      </w:r>
      <w:r>
        <w:rPr>
          <w:rFonts w:hint="eastAsia" w:ascii="微软雅黑" w:hAnsi="Cambria" w:eastAsia="微软雅黑" w:cs="微软雅黑"/>
          <w:sz w:val="24"/>
          <w:szCs w:val="24"/>
          <w:lang w:val="zh-CN"/>
        </w:rPr>
        <w:t>）海关缴款书勾选</w:t>
      </w:r>
    </w:p>
    <w:p w14:paraId="3C578CF9">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按钮，则在勾选操作区显示符合查询条件的缴款书。</w:t>
      </w:r>
    </w:p>
    <w:p w14:paraId="7DC13D16">
      <w:pPr>
        <w:autoSpaceDE w:val="0"/>
        <w:autoSpaceDN w:val="0"/>
        <w:adjustRightInd w:val="0"/>
        <w:spacing w:line="360" w:lineRule="auto"/>
        <w:rPr>
          <w:rFonts w:ascii="微软雅黑" w:hAnsi="Cambria" w:eastAsia="微软雅黑" w:cs="微软雅黑"/>
          <w:sz w:val="24"/>
          <w:szCs w:val="24"/>
          <w:lang w:val="zh-CN"/>
        </w:rPr>
      </w:pPr>
      <w:r>
        <w:drawing>
          <wp:inline distT="0" distB="0" distL="0" distR="0">
            <wp:extent cx="5274310" cy="3235960"/>
            <wp:effectExtent l="0" t="0" r="2540" b="2540"/>
            <wp:docPr id="581"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图片 581"/>
                    <pic:cNvPicPr>
                      <a:picLocks noChangeAspect="1"/>
                    </pic:cNvPicPr>
                  </pic:nvPicPr>
                  <pic:blipFill>
                    <a:blip r:embed="rId73"/>
                    <a:stretch>
                      <a:fillRect/>
                    </a:stretch>
                  </pic:blipFill>
                  <pic:spPr>
                    <a:xfrm>
                      <a:off x="0" y="0"/>
                      <a:ext cx="5274310" cy="3235960"/>
                    </a:xfrm>
                    <a:prstGeom prst="rect">
                      <a:avLst/>
                    </a:prstGeom>
                  </pic:spPr>
                </pic:pic>
              </a:graphicData>
            </a:graphic>
          </wp:inline>
        </w:drawing>
      </w:r>
    </w:p>
    <w:p w14:paraId="3076A69D">
      <w:pPr>
        <w:autoSpaceDE w:val="0"/>
        <w:autoSpaceDN w:val="0"/>
        <w:adjustRightInd w:val="0"/>
        <w:spacing w:line="360" w:lineRule="auto"/>
        <w:ind w:firstLine="425"/>
        <w:rPr>
          <w:rFonts w:ascii="微软雅黑" w:hAnsi="Cambria" w:eastAsia="微软雅黑" w:cs="微软雅黑"/>
          <w:sz w:val="24"/>
          <w:szCs w:val="24"/>
          <w:lang w:val="zh-CN"/>
        </w:rPr>
      </w:pPr>
    </w:p>
    <w:p w14:paraId="0A918EA6">
      <w:pPr>
        <w:autoSpaceDE w:val="0"/>
        <w:autoSpaceDN w:val="0"/>
        <w:adjustRightInd w:val="0"/>
        <w:spacing w:line="360" w:lineRule="auto"/>
        <w:rPr>
          <w:rFonts w:ascii="微软雅黑" w:hAnsi="Cambria" w:eastAsia="微软雅黑" w:cs="微软雅黑"/>
          <w:sz w:val="84"/>
          <w:szCs w:val="84"/>
          <w:lang w:val="zh-CN"/>
        </w:rPr>
      </w:pPr>
      <w:r>
        <w:drawing>
          <wp:inline distT="0" distB="0" distL="0" distR="0">
            <wp:extent cx="5274310" cy="3992880"/>
            <wp:effectExtent l="0" t="0" r="2540" b="7620"/>
            <wp:docPr id="616" name="图片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图片 616"/>
                    <pic:cNvPicPr>
                      <a:picLocks noChangeAspect="1"/>
                    </pic:cNvPicPr>
                  </pic:nvPicPr>
                  <pic:blipFill>
                    <a:blip r:embed="rId74"/>
                    <a:stretch>
                      <a:fillRect/>
                    </a:stretch>
                  </pic:blipFill>
                  <pic:spPr>
                    <a:xfrm>
                      <a:off x="0" y="0"/>
                      <a:ext cx="5274310" cy="3992880"/>
                    </a:xfrm>
                    <a:prstGeom prst="rect">
                      <a:avLst/>
                    </a:prstGeom>
                  </pic:spPr>
                </pic:pic>
              </a:graphicData>
            </a:graphic>
          </wp:inline>
        </w:drawing>
      </w:r>
    </w:p>
    <w:p w14:paraId="29DF1CFC">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2</w:t>
      </w:r>
      <w:r>
        <w:rPr>
          <w:rFonts w:hint="eastAsia" w:ascii="微软雅黑" w:hAnsi="Cambria" w:eastAsia="微软雅黑" w:cs="微软雅黑"/>
          <w:sz w:val="24"/>
          <w:szCs w:val="24"/>
          <w:lang w:val="zh-CN"/>
        </w:rPr>
        <w:t>）确认本次需要勾选的缴款书全部勾选完成后，点击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06F22B4D">
      <w:pPr>
        <w:autoSpaceDE w:val="0"/>
        <w:autoSpaceDN w:val="0"/>
        <w:adjustRightInd w:val="0"/>
        <w:spacing w:line="360" w:lineRule="auto"/>
        <w:ind w:firstLine="425"/>
        <w:rPr>
          <w:rFonts w:ascii="微软雅黑" w:hAnsi="Cambria" w:cs="微软雅黑"/>
          <w:b/>
          <w:sz w:val="24"/>
          <w:szCs w:val="24"/>
          <w:lang w:val="zh-CN"/>
        </w:rPr>
      </w:pPr>
      <w:r>
        <w:t xml:space="preserve"> </w:t>
      </w:r>
      <w:r>
        <w:drawing>
          <wp:inline distT="0" distB="0" distL="114300" distR="114300">
            <wp:extent cx="4572000" cy="2066925"/>
            <wp:effectExtent l="0" t="0" r="0" b="5715"/>
            <wp:docPr id="27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76"/>
                    <pic:cNvPicPr>
                      <a:picLocks noChangeAspect="1"/>
                    </pic:cNvPicPr>
                  </pic:nvPicPr>
                  <pic:blipFill>
                    <a:blip r:embed="rId75"/>
                    <a:stretch>
                      <a:fillRect/>
                    </a:stretch>
                  </pic:blipFill>
                  <pic:spPr>
                    <a:xfrm>
                      <a:off x="0" y="0"/>
                      <a:ext cx="4572000" cy="2066925"/>
                    </a:xfrm>
                    <a:prstGeom prst="rect">
                      <a:avLst/>
                    </a:prstGeom>
                    <a:noFill/>
                    <a:ln>
                      <a:noFill/>
                    </a:ln>
                  </pic:spPr>
                </pic:pic>
              </a:graphicData>
            </a:graphic>
          </wp:inline>
        </w:drawing>
      </w:r>
    </w:p>
    <w:p w14:paraId="0920A1DC">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3</w:t>
      </w:r>
      <w:r>
        <w:rPr>
          <w:rFonts w:hint="eastAsia" w:ascii="微软雅黑" w:hAnsi="Cambria" w:eastAsia="微软雅黑" w:cs="微软雅黑"/>
          <w:sz w:val="24"/>
          <w:szCs w:val="24"/>
          <w:lang w:val="zh-CN"/>
        </w:rPr>
        <w:t>）确认无误后点击“确定”按钮即可将本次勾选的操作进行保存处理，提交成功将出现如下图所示。</w:t>
      </w:r>
    </w:p>
    <w:p w14:paraId="43C9028D">
      <w:pPr>
        <w:autoSpaceDE w:val="0"/>
        <w:autoSpaceDN w:val="0"/>
        <w:adjustRightInd w:val="0"/>
        <w:spacing w:line="360" w:lineRule="auto"/>
        <w:ind w:firstLine="425"/>
        <w:jc w:val="center"/>
      </w:pPr>
      <w:r>
        <w:drawing>
          <wp:inline distT="0" distB="0" distL="114300" distR="114300">
            <wp:extent cx="3019425" cy="1819275"/>
            <wp:effectExtent l="0" t="0" r="13335" b="9525"/>
            <wp:docPr id="280"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77"/>
                    <pic:cNvPicPr>
                      <a:picLocks noChangeAspect="1"/>
                    </pic:cNvPicPr>
                  </pic:nvPicPr>
                  <pic:blipFill>
                    <a:blip r:embed="rId72"/>
                    <a:stretch>
                      <a:fillRect/>
                    </a:stretch>
                  </pic:blipFill>
                  <pic:spPr>
                    <a:xfrm>
                      <a:off x="0" y="0"/>
                      <a:ext cx="3019425" cy="1819275"/>
                    </a:xfrm>
                    <a:prstGeom prst="rect">
                      <a:avLst/>
                    </a:prstGeom>
                    <a:noFill/>
                    <a:ln>
                      <a:noFill/>
                    </a:ln>
                  </pic:spPr>
                </pic:pic>
              </a:graphicData>
            </a:graphic>
          </wp:inline>
        </w:drawing>
      </w:r>
    </w:p>
    <w:p w14:paraId="4292CF3D">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4</w:t>
      </w:r>
      <w:r>
        <w:rPr>
          <w:rFonts w:hint="eastAsia" w:ascii="微软雅黑" w:hAnsi="Cambria" w:eastAsia="微软雅黑" w:cs="微软雅黑"/>
          <w:sz w:val="24"/>
          <w:szCs w:val="24"/>
          <w:lang w:val="zh-CN"/>
        </w:rPr>
        <w:t>）属于单抬头直接下发的海关缴款书第四联数据，企业如果发现纸质的缴款书信息与前台查询到的缴款书信息不一致，则可以录入不符项，点击“录入不符项”按钮：</w:t>
      </w:r>
    </w:p>
    <w:p w14:paraId="0AC67269">
      <w:pPr>
        <w:autoSpaceDE w:val="0"/>
        <w:autoSpaceDN w:val="0"/>
        <w:adjustRightInd w:val="0"/>
        <w:spacing w:line="360" w:lineRule="auto"/>
        <w:rPr>
          <w:rFonts w:ascii="微软雅黑" w:hAnsi="Cambria" w:eastAsia="微软雅黑" w:cs="微软雅黑"/>
          <w:sz w:val="24"/>
          <w:szCs w:val="24"/>
          <w:lang w:val="zh-CN"/>
        </w:rPr>
      </w:pPr>
      <w:r>
        <w:drawing>
          <wp:inline distT="0" distB="0" distL="0" distR="0">
            <wp:extent cx="5274310" cy="4045585"/>
            <wp:effectExtent l="0" t="0" r="2540" b="0"/>
            <wp:docPr id="622" name="图片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图片 622"/>
                    <pic:cNvPicPr>
                      <a:picLocks noChangeAspect="1"/>
                    </pic:cNvPicPr>
                  </pic:nvPicPr>
                  <pic:blipFill>
                    <a:blip r:embed="rId76"/>
                    <a:stretch>
                      <a:fillRect/>
                    </a:stretch>
                  </pic:blipFill>
                  <pic:spPr>
                    <a:xfrm>
                      <a:off x="0" y="0"/>
                      <a:ext cx="5274310" cy="4045585"/>
                    </a:xfrm>
                    <a:prstGeom prst="rect">
                      <a:avLst/>
                    </a:prstGeom>
                  </pic:spPr>
                </pic:pic>
              </a:graphicData>
            </a:graphic>
          </wp:inline>
        </w:drawing>
      </w:r>
    </w:p>
    <w:p w14:paraId="3D1C81D5">
      <w:pPr>
        <w:numPr>
          <w:ilvl w:val="0"/>
          <w:numId w:val="5"/>
        </w:num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录入不符项之后将锁定缴款书，不允许勾选，确认无误后输入修改后的缴款书信息并点击“提交”按钮：</w:t>
      </w:r>
    </w:p>
    <w:p w14:paraId="178EF6D2">
      <w:pPr>
        <w:autoSpaceDE w:val="0"/>
        <w:autoSpaceDN w:val="0"/>
        <w:adjustRightInd w:val="0"/>
        <w:spacing w:line="360" w:lineRule="auto"/>
        <w:jc w:val="center"/>
        <w:rPr>
          <w:rFonts w:ascii="微软雅黑" w:hAnsi="Cambria" w:eastAsia="微软雅黑" w:cs="微软雅黑"/>
          <w:sz w:val="24"/>
          <w:szCs w:val="24"/>
        </w:rPr>
      </w:pPr>
      <w:r>
        <w:drawing>
          <wp:inline distT="0" distB="0" distL="114300" distR="114300">
            <wp:extent cx="5267325" cy="2762250"/>
            <wp:effectExtent l="0" t="0" r="5715" b="11430"/>
            <wp:docPr id="28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79"/>
                    <pic:cNvPicPr>
                      <a:picLocks noChangeAspect="1"/>
                    </pic:cNvPicPr>
                  </pic:nvPicPr>
                  <pic:blipFill>
                    <a:blip r:embed="rId77"/>
                    <a:stretch>
                      <a:fillRect/>
                    </a:stretch>
                  </pic:blipFill>
                  <pic:spPr>
                    <a:xfrm>
                      <a:off x="0" y="0"/>
                      <a:ext cx="5267325" cy="2762250"/>
                    </a:xfrm>
                    <a:prstGeom prst="rect">
                      <a:avLst/>
                    </a:prstGeom>
                    <a:noFill/>
                    <a:ln>
                      <a:noFill/>
                    </a:ln>
                  </pic:spPr>
                </pic:pic>
              </a:graphicData>
            </a:graphic>
          </wp:inline>
        </w:drawing>
      </w:r>
    </w:p>
    <w:p w14:paraId="0BBBBF1E">
      <w:pPr>
        <w:numPr>
          <w:ilvl w:val="0"/>
          <w:numId w:val="5"/>
        </w:num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显示录入成功后点击“提交”按钮关闭页面：</w:t>
      </w:r>
    </w:p>
    <w:p w14:paraId="5F8AF184">
      <w:pPr>
        <w:autoSpaceDE w:val="0"/>
        <w:autoSpaceDN w:val="0"/>
        <w:adjustRightInd w:val="0"/>
        <w:spacing w:line="360" w:lineRule="auto"/>
        <w:ind w:firstLine="425"/>
        <w:jc w:val="center"/>
        <w:rPr>
          <w:lang w:val="zh-CN"/>
        </w:rPr>
      </w:pPr>
      <w:bookmarkStart w:id="305" w:name="_Hlk36453515"/>
      <w:r>
        <w:drawing>
          <wp:inline distT="0" distB="0" distL="114300" distR="114300">
            <wp:extent cx="2352675" cy="1447800"/>
            <wp:effectExtent l="0" t="0" r="9525" b="0"/>
            <wp:docPr id="283" name="图片 80" descr="15825287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80" descr="1582528717(1)"/>
                    <pic:cNvPicPr>
                      <a:picLocks noChangeAspect="1"/>
                    </pic:cNvPicPr>
                  </pic:nvPicPr>
                  <pic:blipFill>
                    <a:blip r:embed="rId78"/>
                    <a:stretch>
                      <a:fillRect/>
                    </a:stretch>
                  </pic:blipFill>
                  <pic:spPr>
                    <a:xfrm>
                      <a:off x="0" y="0"/>
                      <a:ext cx="2352675" cy="1447800"/>
                    </a:xfrm>
                    <a:prstGeom prst="rect">
                      <a:avLst/>
                    </a:prstGeom>
                    <a:noFill/>
                    <a:ln>
                      <a:noFill/>
                    </a:ln>
                  </pic:spPr>
                </pic:pic>
              </a:graphicData>
            </a:graphic>
          </wp:inline>
        </w:drawing>
      </w:r>
    </w:p>
    <w:p w14:paraId="1C4ED0E6">
      <w:pPr>
        <w:pStyle w:val="53"/>
        <w:numPr>
          <w:ilvl w:val="0"/>
          <w:numId w:val="5"/>
        </w:numPr>
        <w:autoSpaceDE w:val="0"/>
        <w:autoSpaceDN w:val="0"/>
        <w:adjustRightInd w:val="0"/>
        <w:spacing w:line="360" w:lineRule="auto"/>
        <w:ind w:firstLineChars="0"/>
        <w:jc w:val="left"/>
        <w:rPr>
          <w:rFonts w:ascii="微软雅黑" w:hAnsi="Cambria" w:eastAsia="微软雅黑" w:cs="微软雅黑"/>
          <w:sz w:val="24"/>
          <w:szCs w:val="24"/>
          <w:lang w:val="zh-CN"/>
        </w:rPr>
      </w:pPr>
      <w:bookmarkStart w:id="306" w:name="_Hlk36453698"/>
      <w:r>
        <w:rPr>
          <w:rFonts w:hint="eastAsia" w:ascii="微软雅黑" w:hAnsi="Cambria" w:eastAsia="微软雅黑" w:cs="微软雅黑"/>
          <w:sz w:val="24"/>
          <w:szCs w:val="24"/>
          <w:lang w:val="zh-CN"/>
        </w:rPr>
        <w:t>录入不符项后发现信息错误可进行录入信息更改或撤销录入，是否录入不符项选项中选择“是”，点击“查询”按钮后点击“录入不符项”按钮：</w:t>
      </w:r>
    </w:p>
    <w:p w14:paraId="1FEECABE">
      <w:pPr>
        <w:autoSpaceDE w:val="0"/>
        <w:autoSpaceDN w:val="0"/>
        <w:adjustRightInd w:val="0"/>
        <w:spacing w:line="360" w:lineRule="auto"/>
        <w:jc w:val="left"/>
        <w:rPr>
          <w:lang w:val="zh-CN"/>
        </w:rPr>
      </w:pPr>
      <w:r>
        <w:drawing>
          <wp:inline distT="0" distB="0" distL="0" distR="0">
            <wp:extent cx="5274310" cy="3676650"/>
            <wp:effectExtent l="0" t="0" r="2540" b="0"/>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图片 625"/>
                    <pic:cNvPicPr>
                      <a:picLocks noChangeAspect="1"/>
                    </pic:cNvPicPr>
                  </pic:nvPicPr>
                  <pic:blipFill>
                    <a:blip r:embed="rId79"/>
                    <a:stretch>
                      <a:fillRect/>
                    </a:stretch>
                  </pic:blipFill>
                  <pic:spPr>
                    <a:xfrm>
                      <a:off x="0" y="0"/>
                      <a:ext cx="5274310" cy="3676650"/>
                    </a:xfrm>
                    <a:prstGeom prst="rect">
                      <a:avLst/>
                    </a:prstGeom>
                  </pic:spPr>
                </pic:pic>
              </a:graphicData>
            </a:graphic>
          </wp:inline>
        </w:drawing>
      </w:r>
    </w:p>
    <w:p w14:paraId="79FA0418">
      <w:pPr>
        <w:pStyle w:val="53"/>
        <w:numPr>
          <w:ilvl w:val="0"/>
          <w:numId w:val="5"/>
        </w:numPr>
        <w:autoSpaceDE w:val="0"/>
        <w:autoSpaceDN w:val="0"/>
        <w:adjustRightInd w:val="0"/>
        <w:spacing w:line="360" w:lineRule="auto"/>
        <w:ind w:firstLineChars="0"/>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更改信息后点击“保存”按钮</w:t>
      </w:r>
      <w:r>
        <w:rPr>
          <w:rFonts w:ascii="微软雅黑" w:hAnsi="Cambria" w:eastAsia="微软雅黑" w:cs="微软雅黑"/>
          <w:sz w:val="24"/>
          <w:szCs w:val="24"/>
          <w:lang w:val="zh-CN"/>
        </w:rPr>
        <w:t>:</w:t>
      </w:r>
    </w:p>
    <w:p w14:paraId="4BF4ED01">
      <w:pPr>
        <w:pStyle w:val="53"/>
        <w:autoSpaceDE w:val="0"/>
        <w:autoSpaceDN w:val="0"/>
        <w:adjustRightInd w:val="0"/>
        <w:spacing w:line="360" w:lineRule="auto"/>
        <w:ind w:left="420" w:firstLine="0" w:firstLineChars="0"/>
        <w:jc w:val="left"/>
        <w:rPr>
          <w:lang w:val="zh-CN"/>
        </w:rPr>
      </w:pPr>
      <w:r>
        <w:drawing>
          <wp:inline distT="0" distB="0" distL="114300" distR="114300">
            <wp:extent cx="5276850" cy="2800350"/>
            <wp:effectExtent l="0" t="0" r="11430" b="3810"/>
            <wp:docPr id="28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82"/>
                    <pic:cNvPicPr>
                      <a:picLocks noChangeAspect="1"/>
                    </pic:cNvPicPr>
                  </pic:nvPicPr>
                  <pic:blipFill>
                    <a:blip r:embed="rId80"/>
                    <a:stretch>
                      <a:fillRect/>
                    </a:stretch>
                  </pic:blipFill>
                  <pic:spPr>
                    <a:xfrm>
                      <a:off x="0" y="0"/>
                      <a:ext cx="5276850" cy="2800350"/>
                    </a:xfrm>
                    <a:prstGeom prst="rect">
                      <a:avLst/>
                    </a:prstGeom>
                    <a:noFill/>
                    <a:ln>
                      <a:noFill/>
                    </a:ln>
                  </pic:spPr>
                </pic:pic>
              </a:graphicData>
            </a:graphic>
          </wp:inline>
        </w:drawing>
      </w:r>
    </w:p>
    <w:p w14:paraId="1EB5C879">
      <w:pPr>
        <w:pStyle w:val="53"/>
        <w:numPr>
          <w:ilvl w:val="0"/>
          <w:numId w:val="5"/>
        </w:numPr>
        <w:autoSpaceDE w:val="0"/>
        <w:autoSpaceDN w:val="0"/>
        <w:adjustRightInd w:val="0"/>
        <w:spacing w:line="360" w:lineRule="auto"/>
        <w:ind w:firstLineChars="0"/>
        <w:jc w:val="left"/>
        <w:rPr>
          <w:lang w:val="zh-CN"/>
        </w:rPr>
      </w:pPr>
      <w:r>
        <w:rPr>
          <w:rFonts w:hint="eastAsia" w:ascii="微软雅黑" w:hAnsi="Cambria" w:eastAsia="微软雅黑" w:cs="微软雅黑"/>
          <w:sz w:val="24"/>
          <w:szCs w:val="24"/>
          <w:lang w:val="zh-CN"/>
        </w:rPr>
        <w:t>显示成功后点击“确定”按钮</w:t>
      </w:r>
    </w:p>
    <w:p w14:paraId="584DCD81">
      <w:pPr>
        <w:pStyle w:val="53"/>
        <w:autoSpaceDE w:val="0"/>
        <w:autoSpaceDN w:val="0"/>
        <w:adjustRightInd w:val="0"/>
        <w:spacing w:line="360" w:lineRule="auto"/>
        <w:ind w:left="420" w:firstLine="0" w:firstLineChars="0"/>
        <w:jc w:val="center"/>
        <w:rPr>
          <w:rFonts w:ascii="微软雅黑" w:hAnsi="Cambria" w:eastAsia="微软雅黑" w:cs="微软雅黑"/>
          <w:sz w:val="24"/>
          <w:szCs w:val="24"/>
          <w:lang w:val="zh-CN"/>
        </w:rPr>
      </w:pPr>
      <w:r>
        <w:drawing>
          <wp:inline distT="0" distB="0" distL="114300" distR="114300">
            <wp:extent cx="2981325" cy="1809750"/>
            <wp:effectExtent l="0" t="0" r="5715" b="3810"/>
            <wp:docPr id="28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83"/>
                    <pic:cNvPicPr>
                      <a:picLocks noChangeAspect="1"/>
                    </pic:cNvPicPr>
                  </pic:nvPicPr>
                  <pic:blipFill>
                    <a:blip r:embed="rId81"/>
                    <a:stretch>
                      <a:fillRect/>
                    </a:stretch>
                  </pic:blipFill>
                  <pic:spPr>
                    <a:xfrm>
                      <a:off x="0" y="0"/>
                      <a:ext cx="2981325" cy="1809750"/>
                    </a:xfrm>
                    <a:prstGeom prst="rect">
                      <a:avLst/>
                    </a:prstGeom>
                    <a:noFill/>
                    <a:ln>
                      <a:noFill/>
                    </a:ln>
                  </pic:spPr>
                </pic:pic>
              </a:graphicData>
            </a:graphic>
          </wp:inline>
        </w:drawing>
      </w:r>
    </w:p>
    <w:p w14:paraId="1B711978">
      <w:pPr>
        <w:pStyle w:val="53"/>
        <w:numPr>
          <w:ilvl w:val="0"/>
          <w:numId w:val="5"/>
        </w:numPr>
        <w:autoSpaceDE w:val="0"/>
        <w:autoSpaceDN w:val="0"/>
        <w:adjustRightInd w:val="0"/>
        <w:spacing w:line="360" w:lineRule="auto"/>
        <w:ind w:left="420" w:firstLine="0" w:firstLineChars="0"/>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点击“撤销”按钮可对录入不符项进项撤销</w:t>
      </w:r>
    </w:p>
    <w:p w14:paraId="67D12B60">
      <w:pPr>
        <w:pStyle w:val="53"/>
        <w:autoSpaceDE w:val="0"/>
        <w:autoSpaceDN w:val="0"/>
        <w:adjustRightInd w:val="0"/>
        <w:spacing w:line="360" w:lineRule="auto"/>
        <w:ind w:left="420" w:firstLine="0" w:firstLineChars="0"/>
        <w:jc w:val="left"/>
        <w:rPr>
          <w:rFonts w:ascii="微软雅黑" w:hAnsi="Cambria" w:eastAsia="微软雅黑" w:cs="微软雅黑"/>
          <w:sz w:val="24"/>
          <w:szCs w:val="24"/>
          <w:lang w:val="zh-CN"/>
        </w:rPr>
      </w:pPr>
      <w:r>
        <w:drawing>
          <wp:inline distT="0" distB="0" distL="114300" distR="114300">
            <wp:extent cx="5276850" cy="2800350"/>
            <wp:effectExtent l="0" t="0" r="11430" b="3810"/>
            <wp:docPr id="28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84"/>
                    <pic:cNvPicPr>
                      <a:picLocks noChangeAspect="1"/>
                    </pic:cNvPicPr>
                  </pic:nvPicPr>
                  <pic:blipFill>
                    <a:blip r:embed="rId82"/>
                    <a:stretch>
                      <a:fillRect/>
                    </a:stretch>
                  </pic:blipFill>
                  <pic:spPr>
                    <a:xfrm>
                      <a:off x="0" y="0"/>
                      <a:ext cx="5276850" cy="2800350"/>
                    </a:xfrm>
                    <a:prstGeom prst="rect">
                      <a:avLst/>
                    </a:prstGeom>
                    <a:noFill/>
                    <a:ln>
                      <a:noFill/>
                    </a:ln>
                  </pic:spPr>
                </pic:pic>
              </a:graphicData>
            </a:graphic>
          </wp:inline>
        </w:drawing>
      </w:r>
    </w:p>
    <w:p w14:paraId="159B0BEA">
      <w:pPr>
        <w:pStyle w:val="53"/>
        <w:numPr>
          <w:ilvl w:val="0"/>
          <w:numId w:val="5"/>
        </w:numPr>
        <w:autoSpaceDE w:val="0"/>
        <w:autoSpaceDN w:val="0"/>
        <w:adjustRightInd w:val="0"/>
        <w:spacing w:line="360" w:lineRule="auto"/>
        <w:ind w:left="420" w:firstLine="0" w:firstLineChars="0"/>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点击“确定”按钮</w:t>
      </w:r>
    </w:p>
    <w:p w14:paraId="5F03FB26">
      <w:pPr>
        <w:pStyle w:val="53"/>
        <w:autoSpaceDE w:val="0"/>
        <w:autoSpaceDN w:val="0"/>
        <w:adjustRightInd w:val="0"/>
        <w:spacing w:line="360" w:lineRule="auto"/>
        <w:ind w:left="420" w:firstLine="0" w:firstLineChars="0"/>
        <w:jc w:val="center"/>
        <w:rPr>
          <w:rFonts w:ascii="微软雅黑" w:hAnsi="Cambria" w:eastAsia="微软雅黑" w:cs="微软雅黑"/>
          <w:sz w:val="24"/>
          <w:szCs w:val="24"/>
          <w:lang w:val="zh-CN"/>
        </w:rPr>
      </w:pPr>
      <w:r>
        <mc:AlternateContent>
          <mc:Choice Requires="wps">
            <w:drawing>
              <wp:anchor distT="0" distB="0" distL="114300" distR="114300" simplePos="0" relativeHeight="251659264" behindDoc="0" locked="0" layoutInCell="1" allowOverlap="1">
                <wp:simplePos x="0" y="0"/>
                <wp:positionH relativeFrom="margin">
                  <wp:posOffset>2059940</wp:posOffset>
                </wp:positionH>
                <wp:positionV relativeFrom="paragraph">
                  <wp:posOffset>1096645</wp:posOffset>
                </wp:positionV>
                <wp:extent cx="659765" cy="294005"/>
                <wp:effectExtent l="9525" t="9525" r="16510" b="16510"/>
                <wp:wrapNone/>
                <wp:docPr id="2664" name="Rectangle 1652"/>
                <wp:cNvGraphicFramePr/>
                <a:graphic xmlns:a="http://schemas.openxmlformats.org/drawingml/2006/main">
                  <a:graphicData uri="http://schemas.microsoft.com/office/word/2010/wordprocessingShape">
                    <wps:wsp>
                      <wps:cNvSpPr>
                        <a:spLocks noChangeArrowheads="1"/>
                      </wps:cNvSpPr>
                      <wps:spPr bwMode="auto">
                        <a:xfrm>
                          <a:off x="0" y="0"/>
                          <a:ext cx="659958" cy="294198"/>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1652" o:spid="_x0000_s1026" o:spt="1" style="position:absolute;left:0pt;margin-left:162.2pt;margin-top:86.35pt;height:23.15pt;width:51.95pt;mso-position-horizontal-relative:margin;z-index:251659264;mso-width-relative:page;mso-height-relative:page;" filled="f" stroked="t" coordsize="21600,21600" o:gfxdata="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yvB5+2AAAAAsBAAAPAAAAAAAAAAEAIAAAACIAAABkcnMvZG93bnJldi54bWxQ&#10;SwECFAAUAAAACACHTuJAYrr/HDACAABdBAAADgAAAAAAAAABACAAAAAnAQAAZHJzL2Uyb0RvYy54&#10;bWxQSwUGAAAAAAYABgBZAQAAyQUAAAAA&#10;">
                <v:fill on="f" focussize="0,0"/>
                <v:stroke weight="1.5pt" color="#FF0000" miterlimit="2" joinstyle="miter"/>
                <v:imagedata o:title=""/>
                <o:lock v:ext="edit" aspectratio="f"/>
              </v:rect>
            </w:pict>
          </mc:Fallback>
        </mc:AlternateContent>
      </w:r>
      <w:r>
        <w:drawing>
          <wp:inline distT="0" distB="0" distL="114300" distR="114300">
            <wp:extent cx="3467100" cy="1638300"/>
            <wp:effectExtent l="0" t="0" r="7620" b="7620"/>
            <wp:docPr id="288"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85"/>
                    <pic:cNvPicPr>
                      <a:picLocks noChangeAspect="1"/>
                    </pic:cNvPicPr>
                  </pic:nvPicPr>
                  <pic:blipFill>
                    <a:blip r:embed="rId83"/>
                    <a:stretch>
                      <a:fillRect/>
                    </a:stretch>
                  </pic:blipFill>
                  <pic:spPr>
                    <a:xfrm>
                      <a:off x="0" y="0"/>
                      <a:ext cx="3467100" cy="1638300"/>
                    </a:xfrm>
                    <a:prstGeom prst="rect">
                      <a:avLst/>
                    </a:prstGeom>
                    <a:noFill/>
                    <a:ln>
                      <a:noFill/>
                    </a:ln>
                  </pic:spPr>
                </pic:pic>
              </a:graphicData>
            </a:graphic>
          </wp:inline>
        </w:drawing>
      </w:r>
    </w:p>
    <w:p w14:paraId="446E3642">
      <w:pPr>
        <w:pStyle w:val="53"/>
        <w:numPr>
          <w:ilvl w:val="0"/>
          <w:numId w:val="5"/>
        </w:numPr>
        <w:autoSpaceDE w:val="0"/>
        <w:autoSpaceDN w:val="0"/>
        <w:adjustRightInd w:val="0"/>
        <w:spacing w:line="360" w:lineRule="auto"/>
        <w:ind w:firstLineChars="0"/>
        <w:jc w:val="left"/>
        <w:rPr>
          <w:lang w:val="zh-CN"/>
        </w:rPr>
      </w:pPr>
      <w:r>
        <w:rPr>
          <w:rFonts w:hint="eastAsia" w:ascii="微软雅黑" w:hAnsi="Cambria" w:eastAsia="微软雅黑" w:cs="微软雅黑"/>
          <w:sz w:val="24"/>
          <w:szCs w:val="24"/>
          <w:lang w:val="zh-CN"/>
        </w:rPr>
        <w:t>显示成功后点击“确定”按钮</w:t>
      </w:r>
    </w:p>
    <w:p w14:paraId="0DDF9D49">
      <w:pPr>
        <w:pStyle w:val="53"/>
        <w:autoSpaceDE w:val="0"/>
        <w:autoSpaceDN w:val="0"/>
        <w:adjustRightInd w:val="0"/>
        <w:spacing w:line="360" w:lineRule="auto"/>
        <w:ind w:left="420" w:firstLine="0" w:firstLineChars="0"/>
        <w:jc w:val="center"/>
        <w:rPr>
          <w:rFonts w:ascii="微软雅黑" w:hAnsi="Cambria" w:eastAsia="微软雅黑" w:cs="微软雅黑"/>
          <w:sz w:val="24"/>
          <w:szCs w:val="24"/>
          <w:lang w:val="zh-CN"/>
        </w:rPr>
      </w:pPr>
      <w:r>
        <mc:AlternateContent>
          <mc:Choice Requires="wps">
            <w:drawing>
              <wp:anchor distT="0" distB="0" distL="114300" distR="114300" simplePos="0" relativeHeight="251660288" behindDoc="0" locked="0" layoutInCell="1" allowOverlap="1">
                <wp:simplePos x="0" y="0"/>
                <wp:positionH relativeFrom="margin">
                  <wp:posOffset>2479040</wp:posOffset>
                </wp:positionH>
                <wp:positionV relativeFrom="paragraph">
                  <wp:posOffset>893445</wp:posOffset>
                </wp:positionV>
                <wp:extent cx="659765" cy="294005"/>
                <wp:effectExtent l="9525" t="9525" r="16510" b="16510"/>
                <wp:wrapNone/>
                <wp:docPr id="2665" name="Rectangle 1652"/>
                <wp:cNvGraphicFramePr/>
                <a:graphic xmlns:a="http://schemas.openxmlformats.org/drawingml/2006/main">
                  <a:graphicData uri="http://schemas.microsoft.com/office/word/2010/wordprocessingShape">
                    <wps:wsp>
                      <wps:cNvSpPr>
                        <a:spLocks noChangeArrowheads="1"/>
                      </wps:cNvSpPr>
                      <wps:spPr bwMode="auto">
                        <a:xfrm>
                          <a:off x="0" y="0"/>
                          <a:ext cx="659958" cy="294198"/>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1652" o:spid="_x0000_s1026" o:spt="1" style="position:absolute;left:0pt;margin-left:195.2pt;margin-top:70.35pt;height:23.15pt;width:51.95pt;mso-position-horizontal-relative:margin;z-index:251660288;mso-width-relative:page;mso-height-relative:page;" filled="f" stroked="t" coordsize="21600,21600" o:gfxdata="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505F82AAAAAsBAAAPAAAAAAAAAAEAIAAAACIAAABkcnMvZG93bnJldi54bWxQ&#10;SwECFAAUAAAACACHTuJA+GUjZjACAABdBAAADgAAAAAAAAABACAAAAAnAQAAZHJzL2Uyb0RvYy54&#10;bWxQSwUGAAAAAAYABgBZAQAAyQUAAAAA&#10;">
                <v:fill on="f" focussize="0,0"/>
                <v:stroke weight="1.5pt" color="#FF0000" miterlimit="2" joinstyle="miter"/>
                <v:imagedata o:title=""/>
                <o:lock v:ext="edit" aspectratio="f"/>
              </v:rect>
            </w:pict>
          </mc:Fallback>
        </mc:AlternateContent>
      </w:r>
      <w:r>
        <w:rPr>
          <w:rFonts w:ascii="微软雅黑" w:hAnsi="Cambria" w:eastAsia="微软雅黑" w:cs="微软雅黑"/>
          <w:sz w:val="24"/>
          <w:szCs w:val="24"/>
          <w:lang w:val="zh-CN"/>
        </w:rPr>
        <w:t xml:space="preserve"> </w:t>
      </w:r>
      <w:r>
        <w:rPr>
          <w:rFonts w:ascii="微软雅黑" w:hAnsi="Cambria" w:eastAsia="微软雅黑" w:cs="微软雅黑"/>
          <w:sz w:val="24"/>
          <w:szCs w:val="24"/>
        </w:rPr>
        <w:drawing>
          <wp:inline distT="0" distB="0" distL="114300" distR="114300">
            <wp:extent cx="2171700" cy="1333500"/>
            <wp:effectExtent l="0" t="0" r="7620" b="7620"/>
            <wp:docPr id="28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86"/>
                    <pic:cNvPicPr>
                      <a:picLocks noChangeAspect="1"/>
                    </pic:cNvPicPr>
                  </pic:nvPicPr>
                  <pic:blipFill>
                    <a:blip r:embed="rId84"/>
                    <a:stretch>
                      <a:fillRect/>
                    </a:stretch>
                  </pic:blipFill>
                  <pic:spPr>
                    <a:xfrm>
                      <a:off x="0" y="0"/>
                      <a:ext cx="2171700" cy="1333500"/>
                    </a:xfrm>
                    <a:prstGeom prst="rect">
                      <a:avLst/>
                    </a:prstGeom>
                    <a:noFill/>
                    <a:ln>
                      <a:noFill/>
                    </a:ln>
                  </pic:spPr>
                </pic:pic>
              </a:graphicData>
            </a:graphic>
          </wp:inline>
        </w:drawing>
      </w:r>
    </w:p>
    <w:bookmarkEnd w:id="305"/>
    <w:bookmarkEnd w:id="306"/>
    <w:p w14:paraId="70E6CCF6">
      <w:pPr>
        <w:pStyle w:val="53"/>
        <w:autoSpaceDE w:val="0"/>
        <w:autoSpaceDN w:val="0"/>
        <w:adjustRightInd w:val="0"/>
        <w:spacing w:line="360" w:lineRule="auto"/>
        <w:ind w:left="420" w:firstLine="0" w:firstLineChars="0"/>
        <w:jc w:val="center"/>
        <w:rPr>
          <w:rFonts w:ascii="微软雅黑" w:hAnsi="Cambria" w:eastAsia="微软雅黑" w:cs="微软雅黑"/>
          <w:sz w:val="24"/>
          <w:szCs w:val="24"/>
          <w:lang w:val="zh-CN"/>
        </w:rPr>
      </w:pPr>
    </w:p>
    <w:p w14:paraId="5F82BE5A">
      <w:pPr>
        <w:autoSpaceDE w:val="0"/>
        <w:autoSpaceDN w:val="0"/>
        <w:adjustRightInd w:val="0"/>
        <w:spacing w:line="360" w:lineRule="auto"/>
        <w:ind w:firstLine="480" w:firstLineChars="200"/>
        <w:jc w:val="left"/>
        <w:rPr>
          <w:rFonts w:ascii="微软雅黑" w:hAnsi="Cambria" w:eastAsia="微软雅黑" w:cs="微软雅黑"/>
          <w:sz w:val="24"/>
          <w:szCs w:val="24"/>
        </w:rPr>
      </w:pPr>
      <w:r>
        <w:rPr>
          <w:rFonts w:hint="eastAsia" w:ascii="微软雅黑" w:hAnsi="Cambria" w:eastAsia="微软雅黑" w:cs="微软雅黑"/>
          <w:sz w:val="24"/>
          <w:szCs w:val="24"/>
        </w:rPr>
        <w:t>提交之后，等同于采集了海关缴款书第一联信息，后续会产生稽核结果。企业可根据产生的稽核结果，进行后续处理。</w:t>
      </w:r>
    </w:p>
    <w:p w14:paraId="1D3F11B4">
      <w:pPr>
        <w:autoSpaceDE w:val="0"/>
        <w:autoSpaceDN w:val="0"/>
        <w:adjustRightInd w:val="0"/>
        <w:spacing w:line="360" w:lineRule="auto"/>
        <w:ind w:firstLine="480" w:firstLineChars="200"/>
        <w:jc w:val="left"/>
        <w:rPr>
          <w:rFonts w:ascii="微软雅黑" w:hAnsi="Cambria" w:eastAsia="微软雅黑" w:cs="微软雅黑"/>
          <w:sz w:val="24"/>
          <w:szCs w:val="24"/>
        </w:rPr>
      </w:pPr>
      <w:r>
        <w:rPr>
          <w:rFonts w:hint="eastAsia" w:ascii="微软雅黑" w:hAnsi="Cambria" w:eastAsia="微软雅黑" w:cs="微软雅黑"/>
          <w:sz w:val="24"/>
          <w:szCs w:val="24"/>
        </w:rPr>
        <w:t>不符结果，可在税局申请核对；申请核对之前，若发现“不符项”采集错误，可进行重新采集；</w:t>
      </w:r>
    </w:p>
    <w:p w14:paraId="45690AD0">
      <w:pPr>
        <w:autoSpaceDE w:val="0"/>
        <w:autoSpaceDN w:val="0"/>
        <w:adjustRightInd w:val="0"/>
        <w:spacing w:line="360" w:lineRule="auto"/>
        <w:ind w:firstLine="420" w:firstLineChars="200"/>
        <w:jc w:val="left"/>
        <w:rPr>
          <w:rFonts w:ascii="微软雅黑" w:hAnsi="Cambria" w:eastAsia="微软雅黑" w:cs="微软雅黑"/>
          <w:sz w:val="24"/>
          <w:szCs w:val="24"/>
        </w:rPr>
      </w:pPr>
      <w:r>
        <w:drawing>
          <wp:inline distT="0" distB="0" distL="114300" distR="114300">
            <wp:extent cx="4743450" cy="2495550"/>
            <wp:effectExtent l="0" t="0" r="11430" b="3810"/>
            <wp:docPr id="29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87"/>
                    <pic:cNvPicPr>
                      <a:picLocks noChangeAspect="1"/>
                    </pic:cNvPicPr>
                  </pic:nvPicPr>
                  <pic:blipFill>
                    <a:blip r:embed="rId85"/>
                    <a:stretch>
                      <a:fillRect/>
                    </a:stretch>
                  </pic:blipFill>
                  <pic:spPr>
                    <a:xfrm>
                      <a:off x="0" y="0"/>
                      <a:ext cx="4743450" cy="2495550"/>
                    </a:xfrm>
                    <a:prstGeom prst="rect">
                      <a:avLst/>
                    </a:prstGeom>
                    <a:noFill/>
                    <a:ln>
                      <a:noFill/>
                    </a:ln>
                  </pic:spPr>
                </pic:pic>
              </a:graphicData>
            </a:graphic>
          </wp:inline>
        </w:drawing>
      </w:r>
    </w:p>
    <w:p w14:paraId="2B9F0478">
      <w:pPr>
        <w:autoSpaceDE w:val="0"/>
        <w:autoSpaceDN w:val="0"/>
        <w:adjustRightInd w:val="0"/>
        <w:spacing w:line="360" w:lineRule="auto"/>
        <w:ind w:firstLine="480" w:firstLineChars="200"/>
        <w:jc w:val="left"/>
        <w:rPr>
          <w:rFonts w:ascii="微软雅黑" w:hAnsi="Cambria" w:eastAsia="微软雅黑" w:cs="微软雅黑"/>
          <w:sz w:val="24"/>
          <w:szCs w:val="24"/>
        </w:rPr>
      </w:pPr>
      <w:r>
        <w:rPr>
          <w:rFonts w:hint="eastAsia" w:ascii="微软雅黑" w:hAnsi="Cambria" w:eastAsia="微软雅黑" w:cs="微软雅黑"/>
          <w:sz w:val="24"/>
          <w:szCs w:val="24"/>
        </w:rPr>
        <w:t>申请核对之后，不能再重新采集不符项。</w:t>
      </w:r>
    </w:p>
    <w:p w14:paraId="064DAFAD">
      <w:pPr>
        <w:autoSpaceDE w:val="0"/>
        <w:autoSpaceDN w:val="0"/>
        <w:adjustRightInd w:val="0"/>
        <w:spacing w:line="360" w:lineRule="auto"/>
        <w:ind w:firstLine="420" w:firstLineChars="200"/>
        <w:jc w:val="left"/>
        <w:rPr>
          <w:rFonts w:ascii="微软雅黑" w:hAnsi="Cambria" w:eastAsia="微软雅黑" w:cs="微软雅黑"/>
          <w:sz w:val="24"/>
          <w:szCs w:val="24"/>
        </w:rPr>
      </w:pPr>
      <w:r>
        <w:drawing>
          <wp:inline distT="0" distB="0" distL="114300" distR="114300">
            <wp:extent cx="4371975" cy="2305050"/>
            <wp:effectExtent l="0" t="0" r="1905" b="11430"/>
            <wp:docPr id="29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88"/>
                    <pic:cNvPicPr>
                      <a:picLocks noChangeAspect="1"/>
                    </pic:cNvPicPr>
                  </pic:nvPicPr>
                  <pic:blipFill>
                    <a:blip r:embed="rId86"/>
                    <a:stretch>
                      <a:fillRect/>
                    </a:stretch>
                  </pic:blipFill>
                  <pic:spPr>
                    <a:xfrm>
                      <a:off x="0" y="0"/>
                      <a:ext cx="4371975" cy="2305050"/>
                    </a:xfrm>
                    <a:prstGeom prst="rect">
                      <a:avLst/>
                    </a:prstGeom>
                    <a:noFill/>
                    <a:ln>
                      <a:noFill/>
                    </a:ln>
                  </pic:spPr>
                </pic:pic>
              </a:graphicData>
            </a:graphic>
          </wp:inline>
        </w:drawing>
      </w:r>
    </w:p>
    <w:p w14:paraId="4046FAFB">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rPr>
        <w:t>3</w:t>
      </w:r>
      <w:r>
        <w:rPr>
          <w:rFonts w:hint="eastAsia" w:ascii="微软雅黑" w:hAnsi="Cambria" w:eastAsia="微软雅黑" w:cs="微软雅黑"/>
          <w:sz w:val="24"/>
          <w:szCs w:val="24"/>
          <w:lang w:val="zh-CN"/>
        </w:rPr>
        <w:t>）发票撤销勾选</w:t>
      </w:r>
    </w:p>
    <w:p w14:paraId="184E4107">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（1）勾选状态选择“已勾选”，在查询条件区，选择勾选日期的范围，点击“查询”按钮，可查询当前税款所属期已勾选的发票。</w:t>
      </w:r>
    </w:p>
    <w:p w14:paraId="0746773B">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drawing>
          <wp:inline distT="0" distB="0" distL="114300" distR="114300">
            <wp:extent cx="5267325" cy="3589655"/>
            <wp:effectExtent l="0" t="0" r="3175" b="4445"/>
            <wp:docPr id="293" name="图片 293" descr="fpdkgx-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fpdkgx-05"/>
                    <pic:cNvPicPr>
                      <a:picLocks noChangeAspect="1"/>
                    </pic:cNvPicPr>
                  </pic:nvPicPr>
                  <pic:blipFill>
                    <a:blip r:embed="rId87"/>
                    <a:stretch>
                      <a:fillRect/>
                    </a:stretch>
                  </pic:blipFill>
                  <pic:spPr>
                    <a:xfrm>
                      <a:off x="0" y="0"/>
                      <a:ext cx="5267325" cy="3589655"/>
                    </a:xfrm>
                    <a:prstGeom prst="rect">
                      <a:avLst/>
                    </a:prstGeom>
                  </pic:spPr>
                </pic:pic>
              </a:graphicData>
            </a:graphic>
          </wp:inline>
        </w:drawing>
      </w:r>
    </w:p>
    <w:p w14:paraId="3944127C">
      <w:pPr>
        <w:autoSpaceDE w:val="0"/>
        <w:autoSpaceDN w:val="0"/>
        <w:adjustRightInd w:val="0"/>
        <w:spacing w:line="360" w:lineRule="auto"/>
        <w:ind w:left="425" w:firstLine="480" w:firstLineChars="200"/>
        <w:rPr>
          <w:rFonts w:ascii="微软雅黑" w:hAnsi="Cambria" w:eastAsia="微软雅黑" w:cs="微软雅黑"/>
          <w:sz w:val="24"/>
          <w:szCs w:val="24"/>
          <w:lang w:val="zh-CN"/>
        </w:rPr>
      </w:pPr>
    </w:p>
    <w:p w14:paraId="6C2699CF">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w:t>
      </w:r>
      <w:r>
        <w:rPr>
          <w:rFonts w:ascii="微软雅黑" w:hAnsi="Cambria" w:eastAsia="微软雅黑" w:cs="微软雅黑"/>
          <w:sz w:val="24"/>
          <w:szCs w:val="24"/>
          <w:lang w:val="zh-CN"/>
        </w:rPr>
        <w:t>对查询出的已勾选发票</w:t>
      </w:r>
      <w:r>
        <w:rPr>
          <w:rFonts w:hint="eastAsia" w:ascii="微软雅黑" w:hAnsi="Cambria" w:eastAsia="微软雅黑" w:cs="微软雅黑"/>
          <w:sz w:val="24"/>
          <w:szCs w:val="24"/>
          <w:lang w:val="zh-CN"/>
        </w:rPr>
        <w:t>，选中一张勾选标志为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的发票，可取消第一列的勾选状态，实现对前次勾选操作的撤销处理（处理完成该发票，该发票就转变为未勾选状态）；</w:t>
      </w:r>
    </w:p>
    <w:p w14:paraId="23BD5209">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4310" cy="3575050"/>
            <wp:effectExtent l="0" t="0" r="8890" b="6350"/>
            <wp:docPr id="30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6"/>
                    <pic:cNvPicPr>
                      <a:picLocks noChangeAspect="1"/>
                    </pic:cNvPicPr>
                  </pic:nvPicPr>
                  <pic:blipFill>
                    <a:blip r:embed="rId88"/>
                    <a:stretch>
                      <a:fillRect/>
                    </a:stretch>
                  </pic:blipFill>
                  <pic:spPr>
                    <a:xfrm>
                      <a:off x="0" y="0"/>
                      <a:ext cx="5274310" cy="3575050"/>
                    </a:xfrm>
                    <a:prstGeom prst="rect">
                      <a:avLst/>
                    </a:prstGeom>
                    <a:noFill/>
                    <a:ln>
                      <a:noFill/>
                    </a:ln>
                  </pic:spPr>
                </pic:pic>
              </a:graphicData>
            </a:graphic>
          </wp:inline>
        </w:drawing>
      </w:r>
    </w:p>
    <w:p w14:paraId="54D8288E">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（3）确认本次需要勾选的发票全部撤销勾选完成后，点击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按钮，弹出撤销勾选信息对话框如下：</w:t>
      </w:r>
    </w:p>
    <w:p w14:paraId="2B1218BB">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07000" cy="2673350"/>
            <wp:effectExtent l="0" t="0" r="0" b="6350"/>
            <wp:docPr id="3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7"/>
                    <pic:cNvPicPr>
                      <a:picLocks noChangeAspect="1"/>
                    </pic:cNvPicPr>
                  </pic:nvPicPr>
                  <pic:blipFill>
                    <a:blip r:embed="rId89"/>
                    <a:stretch>
                      <a:fillRect/>
                    </a:stretch>
                  </pic:blipFill>
                  <pic:spPr>
                    <a:xfrm>
                      <a:off x="0" y="0"/>
                      <a:ext cx="5207000" cy="2673350"/>
                    </a:xfrm>
                    <a:prstGeom prst="rect">
                      <a:avLst/>
                    </a:prstGeom>
                    <a:noFill/>
                    <a:ln>
                      <a:noFill/>
                    </a:ln>
                  </pic:spPr>
                </pic:pic>
              </a:graphicData>
            </a:graphic>
          </wp:inline>
        </w:drawing>
      </w:r>
    </w:p>
    <w:p w14:paraId="55019BEF">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（4）确认信息无误点击“确定”按钮，保存修改，即可实现发票的撤销勾选</w:t>
      </w:r>
    </w:p>
    <w:p w14:paraId="53155353">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3028950" cy="1847850"/>
            <wp:effectExtent l="0" t="0" r="3810" b="11430"/>
            <wp:docPr id="295"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92"/>
                    <pic:cNvPicPr>
                      <a:picLocks noChangeAspect="1"/>
                    </pic:cNvPicPr>
                  </pic:nvPicPr>
                  <pic:blipFill>
                    <a:blip r:embed="rId90"/>
                    <a:stretch>
                      <a:fillRect/>
                    </a:stretch>
                  </pic:blipFill>
                  <pic:spPr>
                    <a:xfrm>
                      <a:off x="0" y="0"/>
                      <a:ext cx="3028950" cy="1847850"/>
                    </a:xfrm>
                    <a:prstGeom prst="rect">
                      <a:avLst/>
                    </a:prstGeom>
                    <a:noFill/>
                    <a:ln>
                      <a:noFill/>
                    </a:ln>
                  </pic:spPr>
                </pic:pic>
              </a:graphicData>
            </a:graphic>
          </wp:inline>
        </w:drawing>
      </w:r>
    </w:p>
    <w:p w14:paraId="175FA998">
      <w:pPr>
        <w:autoSpaceDE w:val="0"/>
        <w:autoSpaceDN w:val="0"/>
        <w:adjustRightInd w:val="0"/>
        <w:spacing w:line="360" w:lineRule="auto"/>
        <w:ind w:firstLine="425"/>
        <w:rPr>
          <w:rFonts w:ascii="微软雅黑" w:hAnsi="Cambria" w:eastAsia="微软雅黑" w:cs="微软雅黑"/>
          <w:sz w:val="24"/>
          <w:szCs w:val="24"/>
          <w:lang w:val="zh-CN"/>
        </w:rPr>
      </w:pPr>
    </w:p>
    <w:p w14:paraId="1E86D1EA">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rPr>
        <w:t>4</w:t>
      </w:r>
      <w:r>
        <w:rPr>
          <w:rFonts w:hint="eastAsia" w:ascii="微软雅黑" w:hAnsi="Cambria" w:eastAsia="微软雅黑" w:cs="微软雅黑"/>
          <w:sz w:val="24"/>
          <w:szCs w:val="24"/>
          <w:lang w:val="zh-CN"/>
        </w:rPr>
        <w:t>）查看发票明细信息</w:t>
      </w:r>
    </w:p>
    <w:p w14:paraId="6A96FFDC">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在列出发票的操作列，点击“查看明细信息”，可查看该发票明细信息，发票明细信息主要展示销方信息和发票状态信息。</w:t>
      </w:r>
    </w:p>
    <w:p w14:paraId="1D099CF4">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71770" cy="3597275"/>
            <wp:effectExtent l="0" t="0" r="11430" b="9525"/>
            <wp:docPr id="3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8"/>
                    <pic:cNvPicPr>
                      <a:picLocks noChangeAspect="1"/>
                    </pic:cNvPicPr>
                  </pic:nvPicPr>
                  <pic:blipFill>
                    <a:blip r:embed="rId91"/>
                    <a:stretch>
                      <a:fillRect/>
                    </a:stretch>
                  </pic:blipFill>
                  <pic:spPr>
                    <a:xfrm>
                      <a:off x="0" y="0"/>
                      <a:ext cx="5271770" cy="3597275"/>
                    </a:xfrm>
                    <a:prstGeom prst="rect">
                      <a:avLst/>
                    </a:prstGeom>
                    <a:noFill/>
                    <a:ln>
                      <a:noFill/>
                    </a:ln>
                  </pic:spPr>
                </pic:pic>
              </a:graphicData>
            </a:graphic>
          </wp:inline>
        </w:drawing>
      </w:r>
    </w:p>
    <w:p w14:paraId="261012C0">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发票明细信息页面包括该发票的销方信息和违法违章信息，销方信息具体如下图：</w:t>
      </w:r>
    </w:p>
    <w:p w14:paraId="15FD829B">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0500" cy="2534285"/>
            <wp:effectExtent l="0" t="0" r="2540" b="10795"/>
            <wp:docPr id="29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11"/>
                    <pic:cNvPicPr>
                      <a:picLocks noChangeAspect="1"/>
                    </pic:cNvPicPr>
                  </pic:nvPicPr>
                  <pic:blipFill>
                    <a:blip r:embed="rId92"/>
                    <a:stretch>
                      <a:fillRect/>
                    </a:stretch>
                  </pic:blipFill>
                  <pic:spPr>
                    <a:xfrm>
                      <a:off x="0" y="0"/>
                      <a:ext cx="5270500" cy="2534285"/>
                    </a:xfrm>
                    <a:prstGeom prst="rect">
                      <a:avLst/>
                    </a:prstGeom>
                    <a:noFill/>
                    <a:ln>
                      <a:noFill/>
                    </a:ln>
                  </pic:spPr>
                </pic:pic>
              </a:graphicData>
            </a:graphic>
          </wp:inline>
        </w:drawing>
      </w:r>
    </w:p>
    <w:p w14:paraId="205B9660">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点击发票状态信息按钮可切换到发票状态信息内容，包括流转状态和管理状态信息，</w:t>
      </w:r>
      <w:r>
        <w:rPr>
          <w:rFonts w:ascii="微软雅黑" w:hAnsi="Cambria" w:eastAsia="微软雅黑" w:cs="微软雅黑"/>
          <w:sz w:val="24"/>
          <w:szCs w:val="24"/>
          <w:lang w:val="zh-CN"/>
        </w:rPr>
        <w:t>具体如下图</w:t>
      </w:r>
      <w:r>
        <w:rPr>
          <w:rFonts w:hint="eastAsia" w:ascii="微软雅黑" w:hAnsi="Cambria" w:eastAsia="微软雅黑" w:cs="微软雅黑"/>
          <w:sz w:val="24"/>
          <w:szCs w:val="24"/>
          <w:lang w:val="zh-CN"/>
        </w:rPr>
        <w:t>：</w:t>
      </w:r>
    </w:p>
    <w:p w14:paraId="4D81822A">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69230" cy="2558415"/>
            <wp:effectExtent l="0" t="0" r="3810" b="1905"/>
            <wp:docPr id="62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图片 12"/>
                    <pic:cNvPicPr>
                      <a:picLocks noChangeAspect="1"/>
                    </pic:cNvPicPr>
                  </pic:nvPicPr>
                  <pic:blipFill>
                    <a:blip r:embed="rId93"/>
                    <a:stretch>
                      <a:fillRect/>
                    </a:stretch>
                  </pic:blipFill>
                  <pic:spPr>
                    <a:xfrm>
                      <a:off x="0" y="0"/>
                      <a:ext cx="5269230" cy="2558415"/>
                    </a:xfrm>
                    <a:prstGeom prst="rect">
                      <a:avLst/>
                    </a:prstGeom>
                    <a:noFill/>
                    <a:ln>
                      <a:noFill/>
                    </a:ln>
                  </pic:spPr>
                </pic:pic>
              </a:graphicData>
            </a:graphic>
          </wp:inline>
        </w:drawing>
      </w:r>
    </w:p>
    <w:p w14:paraId="2C05CE4D">
      <w:pPr>
        <w:autoSpaceDE w:val="0"/>
        <w:autoSpaceDN w:val="0"/>
        <w:adjustRightInd w:val="0"/>
        <w:spacing w:line="360" w:lineRule="auto"/>
        <w:ind w:firstLine="425"/>
        <w:rPr>
          <w:rFonts w:ascii="微软雅黑" w:hAnsi="Cambria" w:eastAsia="微软雅黑" w:cs="微软雅黑"/>
          <w:sz w:val="24"/>
          <w:szCs w:val="24"/>
          <w:lang w:val="zh-CN"/>
        </w:rPr>
      </w:pPr>
    </w:p>
    <w:p w14:paraId="79CC0D65">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4）注意：在申报期内，对当期的勾选和撤销勾选操作在未进行申请统计前有效，如需继续勾选，需要撤销统计才能执行此操作，否则会看到如下提示：</w:t>
      </w:r>
    </w:p>
    <w:p w14:paraId="5EA35BB8">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4019550" cy="1343025"/>
            <wp:effectExtent l="0" t="0" r="3810" b="13335"/>
            <wp:docPr id="299"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96"/>
                    <pic:cNvPicPr>
                      <a:picLocks noChangeAspect="1"/>
                    </pic:cNvPicPr>
                  </pic:nvPicPr>
                  <pic:blipFill>
                    <a:blip r:embed="rId94"/>
                    <a:stretch>
                      <a:fillRect/>
                    </a:stretch>
                  </pic:blipFill>
                  <pic:spPr>
                    <a:xfrm>
                      <a:off x="0" y="0"/>
                      <a:ext cx="4019550" cy="1343025"/>
                    </a:xfrm>
                    <a:prstGeom prst="rect">
                      <a:avLst/>
                    </a:prstGeom>
                    <a:noFill/>
                    <a:ln>
                      <a:noFill/>
                    </a:ln>
                  </pic:spPr>
                </pic:pic>
              </a:graphicData>
            </a:graphic>
          </wp:inline>
        </w:drawing>
      </w:r>
    </w:p>
    <w:p w14:paraId="6DFDA541">
      <w:pPr>
        <w:pStyle w:val="3"/>
        <w:numPr>
          <w:ilvl w:val="1"/>
          <w:numId w:val="0"/>
        </w:numPr>
        <w:ind w:left="576" w:hanging="576"/>
        <w:rPr>
          <w:color w:val="000000"/>
        </w:rPr>
      </w:pPr>
      <w:bookmarkStart w:id="307" w:name="_Toc66"/>
      <w:r>
        <w:rPr>
          <w:rFonts w:hint="eastAsia"/>
          <w:color w:val="000000"/>
        </w:rPr>
        <w:t>6</w:t>
      </w:r>
      <w:r>
        <w:rPr>
          <w:color w:val="000000"/>
        </w:rPr>
        <w:t>.2</w:t>
      </w:r>
      <w:r>
        <w:rPr>
          <w:rFonts w:hint="eastAsia"/>
          <w:color w:val="000000"/>
        </w:rPr>
        <w:t>发票批量抵扣勾选</w:t>
      </w:r>
      <w:bookmarkEnd w:id="302"/>
      <w:bookmarkEnd w:id="303"/>
      <w:bookmarkEnd w:id="304"/>
      <w:bookmarkEnd w:id="307"/>
    </w:p>
    <w:p w14:paraId="0F7672A3">
      <w:pPr>
        <w:autoSpaceDE w:val="0"/>
        <w:autoSpaceDN w:val="0"/>
        <w:adjustRightInd w:val="0"/>
        <w:spacing w:line="360" w:lineRule="auto"/>
        <w:ind w:firstLine="425"/>
        <w:rPr>
          <w:rFonts w:ascii="微软雅黑" w:hAnsi="Cambria" w:eastAsia="微软雅黑" w:cs="微软雅黑"/>
          <w:color w:val="000000"/>
          <w:sz w:val="24"/>
          <w:szCs w:val="24"/>
          <w:highlight w:val="green"/>
          <w:lang w:val="zh-CN"/>
        </w:rPr>
      </w:pPr>
      <w:r>
        <w:rPr>
          <w:rFonts w:hint="eastAsia" w:ascii="微软雅黑" w:hAnsi="Cambria" w:eastAsia="微软雅黑" w:cs="微软雅黑"/>
          <w:color w:val="000000"/>
          <w:sz w:val="24"/>
          <w:szCs w:val="24"/>
          <w:lang w:val="zh-CN"/>
        </w:rPr>
        <w:t>本功能针对发票数据量较大、逐票勾选模式不太适用的状况给纳税人提供的一项优化服务。通过文件导入的形式实现批量勾选，达到提高发票勾选效率、降低勾选工作量的目的。</w:t>
      </w:r>
    </w:p>
    <w:p w14:paraId="3D7074A6">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08" w:name="_Toc36150263"/>
      <w:bookmarkEnd w:id="308"/>
      <w:bookmarkStart w:id="309" w:name="_Toc38464302"/>
      <w:bookmarkEnd w:id="309"/>
      <w:bookmarkStart w:id="310" w:name="_Toc36150154"/>
      <w:bookmarkEnd w:id="310"/>
    </w:p>
    <w:p w14:paraId="2E837D53">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11" w:name="_Toc36150155"/>
      <w:bookmarkEnd w:id="311"/>
      <w:bookmarkStart w:id="312" w:name="_Toc36150264"/>
      <w:bookmarkEnd w:id="312"/>
      <w:bookmarkStart w:id="313" w:name="_Toc38464303"/>
      <w:bookmarkEnd w:id="313"/>
    </w:p>
    <w:p w14:paraId="37904CAC">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14" w:name="_Toc36150156"/>
      <w:bookmarkEnd w:id="314"/>
      <w:bookmarkStart w:id="315" w:name="_Toc38464304"/>
      <w:bookmarkEnd w:id="315"/>
      <w:bookmarkStart w:id="316" w:name="_Toc36150265"/>
      <w:bookmarkEnd w:id="316"/>
    </w:p>
    <w:p w14:paraId="4CDD52E1">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17" w:name="_Toc38464305"/>
      <w:bookmarkEnd w:id="317"/>
      <w:bookmarkStart w:id="318" w:name="_Toc36150266"/>
      <w:bookmarkEnd w:id="318"/>
      <w:bookmarkStart w:id="319" w:name="_Toc36150157"/>
      <w:bookmarkEnd w:id="319"/>
    </w:p>
    <w:p w14:paraId="61F9DF2D">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20" w:name="_Toc38464306"/>
      <w:bookmarkEnd w:id="320"/>
      <w:bookmarkStart w:id="321" w:name="_Toc36150267"/>
      <w:bookmarkEnd w:id="321"/>
      <w:bookmarkStart w:id="322" w:name="_Toc36150158"/>
      <w:bookmarkEnd w:id="322"/>
    </w:p>
    <w:p w14:paraId="6A5755DD">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23" w:name="_Toc38464307"/>
      <w:bookmarkEnd w:id="323"/>
      <w:bookmarkStart w:id="324" w:name="_Toc36150268"/>
      <w:bookmarkEnd w:id="324"/>
      <w:bookmarkStart w:id="325" w:name="_Toc36150159"/>
      <w:bookmarkEnd w:id="325"/>
    </w:p>
    <w:p w14:paraId="71FF76A6">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26" w:name="_Toc36150160"/>
      <w:bookmarkEnd w:id="326"/>
      <w:bookmarkStart w:id="327" w:name="_Toc36150269"/>
      <w:bookmarkEnd w:id="327"/>
      <w:bookmarkStart w:id="328" w:name="_Toc38464308"/>
      <w:bookmarkEnd w:id="328"/>
    </w:p>
    <w:p w14:paraId="797B48EF">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29" w:name="_Toc36150161"/>
      <w:bookmarkEnd w:id="329"/>
      <w:bookmarkStart w:id="330" w:name="_Toc36150270"/>
      <w:bookmarkEnd w:id="330"/>
      <w:bookmarkStart w:id="331" w:name="_Toc38464309"/>
      <w:bookmarkEnd w:id="331"/>
    </w:p>
    <w:p w14:paraId="23DC63FD">
      <w:pPr>
        <w:pStyle w:val="4"/>
        <w:numPr>
          <w:ilvl w:val="2"/>
          <w:numId w:val="6"/>
        </w:numPr>
        <w:rPr>
          <w:rFonts w:ascii="微软雅黑" w:eastAsia="微软雅黑" w:cs="微软雅黑"/>
          <w:color w:val="000000"/>
          <w:sz w:val="22"/>
          <w:szCs w:val="22"/>
          <w:lang w:val="zh-CN"/>
        </w:rPr>
      </w:pPr>
      <w:bookmarkStart w:id="332" w:name="_Toc36150162"/>
      <w:bookmarkStart w:id="333" w:name="_Toc25646"/>
      <w:r>
        <w:rPr>
          <w:rFonts w:hint="eastAsia"/>
          <w:color w:val="000000"/>
          <w:sz w:val="24"/>
          <w:szCs w:val="24"/>
        </w:rPr>
        <w:t>增值税发票批量勾选</w:t>
      </w:r>
      <w:bookmarkEnd w:id="332"/>
      <w:bookmarkEnd w:id="333"/>
    </w:p>
    <w:p w14:paraId="5E928CD4">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发票批量抵扣勾选</w:t>
      </w:r>
    </w:p>
    <w:p w14:paraId="1ECDB2CF">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未勾选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用户可以对开票日期范围或销方税号进行设置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5A5A426A">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613785"/>
            <wp:effectExtent l="0" t="0" r="2540" b="5715"/>
            <wp:docPr id="2497" name="图片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7" name="图片 2497"/>
                    <pic:cNvPicPr>
                      <a:picLocks noChangeAspect="1"/>
                    </pic:cNvPicPr>
                  </pic:nvPicPr>
                  <pic:blipFill>
                    <a:blip r:embed="rId95"/>
                    <a:stretch>
                      <a:fillRect/>
                    </a:stretch>
                  </pic:blipFill>
                  <pic:spPr>
                    <a:xfrm>
                      <a:off x="0" y="0"/>
                      <a:ext cx="5274310" cy="3613785"/>
                    </a:xfrm>
                    <a:prstGeom prst="rect">
                      <a:avLst/>
                    </a:prstGeom>
                  </pic:spPr>
                </pic:pic>
              </a:graphicData>
            </a:graphic>
          </wp:inline>
        </w:drawing>
      </w:r>
    </w:p>
    <w:p w14:paraId="6FA34A58">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 xml:space="preserve"> 数据汇总情况表格里看到符合筛选条件的未勾选发票汇总信息</w:t>
      </w:r>
    </w:p>
    <w:p w14:paraId="609A48D8">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546475"/>
            <wp:effectExtent l="0" t="0" r="2540" b="0"/>
            <wp:docPr id="2498" name="图片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8" name="图片 2498"/>
                    <pic:cNvPicPr>
                      <a:picLocks noChangeAspect="1"/>
                    </pic:cNvPicPr>
                  </pic:nvPicPr>
                  <pic:blipFill>
                    <a:blip r:embed="rId96"/>
                    <a:stretch>
                      <a:fillRect/>
                    </a:stretch>
                  </pic:blipFill>
                  <pic:spPr>
                    <a:xfrm>
                      <a:off x="0" y="0"/>
                      <a:ext cx="5274310" cy="3546475"/>
                    </a:xfrm>
                    <a:prstGeom prst="rect">
                      <a:avLst/>
                    </a:prstGeom>
                  </pic:spPr>
                </pic:pic>
              </a:graphicData>
            </a:graphic>
          </wp:inline>
        </w:drawing>
      </w:r>
    </w:p>
    <w:p w14:paraId="67D240D4">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（3）在数据汇总情况表格里汇总的未勾选发票，在操作栏点击“全部勾选”可实现对上述发票的全部在线勾选。</w:t>
      </w:r>
    </w:p>
    <w:p w14:paraId="6C0DB9AE">
      <w:pPr>
        <w:autoSpaceDE w:val="0"/>
        <w:autoSpaceDN w:val="0"/>
        <w:adjustRightInd w:val="0"/>
        <w:spacing w:line="360" w:lineRule="auto"/>
        <w:ind w:firstLine="485"/>
        <w:jc w:val="center"/>
        <w:rPr>
          <w:rFonts w:ascii="微软雅黑" w:hAnsi="Times New Roman" w:eastAsia="微软雅黑" w:cs="微软雅黑"/>
          <w:color w:val="000000"/>
          <w:sz w:val="24"/>
          <w:szCs w:val="24"/>
          <w:lang w:val="zh-CN"/>
        </w:rPr>
      </w:pPr>
      <w:r>
        <w:rPr>
          <w:color w:val="000000"/>
        </w:rPr>
        <w:drawing>
          <wp:inline distT="0" distB="0" distL="114300" distR="114300">
            <wp:extent cx="2343150" cy="1571625"/>
            <wp:effectExtent l="0" t="0" r="3810" b="13335"/>
            <wp:docPr id="30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99"/>
                    <pic:cNvPicPr>
                      <a:picLocks noChangeAspect="1"/>
                    </pic:cNvPicPr>
                  </pic:nvPicPr>
                  <pic:blipFill>
                    <a:blip r:embed="rId97"/>
                    <a:stretch>
                      <a:fillRect/>
                    </a:stretch>
                  </pic:blipFill>
                  <pic:spPr>
                    <a:xfrm>
                      <a:off x="0" y="0"/>
                      <a:ext cx="2343150" cy="1571625"/>
                    </a:xfrm>
                    <a:prstGeom prst="rect">
                      <a:avLst/>
                    </a:prstGeom>
                    <a:noFill/>
                    <a:ln>
                      <a:noFill/>
                    </a:ln>
                  </pic:spPr>
                </pic:pic>
              </a:graphicData>
            </a:graphic>
          </wp:inline>
        </w:drawing>
      </w:r>
    </w:p>
    <w:p w14:paraId="1E32148D">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（4）提交成功后点击“确定”按钮，在批量勾选日志表里可以看到本次批量勾选的汇总信息。</w:t>
      </w:r>
    </w:p>
    <w:p w14:paraId="2F6950CF">
      <w:pPr>
        <w:autoSpaceDE w:val="0"/>
        <w:autoSpaceDN w:val="0"/>
        <w:adjustRightInd w:val="0"/>
        <w:spacing w:line="360" w:lineRule="auto"/>
        <w:rPr>
          <w:rFonts w:ascii="微软雅黑" w:hAnsi="Cambria" w:eastAsia="微软雅黑" w:cs="微软雅黑"/>
          <w:color w:val="000000"/>
          <w:sz w:val="72"/>
          <w:szCs w:val="72"/>
          <w:lang w:val="zh-CN"/>
        </w:rPr>
      </w:pPr>
      <w:r>
        <w:drawing>
          <wp:inline distT="0" distB="0" distL="0" distR="0">
            <wp:extent cx="5274310" cy="3722370"/>
            <wp:effectExtent l="0" t="0" r="2540" b="0"/>
            <wp:docPr id="2512" name="图片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2" name="图片 2512"/>
                    <pic:cNvPicPr>
                      <a:picLocks noChangeAspect="1"/>
                    </pic:cNvPicPr>
                  </pic:nvPicPr>
                  <pic:blipFill>
                    <a:blip r:embed="rId98"/>
                    <a:stretch>
                      <a:fillRect/>
                    </a:stretch>
                  </pic:blipFill>
                  <pic:spPr>
                    <a:xfrm>
                      <a:off x="0" y="0"/>
                      <a:ext cx="5274310" cy="3722370"/>
                    </a:xfrm>
                    <a:prstGeom prst="rect">
                      <a:avLst/>
                    </a:prstGeom>
                  </pic:spPr>
                </pic:pic>
              </a:graphicData>
            </a:graphic>
          </wp:inline>
        </w:drawing>
      </w:r>
    </w:p>
    <w:p w14:paraId="49A96414">
      <w:pPr>
        <w:pStyle w:val="4"/>
        <w:numPr>
          <w:ilvl w:val="2"/>
          <w:numId w:val="6"/>
        </w:numPr>
        <w:rPr>
          <w:color w:val="000000"/>
          <w:sz w:val="24"/>
          <w:szCs w:val="24"/>
          <w:lang w:val="zh-CN"/>
        </w:rPr>
      </w:pPr>
      <w:bookmarkStart w:id="334" w:name="_Toc36150163"/>
      <w:bookmarkStart w:id="335" w:name="_Toc4257"/>
      <w:r>
        <w:rPr>
          <w:rFonts w:hint="eastAsia"/>
          <w:color w:val="000000"/>
          <w:sz w:val="24"/>
          <w:szCs w:val="24"/>
        </w:rPr>
        <w:t>增值税发票批量抵扣撤销勾选</w:t>
      </w:r>
      <w:bookmarkEnd w:id="334"/>
      <w:bookmarkEnd w:id="335"/>
    </w:p>
    <w:p w14:paraId="597108C5">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已勾选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用户可以对勾选日期范围或销方税号进行设置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0BC16D97">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716655"/>
            <wp:effectExtent l="0" t="0" r="2540" b="0"/>
            <wp:docPr id="2515" name="图片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5" name="图片 2515"/>
                    <pic:cNvPicPr>
                      <a:picLocks noChangeAspect="1"/>
                    </pic:cNvPicPr>
                  </pic:nvPicPr>
                  <pic:blipFill>
                    <a:blip r:embed="rId99"/>
                    <a:stretch>
                      <a:fillRect/>
                    </a:stretch>
                  </pic:blipFill>
                  <pic:spPr>
                    <a:xfrm>
                      <a:off x="0" y="0"/>
                      <a:ext cx="5274310" cy="3716655"/>
                    </a:xfrm>
                    <a:prstGeom prst="rect">
                      <a:avLst/>
                    </a:prstGeom>
                  </pic:spPr>
                </pic:pic>
              </a:graphicData>
            </a:graphic>
          </wp:inline>
        </w:drawing>
      </w:r>
    </w:p>
    <w:p w14:paraId="1AD1709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（2）数据汇总情况表格里看到符合筛选条件的已勾选发票汇总信息</w:t>
      </w:r>
    </w:p>
    <w:p w14:paraId="07B1F427">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706495"/>
            <wp:effectExtent l="0" t="0" r="2540" b="8255"/>
            <wp:docPr id="2516" name="图片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 name="图片 2516"/>
                    <pic:cNvPicPr>
                      <a:picLocks noChangeAspect="1"/>
                    </pic:cNvPicPr>
                  </pic:nvPicPr>
                  <pic:blipFill>
                    <a:blip r:embed="rId100"/>
                    <a:stretch>
                      <a:fillRect/>
                    </a:stretch>
                  </pic:blipFill>
                  <pic:spPr>
                    <a:xfrm>
                      <a:off x="0" y="0"/>
                      <a:ext cx="5274310" cy="3706495"/>
                    </a:xfrm>
                    <a:prstGeom prst="rect">
                      <a:avLst/>
                    </a:prstGeom>
                  </pic:spPr>
                </pic:pic>
              </a:graphicData>
            </a:graphic>
          </wp:inline>
        </w:drawing>
      </w:r>
    </w:p>
    <w:p w14:paraId="3FF836DD">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（3）在数据汇总情况表格里汇总的已勾选发票，在操作栏点击“全部撤销”可实现对上述全部发票的在线取消勾选（即发票状态变为未勾选状态）操作。</w:t>
      </w:r>
    </w:p>
    <w:p w14:paraId="36086D4D">
      <w:pPr>
        <w:autoSpaceDE w:val="0"/>
        <w:autoSpaceDN w:val="0"/>
        <w:adjustRightInd w:val="0"/>
        <w:spacing w:line="360" w:lineRule="auto"/>
        <w:ind w:firstLine="420" w:firstLineChars="200"/>
        <w:jc w:val="center"/>
        <w:rPr>
          <w:rFonts w:ascii="微软雅黑" w:hAnsi="Cambria" w:eastAsia="微软雅黑" w:cs="微软雅黑"/>
          <w:color w:val="000000"/>
          <w:sz w:val="24"/>
          <w:szCs w:val="24"/>
          <w:lang w:val="zh-CN"/>
        </w:rPr>
      </w:pPr>
      <w:r>
        <w:drawing>
          <wp:inline distT="0" distB="0" distL="114300" distR="114300">
            <wp:extent cx="2305050" cy="1571625"/>
            <wp:effectExtent l="0" t="0" r="11430" b="13335"/>
            <wp:docPr id="306"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103"/>
                    <pic:cNvPicPr>
                      <a:picLocks noChangeAspect="1"/>
                    </pic:cNvPicPr>
                  </pic:nvPicPr>
                  <pic:blipFill>
                    <a:blip r:embed="rId101"/>
                    <a:stretch>
                      <a:fillRect/>
                    </a:stretch>
                  </pic:blipFill>
                  <pic:spPr>
                    <a:xfrm>
                      <a:off x="0" y="0"/>
                      <a:ext cx="2305050" cy="1571625"/>
                    </a:xfrm>
                    <a:prstGeom prst="rect">
                      <a:avLst/>
                    </a:prstGeom>
                    <a:noFill/>
                    <a:ln>
                      <a:noFill/>
                    </a:ln>
                  </pic:spPr>
                </pic:pic>
              </a:graphicData>
            </a:graphic>
          </wp:inline>
        </w:drawing>
      </w:r>
    </w:p>
    <w:p w14:paraId="00FFAAB0">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（4）数据提交成功后点击“确定”按钮，系统会以红色字体标识出最近一次的日志记录。</w:t>
      </w:r>
    </w:p>
    <w:p w14:paraId="4661D0E5">
      <w:pPr>
        <w:autoSpaceDE w:val="0"/>
        <w:autoSpaceDN w:val="0"/>
        <w:adjustRightInd w:val="0"/>
        <w:spacing w:line="360" w:lineRule="auto"/>
        <w:jc w:val="center"/>
        <w:rPr>
          <w:rFonts w:ascii="微软雅黑" w:hAnsi="Cambria" w:eastAsia="微软雅黑" w:cs="微软雅黑"/>
          <w:color w:val="000000"/>
          <w:sz w:val="72"/>
          <w:szCs w:val="72"/>
          <w:lang w:val="zh-CN"/>
        </w:rPr>
      </w:pPr>
      <w:r>
        <w:drawing>
          <wp:inline distT="0" distB="0" distL="0" distR="0">
            <wp:extent cx="5274310" cy="3989705"/>
            <wp:effectExtent l="0" t="0" r="2540" b="0"/>
            <wp:docPr id="2517" name="图片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7" name="图片 2517"/>
                    <pic:cNvPicPr>
                      <a:picLocks noChangeAspect="1"/>
                    </pic:cNvPicPr>
                  </pic:nvPicPr>
                  <pic:blipFill>
                    <a:blip r:embed="rId102"/>
                    <a:stretch>
                      <a:fillRect/>
                    </a:stretch>
                  </pic:blipFill>
                  <pic:spPr>
                    <a:xfrm>
                      <a:off x="0" y="0"/>
                      <a:ext cx="5274310" cy="3989705"/>
                    </a:xfrm>
                    <a:prstGeom prst="rect">
                      <a:avLst/>
                    </a:prstGeom>
                  </pic:spPr>
                </pic:pic>
              </a:graphicData>
            </a:graphic>
          </wp:inline>
        </w:drawing>
      </w:r>
    </w:p>
    <w:p w14:paraId="5D05A505">
      <w:pPr>
        <w:pStyle w:val="4"/>
        <w:numPr>
          <w:ilvl w:val="2"/>
          <w:numId w:val="6"/>
        </w:numPr>
        <w:rPr>
          <w:color w:val="000000"/>
          <w:sz w:val="24"/>
          <w:szCs w:val="24"/>
          <w:lang w:val="zh-CN"/>
        </w:rPr>
      </w:pPr>
      <w:bookmarkStart w:id="336" w:name="_Toc36150164"/>
      <w:bookmarkStart w:id="337" w:name="_Toc14544"/>
      <w:r>
        <w:rPr>
          <w:rFonts w:hint="eastAsia"/>
          <w:color w:val="000000"/>
          <w:sz w:val="24"/>
          <w:szCs w:val="24"/>
        </w:rPr>
        <w:t>增值税发票文件下载</w:t>
      </w:r>
      <w:bookmarkEnd w:id="336"/>
      <w:bookmarkEnd w:id="337"/>
    </w:p>
    <w:p w14:paraId="71ADA6AC">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（1）根据查询结果</w:t>
      </w:r>
      <w:r>
        <w:rPr>
          <w:rFonts w:ascii="微软雅黑" w:hAnsi="Cambria" w:eastAsia="微软雅黑" w:cs="微软雅黑"/>
          <w:color w:val="000000"/>
          <w:sz w:val="24"/>
          <w:szCs w:val="24"/>
          <w:lang w:val="zh-CN"/>
        </w:rPr>
        <w:t>下载发票文件</w:t>
      </w:r>
    </w:p>
    <w:p w14:paraId="3FED4282">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用户</w:t>
      </w:r>
      <w:r>
        <w:rPr>
          <w:rFonts w:hint="eastAsia" w:ascii="微软雅黑" w:hAnsi="Cambria" w:eastAsia="微软雅黑" w:cs="微软雅黑"/>
          <w:color w:val="000000"/>
          <w:sz w:val="24"/>
          <w:szCs w:val="24"/>
          <w:lang w:val="zh-CN"/>
        </w:rPr>
        <w:t>可以根据未勾选或已勾选发票的筛选条件，查询当前税款所属期的未勾选或已勾选的发票。在数据汇总情况表格里可以看到符合条件的发票汇总信息，点击“查询”按钮后面的</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下载发票文件</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按钮后，可以下载一个符合设置筛选条件、发票状态为正常的发票清单文件（文件名规则：纳税人识别号</w:t>
      </w:r>
      <w:r>
        <w:rPr>
          <w:rFonts w:ascii="微软雅黑" w:hAnsi="Cambria" w:eastAsia="微软雅黑" w:cs="微软雅黑"/>
          <w:color w:val="000000"/>
          <w:sz w:val="24"/>
          <w:szCs w:val="24"/>
          <w:lang w:val="zh-CN"/>
        </w:rPr>
        <w:t>_</w:t>
      </w:r>
      <w:r>
        <w:rPr>
          <w:rFonts w:hint="eastAsia" w:ascii="微软雅黑" w:hAnsi="Cambria" w:eastAsia="微软雅黑" w:cs="微软雅黑"/>
          <w:color w:val="000000"/>
          <w:sz w:val="24"/>
          <w:szCs w:val="24"/>
          <w:lang w:val="zh-CN"/>
        </w:rPr>
        <w:t>随机数</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p>
    <w:p w14:paraId="4A2435B4">
      <w:pPr>
        <w:rPr>
          <w:color w:val="000000"/>
        </w:rPr>
      </w:pPr>
      <w:r>
        <w:drawing>
          <wp:inline distT="0" distB="0" distL="114300" distR="114300">
            <wp:extent cx="5267325" cy="1209675"/>
            <wp:effectExtent l="0" t="0" r="5715" b="9525"/>
            <wp:docPr id="30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105"/>
                    <pic:cNvPicPr>
                      <a:picLocks noChangeAspect="1"/>
                    </pic:cNvPicPr>
                  </pic:nvPicPr>
                  <pic:blipFill>
                    <a:blip r:embed="rId103"/>
                    <a:stretch>
                      <a:fillRect/>
                    </a:stretch>
                  </pic:blipFill>
                  <pic:spPr>
                    <a:xfrm>
                      <a:off x="0" y="0"/>
                      <a:ext cx="5267325" cy="1209675"/>
                    </a:xfrm>
                    <a:prstGeom prst="rect">
                      <a:avLst/>
                    </a:prstGeom>
                    <a:noFill/>
                    <a:ln>
                      <a:noFill/>
                    </a:ln>
                  </pic:spPr>
                </pic:pic>
              </a:graphicData>
            </a:graphic>
          </wp:inline>
        </w:drawing>
      </w:r>
    </w:p>
    <w:p w14:paraId="525007DD">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bookmarkStart w:id="338" w:name="_Hlk38528464"/>
      <w:r>
        <w:rPr>
          <w:rFonts w:hint="eastAsia" w:ascii="微软雅黑" w:hAnsi="Cambria" w:eastAsia="微软雅黑" w:cs="微软雅黑"/>
          <w:color w:val="000000"/>
          <w:sz w:val="24"/>
          <w:szCs w:val="24"/>
          <w:lang w:val="zh-CN"/>
        </w:rPr>
        <w:t>拖动至右边可查看发票类型、</w:t>
      </w:r>
      <w:r>
        <w:rPr>
          <w:rFonts w:hint="eastAsia" w:ascii="微软雅黑" w:hAnsi="Cambria" w:eastAsia="微软雅黑" w:cs="微软雅黑"/>
          <w:color w:val="000000"/>
          <w:sz w:val="24"/>
          <w:szCs w:val="24"/>
        </w:rPr>
        <w:t>管理状态。</w:t>
      </w:r>
      <w:r>
        <w:rPr>
          <w:rFonts w:hint="eastAsia" w:ascii="微软雅黑" w:hAnsi="Cambria" w:eastAsia="微软雅黑" w:cs="微软雅黑"/>
          <w:sz w:val="24"/>
          <w:szCs w:val="24"/>
          <w:lang w:val="zh-CN"/>
        </w:rPr>
        <w:t>管理状态为“疑点发票”的发票，企业勾选该类发票</w:t>
      </w:r>
      <w:r>
        <w:rPr>
          <w:rFonts w:hint="eastAsia" w:ascii="微软雅黑" w:hAnsi="Cambria" w:eastAsia="微软雅黑" w:cs="微软雅黑"/>
          <w:sz w:val="24"/>
          <w:szCs w:val="24"/>
        </w:rPr>
        <w:t>后</w:t>
      </w:r>
      <w:r>
        <w:rPr>
          <w:rFonts w:hint="eastAsia" w:ascii="微软雅黑" w:hAnsi="Cambria" w:eastAsia="微软雅黑" w:cs="微软雅黑"/>
          <w:sz w:val="24"/>
          <w:szCs w:val="24"/>
          <w:lang w:val="zh-CN"/>
        </w:rPr>
        <w:t>系统将进行相应提示，请谨慎勾选，</w:t>
      </w:r>
      <w:r>
        <w:rPr>
          <w:rFonts w:hint="eastAsia" w:ascii="微软雅黑" w:hAnsi="Cambria" w:eastAsia="微软雅黑" w:cs="微软雅黑"/>
          <w:color w:val="000000"/>
          <w:sz w:val="24"/>
          <w:szCs w:val="24"/>
          <w:lang w:val="zh-CN"/>
        </w:rPr>
        <w:t>如图所示：</w:t>
      </w:r>
    </w:p>
    <w:p w14:paraId="1534C876">
      <w:pPr>
        <w:rPr>
          <w:color w:val="000000"/>
        </w:rPr>
      </w:pPr>
      <w:r>
        <w:drawing>
          <wp:inline distT="0" distB="0" distL="114300" distR="114300">
            <wp:extent cx="5267325" cy="428625"/>
            <wp:effectExtent l="0" t="0" r="5715" b="13335"/>
            <wp:docPr id="309"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106"/>
                    <pic:cNvPicPr>
                      <a:picLocks noChangeAspect="1"/>
                    </pic:cNvPicPr>
                  </pic:nvPicPr>
                  <pic:blipFill>
                    <a:blip r:embed="rId104"/>
                    <a:stretch>
                      <a:fillRect/>
                    </a:stretch>
                  </pic:blipFill>
                  <pic:spPr>
                    <a:xfrm>
                      <a:off x="0" y="0"/>
                      <a:ext cx="5267325" cy="428625"/>
                    </a:xfrm>
                    <a:prstGeom prst="rect">
                      <a:avLst/>
                    </a:prstGeom>
                    <a:noFill/>
                    <a:ln>
                      <a:noFill/>
                    </a:ln>
                  </pic:spPr>
                </pic:pic>
              </a:graphicData>
            </a:graphic>
          </wp:inline>
        </w:drawing>
      </w:r>
    </w:p>
    <w:bookmarkEnd w:id="338"/>
    <w:p w14:paraId="4A36202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（2）对</w:t>
      </w:r>
      <w:r>
        <w:rPr>
          <w:rFonts w:ascii="微软雅黑" w:hAnsi="Cambria" w:eastAsia="微软雅黑" w:cs="微软雅黑"/>
          <w:color w:val="000000"/>
          <w:sz w:val="24"/>
          <w:szCs w:val="24"/>
          <w:lang w:val="zh-CN"/>
        </w:rPr>
        <w:t>下载发票文件的修改</w:t>
      </w:r>
    </w:p>
    <w:p w14:paraId="01408F56">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纳税人根据需要筛选出需要勾选的发票清单，分别保存为</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格式的</w:t>
      </w:r>
      <w:r>
        <w:rPr>
          <w:rFonts w:ascii="微软雅黑" w:hAnsi="Cambria" w:eastAsia="微软雅黑" w:cs="微软雅黑"/>
          <w:color w:val="000000"/>
          <w:sz w:val="24"/>
          <w:szCs w:val="24"/>
          <w:lang w:val="zh-CN"/>
        </w:rPr>
        <w:t>xls</w:t>
      </w:r>
      <w:r>
        <w:rPr>
          <w:rFonts w:hint="eastAsia" w:ascii="微软雅黑" w:hAnsi="Cambria" w:eastAsia="微软雅黑" w:cs="微软雅黑"/>
          <w:color w:val="000000"/>
          <w:sz w:val="24"/>
          <w:szCs w:val="24"/>
          <w:lang w:val="zh-CN"/>
        </w:rPr>
        <w:t>文件，将对应的</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是否勾选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列的值改为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”或</w:t>
      </w:r>
      <w:r>
        <w:rPr>
          <w:rFonts w:hint="eastAsia" w:ascii="微软雅黑" w:hAnsi="Cambria" w:eastAsia="微软雅黑" w:cs="微软雅黑"/>
          <w:color w:val="000000"/>
          <w:sz w:val="24"/>
          <w:szCs w:val="24"/>
          <w:lang w:val="zh-CN"/>
        </w:rPr>
        <w:t>“否”，实现对所属期勾选数据或撤销勾选数据的准备。</w:t>
      </w:r>
    </w:p>
    <w:p w14:paraId="28D2EAD8">
      <w:pPr>
        <w:rPr>
          <w:color w:val="000000"/>
        </w:rPr>
      </w:pPr>
      <w:r>
        <w:drawing>
          <wp:inline distT="0" distB="0" distL="114300" distR="114300">
            <wp:extent cx="5267325" cy="1133475"/>
            <wp:effectExtent l="0" t="0" r="5715" b="9525"/>
            <wp:docPr id="310"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107"/>
                    <pic:cNvPicPr>
                      <a:picLocks noChangeAspect="1"/>
                    </pic:cNvPicPr>
                  </pic:nvPicPr>
                  <pic:blipFill>
                    <a:blip r:embed="rId105"/>
                    <a:stretch>
                      <a:fillRect/>
                    </a:stretch>
                  </pic:blipFill>
                  <pic:spPr>
                    <a:xfrm>
                      <a:off x="0" y="0"/>
                      <a:ext cx="5267325" cy="1133475"/>
                    </a:xfrm>
                    <a:prstGeom prst="rect">
                      <a:avLst/>
                    </a:prstGeom>
                    <a:noFill/>
                    <a:ln>
                      <a:noFill/>
                    </a:ln>
                  </pic:spPr>
                </pic:pic>
              </a:graphicData>
            </a:graphic>
          </wp:inline>
        </w:drawing>
      </w:r>
    </w:p>
    <w:p w14:paraId="10B0EEC2">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（3）上传已修改过的下载文件</w:t>
      </w:r>
    </w:p>
    <w:p w14:paraId="29AD9AD6">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浏览</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按钮选择之前准备好的勾选清单文件（</w:t>
      </w:r>
      <w:r>
        <w:rPr>
          <w:rFonts w:ascii="微软雅黑" w:hAnsi="Times New Roman" w:eastAsia="微软雅黑" w:cs="微软雅黑"/>
          <w:color w:val="000000"/>
          <w:sz w:val="24"/>
          <w:szCs w:val="24"/>
          <w:lang w:val="zh-CN"/>
        </w:rPr>
        <w:t>excel 2003</w:t>
      </w:r>
      <w:r>
        <w:rPr>
          <w:rFonts w:hint="eastAsia" w:ascii="微软雅黑" w:hAnsi="Times New Roman" w:eastAsia="微软雅黑" w:cs="微软雅黑"/>
          <w:color w:val="000000"/>
          <w:sz w:val="24"/>
          <w:szCs w:val="24"/>
          <w:lang w:val="zh-CN"/>
        </w:rPr>
        <w:t>格式的</w:t>
      </w:r>
      <w:r>
        <w:rPr>
          <w:rFonts w:ascii="微软雅黑" w:hAnsi="Times New Roman" w:eastAsia="微软雅黑" w:cs="微软雅黑"/>
          <w:color w:val="000000"/>
          <w:sz w:val="24"/>
          <w:szCs w:val="24"/>
          <w:lang w:val="zh-CN"/>
        </w:rPr>
        <w:t>xls</w:t>
      </w:r>
      <w:r>
        <w:rPr>
          <w:rFonts w:hint="eastAsia" w:ascii="微软雅黑" w:hAnsi="Times New Roman" w:eastAsia="微软雅黑" w:cs="微软雅黑"/>
          <w:color w:val="000000"/>
          <w:sz w:val="24"/>
          <w:szCs w:val="24"/>
          <w:lang w:val="zh-CN"/>
        </w:rPr>
        <w:t>文件，建议文件大小不超过</w:t>
      </w:r>
      <w:r>
        <w:rPr>
          <w:rFonts w:ascii="微软雅黑" w:hAnsi="Times New Roman" w:eastAsia="微软雅黑" w:cs="微软雅黑"/>
          <w:color w:val="000000"/>
          <w:sz w:val="24"/>
          <w:szCs w:val="24"/>
          <w:lang w:val="zh-CN"/>
        </w:rPr>
        <w:t>500k</w:t>
      </w:r>
      <w:r>
        <w:rPr>
          <w:rFonts w:hint="eastAsia" w:ascii="微软雅黑" w:hAnsi="Times New Roman" w:eastAsia="微软雅黑" w:cs="微软雅黑"/>
          <w:color w:val="000000"/>
          <w:sz w:val="24"/>
          <w:szCs w:val="24"/>
          <w:lang w:val="zh-CN"/>
        </w:rPr>
        <w:t>），再点击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打开</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按钮，最后点击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按钮即可实现文件的上传，文件上传成功后即实现了批量勾选或撤销处理。</w:t>
      </w:r>
    </w:p>
    <w:p w14:paraId="2B9E1BA9">
      <w:pPr>
        <w:autoSpaceDE w:val="0"/>
        <w:autoSpaceDN w:val="0"/>
        <w:adjustRightInd w:val="0"/>
        <w:spacing w:line="360" w:lineRule="auto"/>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5267325" cy="3524250"/>
            <wp:effectExtent l="0" t="0" r="5715" b="11430"/>
            <wp:docPr id="311"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08"/>
                    <pic:cNvPicPr>
                      <a:picLocks noChangeAspect="1"/>
                    </pic:cNvPicPr>
                  </pic:nvPicPr>
                  <pic:blipFill>
                    <a:blip r:embed="rId106"/>
                    <a:stretch>
                      <a:fillRect/>
                    </a:stretch>
                  </pic:blipFill>
                  <pic:spPr>
                    <a:xfrm>
                      <a:off x="0" y="0"/>
                      <a:ext cx="5267325" cy="3524250"/>
                    </a:xfrm>
                    <a:prstGeom prst="rect">
                      <a:avLst/>
                    </a:prstGeom>
                    <a:noFill/>
                    <a:ln>
                      <a:noFill/>
                    </a:ln>
                  </pic:spPr>
                </pic:pic>
              </a:graphicData>
            </a:graphic>
          </wp:inline>
        </w:drawing>
      </w:r>
    </w:p>
    <w:p w14:paraId="332516BC">
      <w:pPr>
        <w:rPr>
          <w:color w:val="000000"/>
        </w:rPr>
      </w:pPr>
    </w:p>
    <w:p w14:paraId="0D9A5FC3">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（4）批量文件上传操作成功后，系统会先显示如下的提示信息，对本次文件批量勾选操作中的勾选和撤销勾选情况进行汇总显示。</w:t>
      </w:r>
    </w:p>
    <w:p w14:paraId="0176813B">
      <w:pPr>
        <w:autoSpaceDE w:val="0"/>
        <w:autoSpaceDN w:val="0"/>
        <w:adjustRightInd w:val="0"/>
        <w:spacing w:line="360" w:lineRule="auto"/>
        <w:jc w:val="center"/>
        <w:rPr>
          <w:b/>
          <w:color w:val="000000"/>
        </w:rPr>
      </w:pPr>
      <w:r>
        <w:drawing>
          <wp:inline distT="0" distB="0" distL="114300" distR="114300">
            <wp:extent cx="3800475" cy="1857375"/>
            <wp:effectExtent l="0" t="0" r="9525" b="1905"/>
            <wp:docPr id="312"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09"/>
                    <pic:cNvPicPr>
                      <a:picLocks noChangeAspect="1"/>
                    </pic:cNvPicPr>
                  </pic:nvPicPr>
                  <pic:blipFill>
                    <a:blip r:embed="rId107"/>
                    <a:stretch>
                      <a:fillRect/>
                    </a:stretch>
                  </pic:blipFill>
                  <pic:spPr>
                    <a:xfrm>
                      <a:off x="0" y="0"/>
                      <a:ext cx="3800475" cy="1857375"/>
                    </a:xfrm>
                    <a:prstGeom prst="rect">
                      <a:avLst/>
                    </a:prstGeom>
                    <a:noFill/>
                    <a:ln>
                      <a:noFill/>
                    </a:ln>
                  </pic:spPr>
                </pic:pic>
              </a:graphicData>
            </a:graphic>
          </wp:inline>
        </w:drawing>
      </w:r>
    </w:p>
    <w:p w14:paraId="5A0DE985">
      <w:pPr>
        <w:autoSpaceDE w:val="0"/>
        <w:autoSpaceDN w:val="0"/>
        <w:adjustRightInd w:val="0"/>
        <w:spacing w:line="360" w:lineRule="auto"/>
        <w:ind w:left="420" w:left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如果上传的文件类型不正确，系统会出现如下提示：</w:t>
      </w:r>
    </w:p>
    <w:p w14:paraId="7580A7DC">
      <w:pPr>
        <w:autoSpaceDE w:val="0"/>
        <w:autoSpaceDN w:val="0"/>
        <w:adjustRightInd w:val="0"/>
        <w:spacing w:line="360" w:lineRule="auto"/>
        <w:jc w:val="center"/>
        <w:rPr>
          <w:color w:val="000000"/>
        </w:rPr>
      </w:pPr>
      <w:r>
        <w:rPr>
          <w:color w:val="000000"/>
        </w:rPr>
        <w:drawing>
          <wp:inline distT="0" distB="0" distL="114300" distR="114300">
            <wp:extent cx="3362325" cy="1114425"/>
            <wp:effectExtent l="0" t="0" r="5715" b="13335"/>
            <wp:docPr id="313"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110"/>
                    <pic:cNvPicPr>
                      <a:picLocks noChangeAspect="1"/>
                    </pic:cNvPicPr>
                  </pic:nvPicPr>
                  <pic:blipFill>
                    <a:blip r:embed="rId108"/>
                    <a:stretch>
                      <a:fillRect/>
                    </a:stretch>
                  </pic:blipFill>
                  <pic:spPr>
                    <a:xfrm>
                      <a:off x="0" y="0"/>
                      <a:ext cx="3362325" cy="1114425"/>
                    </a:xfrm>
                    <a:prstGeom prst="rect">
                      <a:avLst/>
                    </a:prstGeom>
                    <a:noFill/>
                    <a:ln>
                      <a:noFill/>
                    </a:ln>
                  </pic:spPr>
                </pic:pic>
              </a:graphicData>
            </a:graphic>
          </wp:inline>
        </w:drawing>
      </w:r>
    </w:p>
    <w:p w14:paraId="252CB978">
      <w:pPr>
        <w:autoSpaceDE w:val="0"/>
        <w:autoSpaceDN w:val="0"/>
        <w:adjustRightInd w:val="0"/>
        <w:spacing w:line="360" w:lineRule="auto"/>
        <w:ind w:left="420" w:leftChars="200"/>
        <w:rPr>
          <w:color w:val="000000"/>
        </w:rPr>
      </w:pPr>
      <w:r>
        <w:rPr>
          <w:rFonts w:hint="eastAsia"/>
          <w:color w:val="000000"/>
        </w:rPr>
        <w:t xml:space="preserve"> </w:t>
      </w:r>
      <w:r>
        <w:rPr>
          <w:color w:val="000000"/>
        </w:rPr>
        <w:t xml:space="preserve"> </w:t>
      </w:r>
      <w:r>
        <w:rPr>
          <w:rFonts w:hint="eastAsia" w:ascii="微软雅黑" w:hAnsi="Times New Roman" w:eastAsia="微软雅黑" w:cs="微软雅黑"/>
          <w:color w:val="000000"/>
          <w:sz w:val="24"/>
          <w:szCs w:val="24"/>
          <w:lang w:val="zh-CN"/>
        </w:rPr>
        <w:t>如果上传数据不符合校验格式（如勾选标志不合法），系统会出现如下提示：</w:t>
      </w:r>
    </w:p>
    <w:p w14:paraId="52D206B6">
      <w:pPr>
        <w:autoSpaceDE w:val="0"/>
        <w:autoSpaceDN w:val="0"/>
        <w:adjustRightInd w:val="0"/>
        <w:spacing w:line="360" w:lineRule="auto"/>
        <w:jc w:val="center"/>
        <w:rPr>
          <w:color w:val="000000"/>
        </w:rPr>
      </w:pPr>
      <w:r>
        <w:rPr>
          <w:color w:val="000000"/>
        </w:rPr>
        <w:drawing>
          <wp:inline distT="0" distB="0" distL="114300" distR="114300">
            <wp:extent cx="3448050" cy="1209675"/>
            <wp:effectExtent l="0" t="0" r="11430" b="9525"/>
            <wp:docPr id="314"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111"/>
                    <pic:cNvPicPr>
                      <a:picLocks noChangeAspect="1"/>
                    </pic:cNvPicPr>
                  </pic:nvPicPr>
                  <pic:blipFill>
                    <a:blip r:embed="rId109"/>
                    <a:stretch>
                      <a:fillRect/>
                    </a:stretch>
                  </pic:blipFill>
                  <pic:spPr>
                    <a:xfrm>
                      <a:off x="0" y="0"/>
                      <a:ext cx="3448050" cy="1209675"/>
                    </a:xfrm>
                    <a:prstGeom prst="rect">
                      <a:avLst/>
                    </a:prstGeom>
                    <a:noFill/>
                    <a:ln>
                      <a:noFill/>
                    </a:ln>
                  </pic:spPr>
                </pic:pic>
              </a:graphicData>
            </a:graphic>
          </wp:inline>
        </w:drawing>
      </w:r>
    </w:p>
    <w:p w14:paraId="6330A253">
      <w:pPr>
        <w:autoSpaceDE w:val="0"/>
        <w:autoSpaceDN w:val="0"/>
        <w:adjustRightInd w:val="0"/>
        <w:spacing w:line="360" w:lineRule="auto"/>
        <w:jc w:val="center"/>
        <w:rPr>
          <w:b/>
          <w:color w:val="000000"/>
        </w:rPr>
      </w:pPr>
      <w:r>
        <w:rPr>
          <w:rFonts w:hint="eastAsia" w:ascii="微软雅黑" w:hAnsi="Times New Roman" w:eastAsia="微软雅黑" w:cs="微软雅黑"/>
          <w:color w:val="000000"/>
          <w:sz w:val="24"/>
          <w:szCs w:val="24"/>
          <w:lang w:val="zh-CN"/>
        </w:rPr>
        <w:t>（5）点击“确定”按钮后，系统会以红色字体标识出最近一次的日志记录：</w:t>
      </w:r>
    </w:p>
    <w:p w14:paraId="4736E403">
      <w:pPr>
        <w:autoSpaceDE w:val="0"/>
        <w:autoSpaceDN w:val="0"/>
        <w:adjustRightInd w:val="0"/>
        <w:spacing w:line="360" w:lineRule="auto"/>
        <w:ind w:left="1440" w:hanging="1440" w:hangingChars="200"/>
        <w:rPr>
          <w:rFonts w:ascii="微软雅黑" w:hAnsi="Cambria" w:eastAsia="微软雅黑" w:cs="微软雅黑"/>
          <w:color w:val="000000"/>
          <w:sz w:val="72"/>
          <w:szCs w:val="72"/>
          <w:lang w:val="zh-CN"/>
        </w:rPr>
      </w:pPr>
      <w:r>
        <w:rPr>
          <w:rFonts w:ascii="微软雅黑" w:hAnsi="Cambria" w:eastAsia="微软雅黑" w:cs="微软雅黑"/>
          <w:color w:val="000000"/>
          <w:sz w:val="72"/>
          <w:szCs w:val="72"/>
        </w:rPr>
        <w:drawing>
          <wp:inline distT="0" distB="0" distL="114300" distR="114300">
            <wp:extent cx="5305425" cy="3448050"/>
            <wp:effectExtent l="0" t="0" r="13335" b="11430"/>
            <wp:docPr id="315" name="图片 112" descr="1584944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112" descr="1584944473(1)"/>
                    <pic:cNvPicPr>
                      <a:picLocks noChangeAspect="1"/>
                    </pic:cNvPicPr>
                  </pic:nvPicPr>
                  <pic:blipFill>
                    <a:blip r:embed="rId110"/>
                    <a:stretch>
                      <a:fillRect/>
                    </a:stretch>
                  </pic:blipFill>
                  <pic:spPr>
                    <a:xfrm>
                      <a:off x="0" y="0"/>
                      <a:ext cx="5305425" cy="3448050"/>
                    </a:xfrm>
                    <a:prstGeom prst="rect">
                      <a:avLst/>
                    </a:prstGeom>
                    <a:noFill/>
                    <a:ln>
                      <a:noFill/>
                    </a:ln>
                  </pic:spPr>
                </pic:pic>
              </a:graphicData>
            </a:graphic>
          </wp:inline>
        </w:drawing>
      </w:r>
    </w:p>
    <w:p w14:paraId="6EA728D2">
      <w:pPr>
        <w:pStyle w:val="4"/>
        <w:numPr>
          <w:ilvl w:val="2"/>
          <w:numId w:val="6"/>
        </w:numPr>
        <w:rPr>
          <w:color w:val="000000"/>
          <w:sz w:val="24"/>
          <w:szCs w:val="24"/>
          <w:lang w:val="zh-CN"/>
        </w:rPr>
      </w:pPr>
      <w:bookmarkStart w:id="339" w:name="_Toc21785"/>
      <w:bookmarkStart w:id="340" w:name="_Toc36150165"/>
      <w:r>
        <w:rPr>
          <w:rFonts w:hint="eastAsia"/>
          <w:color w:val="000000"/>
          <w:sz w:val="24"/>
          <w:szCs w:val="24"/>
        </w:rPr>
        <w:t>海关缴款书在线批量操作</w:t>
      </w:r>
      <w:bookmarkEnd w:id="339"/>
      <w:bookmarkEnd w:id="340"/>
    </w:p>
    <w:p w14:paraId="7FB39AEF">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海关缴款书批量抵扣勾选</w:t>
      </w:r>
    </w:p>
    <w:p w14:paraId="290A7D63">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未勾选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用户可以对开票日期范围或销方税号进行设置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4ABB1336">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661312" behindDoc="0" locked="0" layoutInCell="1" allowOverlap="1">
                <wp:simplePos x="0" y="0"/>
                <wp:positionH relativeFrom="column">
                  <wp:posOffset>1929130</wp:posOffset>
                </wp:positionH>
                <wp:positionV relativeFrom="paragraph">
                  <wp:posOffset>1582420</wp:posOffset>
                </wp:positionV>
                <wp:extent cx="364490" cy="121920"/>
                <wp:effectExtent l="9525" t="9525" r="22225" b="20955"/>
                <wp:wrapNone/>
                <wp:docPr id="6" name="矩形 1760"/>
                <wp:cNvGraphicFramePr/>
                <a:graphic xmlns:a="http://schemas.openxmlformats.org/drawingml/2006/main">
                  <a:graphicData uri="http://schemas.microsoft.com/office/word/2010/wordprocessingShape">
                    <wps:wsp>
                      <wps:cNvSpPr/>
                      <wps:spPr>
                        <a:xfrm>
                          <a:off x="0" y="0"/>
                          <a:ext cx="364490" cy="12192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0" o:spid="_x0000_s1026" o:spt="1" style="position:absolute;left:0pt;margin-left:151.9pt;margin-top:124.6pt;height:9.6pt;width:28.7pt;z-index:251661312;mso-width-relative:page;mso-height-relative:page;" filled="f" stroked="t" coordsize="21600,21600" o:gfxdata="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F0hxNHaAAAACwEAAA8AAAAAAAAAAQAgAAAAIgAAAGRycy9kb3ducmV2&#10;LnhtbFBLAQIUABQAAAAIAIdO4kCoeg2W+gEAAPgDAAAOAAAAAAAAAAEAIAAAACkBAABkcnMvZTJv&#10;RG9jLnhtbFBLBQYAAAAABgAGAFkBAACVBQAAAAA=&#10;">
                <v:fill on="f" focussize="0,0"/>
                <v:stroke weight="1.5pt" color="#FF0000" joinstyle="miter"/>
                <v:imagedata o:title=""/>
                <o:lock v:ext="edit" aspectratio="f"/>
              </v:rect>
            </w:pict>
          </mc:Fallback>
        </mc:AlternateContent>
      </w:r>
      <w:r>
        <w:rPr>
          <w:sz w:val="24"/>
        </w:rPr>
        <mc:AlternateContent>
          <mc:Choice Requires="wps">
            <w:drawing>
              <wp:anchor distT="0" distB="0" distL="114300" distR="114300" simplePos="0" relativeHeight="251662336" behindDoc="0" locked="0" layoutInCell="1" allowOverlap="1">
                <wp:simplePos x="0" y="0"/>
                <wp:positionH relativeFrom="column">
                  <wp:posOffset>3717290</wp:posOffset>
                </wp:positionH>
                <wp:positionV relativeFrom="paragraph">
                  <wp:posOffset>1156970</wp:posOffset>
                </wp:positionV>
                <wp:extent cx="394970" cy="190500"/>
                <wp:effectExtent l="9525" t="9525" r="22225" b="13335"/>
                <wp:wrapNone/>
                <wp:docPr id="7" name="矩形 1761"/>
                <wp:cNvGraphicFramePr/>
                <a:graphic xmlns:a="http://schemas.openxmlformats.org/drawingml/2006/main">
                  <a:graphicData uri="http://schemas.microsoft.com/office/word/2010/wordprocessingShape">
                    <wps:wsp>
                      <wps:cNvSpPr/>
                      <wps:spPr>
                        <a:xfrm>
                          <a:off x="0" y="0"/>
                          <a:ext cx="394970" cy="1905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1" o:spid="_x0000_s1026" o:spt="1" style="position:absolute;left:0pt;margin-left:292.7pt;margin-top:91.1pt;height:15pt;width:31.1pt;z-index:251662336;mso-width-relative:page;mso-height-relative:page;" filled="f" stroked="t" coordsize="21600,21600" o:gfxdata="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BabDOPZAAAACwEAAA8AAAAAAAAAAQAgAAAAIgAAAGRycy9kb3ducmV2Lnht&#10;bFBLAQIUABQAAAAIAIdO4kAz+Jxm+AEAAPgDAAAOAAAAAAAAAAEAIAAAACgBAABkcnMvZTJvRG9j&#10;LnhtbFBLBQYAAAAABgAGAFkBAACS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color w:val="000000"/>
          <w:sz w:val="24"/>
        </w:rPr>
        <w:drawing>
          <wp:inline distT="0" distB="0" distL="114300" distR="114300">
            <wp:extent cx="5267325" cy="3409950"/>
            <wp:effectExtent l="0" t="0" r="5715" b="3810"/>
            <wp:docPr id="316" name="图片 113" descr="15849450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113" descr="1584945092(1)"/>
                    <pic:cNvPicPr>
                      <a:picLocks noChangeAspect="1"/>
                    </pic:cNvPicPr>
                  </pic:nvPicPr>
                  <pic:blipFill>
                    <a:blip r:embed="rId111"/>
                    <a:stretch>
                      <a:fillRect/>
                    </a:stretch>
                  </pic:blipFill>
                  <pic:spPr>
                    <a:xfrm>
                      <a:off x="0" y="0"/>
                      <a:ext cx="5267325" cy="3409950"/>
                    </a:xfrm>
                    <a:prstGeom prst="rect">
                      <a:avLst/>
                    </a:prstGeom>
                    <a:noFill/>
                    <a:ln>
                      <a:noFill/>
                    </a:ln>
                  </pic:spPr>
                </pic:pic>
              </a:graphicData>
            </a:graphic>
          </wp:inline>
        </w:drawing>
      </w:r>
      <w:r>
        <w:rPr>
          <w:color w:val="000000"/>
          <w:sz w:val="24"/>
        </w:rPr>
        <w:t xml:space="preserve"> </w:t>
      </w:r>
    </w:p>
    <w:p w14:paraId="23BECB36">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 xml:space="preserve"> 数据汇总情况表格里看到符合筛选条件的未勾选发票汇总信息</w:t>
      </w:r>
    </w:p>
    <w:p w14:paraId="73E75D81">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663360" behindDoc="0" locked="0" layoutInCell="1" allowOverlap="1">
                <wp:simplePos x="0" y="0"/>
                <wp:positionH relativeFrom="column">
                  <wp:posOffset>81915</wp:posOffset>
                </wp:positionH>
                <wp:positionV relativeFrom="paragraph">
                  <wp:posOffset>2052320</wp:posOffset>
                </wp:positionV>
                <wp:extent cx="5068570" cy="524510"/>
                <wp:effectExtent l="9525" t="9525" r="12065" b="14605"/>
                <wp:wrapNone/>
                <wp:docPr id="8" name="矩形 1762"/>
                <wp:cNvGraphicFramePr/>
                <a:graphic xmlns:a="http://schemas.openxmlformats.org/drawingml/2006/main">
                  <a:graphicData uri="http://schemas.microsoft.com/office/word/2010/wordprocessingShape">
                    <wps:wsp>
                      <wps:cNvSpPr/>
                      <wps:spPr>
                        <a:xfrm>
                          <a:off x="0" y="0"/>
                          <a:ext cx="5068570" cy="52451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2" o:spid="_x0000_s1026" o:spt="1" style="position:absolute;left:0pt;margin-left:6.45pt;margin-top:161.6pt;height:41.3pt;width:399.1pt;z-index:251663360;mso-width-relative:page;mso-height-relative:page;" filled="f" stroked="t" coordsize="21600,21600" o:gfxdata="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MplX3YAAAACgEAAA8AAAAAAAAAAQAgAAAAIgAAAGRycy9kb3ducmV2&#10;LnhtbFBLAQIUABQAAAAIAIdO4kCwSxIM/AEAAPkDAAAOAAAAAAAAAAEAIAAAACcBAABkcnMvZTJv&#10;RG9jLnhtbFBLBQYAAAAABgAGAFkBAACV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24"/>
          <w:szCs w:val="24"/>
        </w:rPr>
        <w:drawing>
          <wp:inline distT="0" distB="0" distL="114300" distR="114300">
            <wp:extent cx="5219700" cy="3362325"/>
            <wp:effectExtent l="0" t="0" r="7620" b="5715"/>
            <wp:docPr id="317" name="图片 114" descr="1584945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114" descr="1584945173(1)"/>
                    <pic:cNvPicPr>
                      <a:picLocks noChangeAspect="1"/>
                    </pic:cNvPicPr>
                  </pic:nvPicPr>
                  <pic:blipFill>
                    <a:blip r:embed="rId112"/>
                    <a:stretch>
                      <a:fillRect/>
                    </a:stretch>
                  </pic:blipFill>
                  <pic:spPr>
                    <a:xfrm>
                      <a:off x="0" y="0"/>
                      <a:ext cx="5219700" cy="3362325"/>
                    </a:xfrm>
                    <a:prstGeom prst="rect">
                      <a:avLst/>
                    </a:prstGeom>
                    <a:noFill/>
                    <a:ln>
                      <a:noFill/>
                    </a:ln>
                  </pic:spPr>
                </pic:pic>
              </a:graphicData>
            </a:graphic>
          </wp:inline>
        </w:drawing>
      </w:r>
    </w:p>
    <w:p w14:paraId="7249A17F">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（3）在数据汇总情况表格里汇总的未勾选发票，在操作栏点击“全部勾选”可实现对上述发票的全部在线勾选。</w:t>
      </w:r>
    </w:p>
    <w:p w14:paraId="2D03AA4F">
      <w:pPr>
        <w:autoSpaceDE w:val="0"/>
        <w:autoSpaceDN w:val="0"/>
        <w:adjustRightInd w:val="0"/>
        <w:spacing w:line="360" w:lineRule="auto"/>
        <w:ind w:firstLine="485"/>
        <w:jc w:val="center"/>
        <w:rPr>
          <w:rFonts w:ascii="微软雅黑" w:hAnsi="Times New Roman" w:eastAsia="微软雅黑" w:cs="微软雅黑"/>
          <w:color w:val="000000"/>
          <w:sz w:val="24"/>
          <w:szCs w:val="24"/>
          <w:lang w:val="zh-CN"/>
        </w:rPr>
      </w:pPr>
      <w:r>
        <w:rPr>
          <w:color w:val="000000"/>
        </w:rPr>
        <w:drawing>
          <wp:inline distT="0" distB="0" distL="114300" distR="114300">
            <wp:extent cx="2343150" cy="1571625"/>
            <wp:effectExtent l="0" t="0" r="3810" b="13335"/>
            <wp:docPr id="318"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115"/>
                    <pic:cNvPicPr>
                      <a:picLocks noChangeAspect="1"/>
                    </pic:cNvPicPr>
                  </pic:nvPicPr>
                  <pic:blipFill>
                    <a:blip r:embed="rId97"/>
                    <a:stretch>
                      <a:fillRect/>
                    </a:stretch>
                  </pic:blipFill>
                  <pic:spPr>
                    <a:xfrm>
                      <a:off x="0" y="0"/>
                      <a:ext cx="2343150" cy="1571625"/>
                    </a:xfrm>
                    <a:prstGeom prst="rect">
                      <a:avLst/>
                    </a:prstGeom>
                    <a:noFill/>
                    <a:ln>
                      <a:noFill/>
                    </a:ln>
                  </pic:spPr>
                </pic:pic>
              </a:graphicData>
            </a:graphic>
          </wp:inline>
        </w:drawing>
      </w:r>
    </w:p>
    <w:p w14:paraId="15FBC0CB">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（4）提交成功后点击“确定”按钮，在批量勾选日志表里可以看到本次批量勾选的汇总信息。</w:t>
      </w:r>
    </w:p>
    <w:p w14:paraId="6E9BA65E">
      <w:pPr>
        <w:autoSpaceDE w:val="0"/>
        <w:autoSpaceDN w:val="0"/>
        <w:adjustRightInd w:val="0"/>
        <w:spacing w:line="360" w:lineRule="auto"/>
        <w:rPr>
          <w:rFonts w:ascii="微软雅黑" w:hAnsi="Cambria" w:eastAsia="微软雅黑" w:cs="微软雅黑"/>
          <w:color w:val="000000"/>
          <w:sz w:val="72"/>
          <w:szCs w:val="72"/>
          <w:lang w:val="zh-CN"/>
        </w:rPr>
      </w:pPr>
      <w:r>
        <w:rPr>
          <w:sz w:val="24"/>
        </w:rPr>
        <mc:AlternateContent>
          <mc:Choice Requires="wps">
            <w:drawing>
              <wp:anchor distT="0" distB="0" distL="114300" distR="114300" simplePos="0" relativeHeight="251664384" behindDoc="0" locked="0" layoutInCell="1" allowOverlap="1">
                <wp:simplePos x="0" y="0"/>
                <wp:positionH relativeFrom="column">
                  <wp:posOffset>19050</wp:posOffset>
                </wp:positionH>
                <wp:positionV relativeFrom="paragraph">
                  <wp:posOffset>2778760</wp:posOffset>
                </wp:positionV>
                <wp:extent cx="5250180" cy="701675"/>
                <wp:effectExtent l="9525" t="9525" r="13335" b="20320"/>
                <wp:wrapNone/>
                <wp:docPr id="9" name="矩形 1763"/>
                <wp:cNvGraphicFramePr/>
                <a:graphic xmlns:a="http://schemas.openxmlformats.org/drawingml/2006/main">
                  <a:graphicData uri="http://schemas.microsoft.com/office/word/2010/wordprocessingShape">
                    <wps:wsp>
                      <wps:cNvSpPr/>
                      <wps:spPr>
                        <a:xfrm>
                          <a:off x="0" y="0"/>
                          <a:ext cx="5250180" cy="70167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3" o:spid="_x0000_s1026" o:spt="1" style="position:absolute;left:0pt;margin-left:1.5pt;margin-top:218.8pt;height:55.25pt;width:413.4pt;z-index:251664384;mso-width-relative:page;mso-height-relative:page;" filled="f" stroked="t" coordsize="21600,21600" o:gfxdata="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9rS73ZAAAACQEAAA8AAAAAAAAAAQAgAAAAIgAAAGRycy9kb3ducmV2&#10;LnhtbFBLAQIUABQAAAAIAIdO4kDdxe6N+wEAAPkDAAAOAAAAAAAAAAEAIAAAACgBAABkcnMvZTJv&#10;RG9jLnhtbFBLBQYAAAAABgAGAFkBAACV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72"/>
          <w:szCs w:val="72"/>
        </w:rPr>
        <w:drawing>
          <wp:inline distT="0" distB="0" distL="114300" distR="114300">
            <wp:extent cx="5267325" cy="3381375"/>
            <wp:effectExtent l="0" t="0" r="5715" b="1905"/>
            <wp:docPr id="319" name="图片 116" descr="1584945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116" descr="1584945310(1)"/>
                    <pic:cNvPicPr>
                      <a:picLocks noChangeAspect="1"/>
                    </pic:cNvPicPr>
                  </pic:nvPicPr>
                  <pic:blipFill>
                    <a:blip r:embed="rId113"/>
                    <a:stretch>
                      <a:fillRect/>
                    </a:stretch>
                  </pic:blipFill>
                  <pic:spPr>
                    <a:xfrm>
                      <a:off x="0" y="0"/>
                      <a:ext cx="5267325" cy="3381375"/>
                    </a:xfrm>
                    <a:prstGeom prst="rect">
                      <a:avLst/>
                    </a:prstGeom>
                    <a:noFill/>
                    <a:ln>
                      <a:noFill/>
                    </a:ln>
                  </pic:spPr>
                </pic:pic>
              </a:graphicData>
            </a:graphic>
          </wp:inline>
        </w:drawing>
      </w:r>
    </w:p>
    <w:p w14:paraId="5A89D11B">
      <w:pPr>
        <w:pStyle w:val="4"/>
        <w:numPr>
          <w:ilvl w:val="2"/>
          <w:numId w:val="6"/>
        </w:numPr>
        <w:rPr>
          <w:color w:val="000000"/>
          <w:sz w:val="24"/>
          <w:szCs w:val="24"/>
          <w:lang w:val="zh-CN"/>
        </w:rPr>
      </w:pPr>
      <w:bookmarkStart w:id="341" w:name="_Toc10604"/>
      <w:bookmarkStart w:id="342" w:name="_Toc36150166"/>
      <w:r>
        <w:rPr>
          <w:rFonts w:hint="eastAsia"/>
          <w:color w:val="000000"/>
          <w:sz w:val="24"/>
          <w:szCs w:val="24"/>
        </w:rPr>
        <w:t>海关缴款书批量抵扣撤销勾选</w:t>
      </w:r>
      <w:bookmarkEnd w:id="341"/>
      <w:bookmarkEnd w:id="342"/>
    </w:p>
    <w:p w14:paraId="12E16E4F">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已勾选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用户可以对勾选日期范围或销方税号进行设置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42BA381B">
      <w:pPr>
        <w:autoSpaceDE w:val="0"/>
        <w:autoSpaceDN w:val="0"/>
        <w:adjustRightInd w:val="0"/>
        <w:spacing w:line="360" w:lineRule="auto"/>
        <w:rPr>
          <w:rFonts w:ascii="微软雅黑" w:hAnsi="Cambria" w:eastAsia="微软雅黑" w:cs="微软雅黑"/>
          <w:color w:val="000000"/>
          <w:sz w:val="24"/>
          <w:szCs w:val="24"/>
          <w:lang w:val="zh-CN"/>
        </w:rPr>
      </w:pP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sz w:val="24"/>
        </w:rPr>
        <mc:AlternateContent>
          <mc:Choice Requires="wps">
            <w:drawing>
              <wp:anchor distT="0" distB="0" distL="114300" distR="114300" simplePos="0" relativeHeight="251665408" behindDoc="0" locked="0" layoutInCell="1" allowOverlap="1">
                <wp:simplePos x="0" y="0"/>
                <wp:positionH relativeFrom="column">
                  <wp:posOffset>2364740</wp:posOffset>
                </wp:positionH>
                <wp:positionV relativeFrom="paragraph">
                  <wp:posOffset>1547495</wp:posOffset>
                </wp:positionV>
                <wp:extent cx="343535" cy="184150"/>
                <wp:effectExtent l="9525" t="9525" r="12700" b="19685"/>
                <wp:wrapNone/>
                <wp:docPr id="10" name="矩形 1764"/>
                <wp:cNvGraphicFramePr/>
                <a:graphic xmlns:a="http://schemas.openxmlformats.org/drawingml/2006/main">
                  <a:graphicData uri="http://schemas.microsoft.com/office/word/2010/wordprocessingShape">
                    <wps:wsp>
                      <wps:cNvSpPr/>
                      <wps:spPr>
                        <a:xfrm flipV="1">
                          <a:off x="0" y="0"/>
                          <a:ext cx="343535" cy="1841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4" o:spid="_x0000_s1026" o:spt="1" style="position:absolute;left:0pt;flip:y;margin-left:186.2pt;margin-top:121.85pt;height:14.5pt;width:27.05pt;z-index:251665408;mso-width-relative:page;mso-height-relative:page;" filled="f" stroked="t" coordsize="21600,21600" o:gfxdata="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Hj5QydkAAAALAQAADwAAAAAAAAABACAAAAAiAAAAZHJz&#10;L2Rvd25yZXYueG1sUEsBAhQAFAAAAAgAh07iQAAlnq0DAgAAAwQAAA4AAAAAAAAAAQAgAAAAKAEA&#10;AGRycy9lMm9Eb2MueG1sUEsFBgAAAAAGAAYAWQEAAJ0FAAAAAA==&#10;">
                <v:fill on="f" focussize="0,0"/>
                <v:stroke weight="1.5pt" color="#FF0000" joinstyle="miter"/>
                <v:imagedata o:title=""/>
                <o:lock v:ext="edit" aspectratio="f"/>
              </v:rect>
            </w:pict>
          </mc:Fallback>
        </mc:AlternateContent>
      </w:r>
      <w:r>
        <w:rPr>
          <w:sz w:val="24"/>
        </w:rPr>
        <mc:AlternateContent>
          <mc:Choice Requires="wps">
            <w:drawing>
              <wp:anchor distT="0" distB="0" distL="114300" distR="114300" simplePos="0" relativeHeight="251666432" behindDoc="0" locked="0" layoutInCell="1" allowOverlap="1">
                <wp:simplePos x="0" y="0"/>
                <wp:positionH relativeFrom="column">
                  <wp:posOffset>3758565</wp:posOffset>
                </wp:positionH>
                <wp:positionV relativeFrom="paragraph">
                  <wp:posOffset>1143000</wp:posOffset>
                </wp:positionV>
                <wp:extent cx="399415" cy="211455"/>
                <wp:effectExtent l="9525" t="9525" r="17780" b="22860"/>
                <wp:wrapNone/>
                <wp:docPr id="11" name="矩形 1765"/>
                <wp:cNvGraphicFramePr/>
                <a:graphic xmlns:a="http://schemas.openxmlformats.org/drawingml/2006/main">
                  <a:graphicData uri="http://schemas.microsoft.com/office/word/2010/wordprocessingShape">
                    <wps:wsp>
                      <wps:cNvSpPr/>
                      <wps:spPr>
                        <a:xfrm flipV="1">
                          <a:off x="0" y="0"/>
                          <a:ext cx="399415" cy="21145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5" o:spid="_x0000_s1026" o:spt="1" style="position:absolute;left:0pt;flip:y;margin-left:295.95pt;margin-top:90pt;height:16.65pt;width:31.45pt;z-index:251666432;mso-width-relative:page;mso-height-relative:page;" filled="f" stroked="t" coordsize="21600,21600" o:gfxdata="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bWnb62QAAAAsBAAAPAAAAAAAAAAEAIAAAACIAAABkcnMv&#10;ZG93bnJldi54bWxQSwECFAAUAAAACACHTuJAXueKjwICAAADBAAADgAAAAAAAAABACAAAAAoAQAA&#10;ZHJzL2Uyb0RvYy54bWxQSwUGAAAAAAYABgBZAQAAnA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305425" cy="3409950"/>
            <wp:effectExtent l="0" t="0" r="13335" b="3810"/>
            <wp:docPr id="320" name="图片 117" descr="1584945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117" descr="1584945374(1)"/>
                    <pic:cNvPicPr>
                      <a:picLocks noChangeAspect="1"/>
                    </pic:cNvPicPr>
                  </pic:nvPicPr>
                  <pic:blipFill>
                    <a:blip r:embed="rId114"/>
                    <a:stretch>
                      <a:fillRect/>
                    </a:stretch>
                  </pic:blipFill>
                  <pic:spPr>
                    <a:xfrm>
                      <a:off x="0" y="0"/>
                      <a:ext cx="5305425" cy="3409950"/>
                    </a:xfrm>
                    <a:prstGeom prst="rect">
                      <a:avLst/>
                    </a:prstGeom>
                    <a:noFill/>
                    <a:ln>
                      <a:noFill/>
                    </a:ln>
                  </pic:spPr>
                </pic:pic>
              </a:graphicData>
            </a:graphic>
          </wp:inline>
        </w:drawing>
      </w:r>
    </w:p>
    <w:p w14:paraId="0CDA351E">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（2）数据汇总情况表格里看到符合筛选条件的已勾选发票汇总信息</w:t>
      </w:r>
    </w:p>
    <w:p w14:paraId="6F0D7E96">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667456" behindDoc="0" locked="0" layoutInCell="1" allowOverlap="1">
                <wp:simplePos x="0" y="0"/>
                <wp:positionH relativeFrom="column">
                  <wp:posOffset>57150</wp:posOffset>
                </wp:positionH>
                <wp:positionV relativeFrom="paragraph">
                  <wp:posOffset>2058670</wp:posOffset>
                </wp:positionV>
                <wp:extent cx="5174615" cy="514350"/>
                <wp:effectExtent l="9525" t="9525" r="12700" b="9525"/>
                <wp:wrapNone/>
                <wp:docPr id="12" name="矩形 1766"/>
                <wp:cNvGraphicFramePr/>
                <a:graphic xmlns:a="http://schemas.openxmlformats.org/drawingml/2006/main">
                  <a:graphicData uri="http://schemas.microsoft.com/office/word/2010/wordprocessingShape">
                    <wps:wsp>
                      <wps:cNvSpPr/>
                      <wps:spPr>
                        <a:xfrm flipV="1">
                          <a:off x="0" y="0"/>
                          <a:ext cx="5174615" cy="514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6" o:spid="_x0000_s1026" o:spt="1" style="position:absolute;left:0pt;flip:y;margin-left:4.5pt;margin-top:162.1pt;height:40.5pt;width:407.45pt;z-index:251667456;mso-width-relative:page;mso-height-relative:page;" filled="f" stroked="t" coordsize="21600,21600" o:gfxdata="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G7KGnbXAAAACQEAAA8AAAAAAAAAAQAgAAAAIgAAAGRycy9k&#10;b3ducmV2LnhtbFBLAQIUABQAAAAIAIdO4kA6wntAAwIAAAQEAAAOAAAAAAAAAAEAIAAAACYBAABk&#10;cnMvZTJvRG9jLnhtbFBLBQYAAAAABgAGAFkBAACb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24"/>
          <w:szCs w:val="24"/>
        </w:rPr>
        <w:drawing>
          <wp:inline distT="0" distB="0" distL="114300" distR="114300">
            <wp:extent cx="5267325" cy="3362325"/>
            <wp:effectExtent l="0" t="0" r="5715" b="5715"/>
            <wp:docPr id="321" name="图片 118" descr="1584945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118" descr="1584945475(1)"/>
                    <pic:cNvPicPr>
                      <a:picLocks noChangeAspect="1"/>
                    </pic:cNvPicPr>
                  </pic:nvPicPr>
                  <pic:blipFill>
                    <a:blip r:embed="rId115"/>
                    <a:stretch>
                      <a:fillRect/>
                    </a:stretch>
                  </pic:blipFill>
                  <pic:spPr>
                    <a:xfrm>
                      <a:off x="0" y="0"/>
                      <a:ext cx="5267325" cy="3362325"/>
                    </a:xfrm>
                    <a:prstGeom prst="rect">
                      <a:avLst/>
                    </a:prstGeom>
                    <a:noFill/>
                    <a:ln>
                      <a:noFill/>
                    </a:ln>
                  </pic:spPr>
                </pic:pic>
              </a:graphicData>
            </a:graphic>
          </wp:inline>
        </w:drawing>
      </w:r>
    </w:p>
    <w:p w14:paraId="0C4DD75C">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（3）在数据汇总情况表格里汇总的已勾选发票，在操作栏点击“全部撤销”可实现对上述全部发票的在线取消勾选（即发票状态变为未勾选状态）操作。</w:t>
      </w:r>
    </w:p>
    <w:p w14:paraId="68FE5D1F">
      <w:pPr>
        <w:autoSpaceDE w:val="0"/>
        <w:autoSpaceDN w:val="0"/>
        <w:adjustRightInd w:val="0"/>
        <w:spacing w:line="360" w:lineRule="auto"/>
        <w:ind w:firstLine="420" w:firstLineChars="200"/>
        <w:jc w:val="center"/>
        <w:rPr>
          <w:rFonts w:ascii="微软雅黑" w:hAnsi="Cambria" w:eastAsia="微软雅黑" w:cs="微软雅黑"/>
          <w:color w:val="000000"/>
          <w:sz w:val="24"/>
          <w:szCs w:val="24"/>
          <w:lang w:val="zh-CN"/>
        </w:rPr>
      </w:pPr>
      <w:r>
        <w:rPr>
          <w:color w:val="000000"/>
        </w:rPr>
        <w:drawing>
          <wp:inline distT="0" distB="0" distL="114300" distR="114300">
            <wp:extent cx="2343150" cy="1571625"/>
            <wp:effectExtent l="0" t="0" r="3810" b="13335"/>
            <wp:docPr id="32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119"/>
                    <pic:cNvPicPr>
                      <a:picLocks noChangeAspect="1"/>
                    </pic:cNvPicPr>
                  </pic:nvPicPr>
                  <pic:blipFill>
                    <a:blip r:embed="rId97"/>
                    <a:stretch>
                      <a:fillRect/>
                    </a:stretch>
                  </pic:blipFill>
                  <pic:spPr>
                    <a:xfrm>
                      <a:off x="0" y="0"/>
                      <a:ext cx="2343150" cy="1571625"/>
                    </a:xfrm>
                    <a:prstGeom prst="rect">
                      <a:avLst/>
                    </a:prstGeom>
                    <a:noFill/>
                    <a:ln>
                      <a:noFill/>
                    </a:ln>
                  </pic:spPr>
                </pic:pic>
              </a:graphicData>
            </a:graphic>
          </wp:inline>
        </w:drawing>
      </w:r>
    </w:p>
    <w:p w14:paraId="23F6DA46">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（4）数据提交成功后点击“确定”按钮，系统会以红色字体标识出最近一次的日志记录。</w:t>
      </w:r>
    </w:p>
    <w:p w14:paraId="4D434E8E">
      <w:pPr>
        <w:autoSpaceDE w:val="0"/>
        <w:autoSpaceDN w:val="0"/>
        <w:adjustRightInd w:val="0"/>
        <w:spacing w:line="360" w:lineRule="auto"/>
        <w:jc w:val="center"/>
        <w:rPr>
          <w:rFonts w:ascii="微软雅黑" w:hAnsi="Cambria" w:eastAsia="微软雅黑" w:cs="微软雅黑"/>
          <w:color w:val="000000"/>
          <w:sz w:val="72"/>
          <w:szCs w:val="72"/>
          <w:lang w:val="zh-CN"/>
        </w:rPr>
      </w:pPr>
      <w:r>
        <w:rPr>
          <w:sz w:val="24"/>
        </w:rPr>
        <mc:AlternateContent>
          <mc:Choice Requires="wps">
            <w:drawing>
              <wp:anchor distT="0" distB="0" distL="114300" distR="114300" simplePos="0" relativeHeight="251668480" behindDoc="0" locked="0" layoutInCell="1" allowOverlap="1">
                <wp:simplePos x="0" y="0"/>
                <wp:positionH relativeFrom="column">
                  <wp:posOffset>54610</wp:posOffset>
                </wp:positionH>
                <wp:positionV relativeFrom="paragraph">
                  <wp:posOffset>2622550</wp:posOffset>
                </wp:positionV>
                <wp:extent cx="5089525" cy="753745"/>
                <wp:effectExtent l="9525" t="9525" r="21590" b="13970"/>
                <wp:wrapNone/>
                <wp:docPr id="13" name="矩形 1767"/>
                <wp:cNvGraphicFramePr/>
                <a:graphic xmlns:a="http://schemas.openxmlformats.org/drawingml/2006/main">
                  <a:graphicData uri="http://schemas.microsoft.com/office/word/2010/wordprocessingShape">
                    <wps:wsp>
                      <wps:cNvSpPr/>
                      <wps:spPr>
                        <a:xfrm flipV="1">
                          <a:off x="0" y="0"/>
                          <a:ext cx="5089525" cy="75374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7" o:spid="_x0000_s1026" o:spt="1" style="position:absolute;left:0pt;flip:y;margin-left:4.3pt;margin-top:206.5pt;height:59.35pt;width:400.75pt;z-index:251668480;mso-width-relative:page;mso-height-relative:page;" filled="f" stroked="t" coordsize="21600,21600" o:gfxdata="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Dgp/R1wAAAAkBAAAPAAAAAAAAAAEAIAAAACIAAABkcnMv&#10;ZG93bnJldi54bWxQSwECFAAUAAAACACHTuJArqvP/wQCAAAEBAAADgAAAAAAAAABACAAAAAmAQAA&#10;ZHJzL2Uyb0RvYy54bWxQSwUGAAAAAAYABgBZAQAAnAU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72"/>
          <w:szCs w:val="72"/>
        </w:rPr>
        <w:drawing>
          <wp:inline distT="0" distB="0" distL="114300" distR="114300">
            <wp:extent cx="5238750" cy="3276600"/>
            <wp:effectExtent l="0" t="0" r="3810" b="0"/>
            <wp:docPr id="323" name="图片 120" descr="15849457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120" descr="1584945724(1)"/>
                    <pic:cNvPicPr>
                      <a:picLocks noChangeAspect="1"/>
                    </pic:cNvPicPr>
                  </pic:nvPicPr>
                  <pic:blipFill>
                    <a:blip r:embed="rId116"/>
                    <a:stretch>
                      <a:fillRect/>
                    </a:stretch>
                  </pic:blipFill>
                  <pic:spPr>
                    <a:xfrm>
                      <a:off x="0" y="0"/>
                      <a:ext cx="5238750" cy="3276600"/>
                    </a:xfrm>
                    <a:prstGeom prst="rect">
                      <a:avLst/>
                    </a:prstGeom>
                    <a:noFill/>
                    <a:ln>
                      <a:noFill/>
                    </a:ln>
                  </pic:spPr>
                </pic:pic>
              </a:graphicData>
            </a:graphic>
          </wp:inline>
        </w:drawing>
      </w:r>
    </w:p>
    <w:p w14:paraId="780EDB55">
      <w:pPr>
        <w:pStyle w:val="4"/>
        <w:numPr>
          <w:ilvl w:val="2"/>
          <w:numId w:val="6"/>
        </w:numPr>
        <w:rPr>
          <w:color w:val="000000"/>
          <w:sz w:val="24"/>
          <w:szCs w:val="24"/>
          <w:lang w:val="zh-CN"/>
        </w:rPr>
      </w:pPr>
      <w:bookmarkStart w:id="343" w:name="_Toc36150167"/>
      <w:bookmarkStart w:id="344" w:name="_Toc14812"/>
      <w:r>
        <w:rPr>
          <w:rFonts w:hint="eastAsia"/>
          <w:color w:val="000000"/>
          <w:sz w:val="24"/>
          <w:szCs w:val="24"/>
        </w:rPr>
        <w:t>海关缴款书文件下载</w:t>
      </w:r>
      <w:bookmarkEnd w:id="343"/>
      <w:bookmarkEnd w:id="344"/>
    </w:p>
    <w:p w14:paraId="74984793">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（1）根据查询结果</w:t>
      </w:r>
      <w:r>
        <w:rPr>
          <w:rFonts w:ascii="微软雅黑" w:hAnsi="Cambria" w:eastAsia="微软雅黑" w:cs="微软雅黑"/>
          <w:color w:val="000000"/>
          <w:sz w:val="24"/>
          <w:szCs w:val="24"/>
          <w:lang w:val="zh-CN"/>
        </w:rPr>
        <w:t>下载发票文件</w:t>
      </w:r>
    </w:p>
    <w:p w14:paraId="523EE435">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用户</w:t>
      </w:r>
      <w:r>
        <w:rPr>
          <w:rFonts w:hint="eastAsia" w:ascii="微软雅黑" w:hAnsi="Cambria" w:eastAsia="微软雅黑" w:cs="微软雅黑"/>
          <w:color w:val="000000"/>
          <w:sz w:val="24"/>
          <w:szCs w:val="24"/>
          <w:lang w:val="zh-CN"/>
        </w:rPr>
        <w:t>可以根据未勾选或已勾选发票的筛选条件，查询当前税款所属期的未勾选或已勾选的缴款书。在数据汇总情况表格里可以看到符合条件的缴款书汇总信息，点击“查询”按钮后面的</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下载发票文件</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按钮后，可以下载一个符合设置筛选条件、发票状态为正常的发票清单文件（文件名规则：纳税人识别号</w:t>
      </w:r>
      <w:r>
        <w:rPr>
          <w:rFonts w:ascii="微软雅黑" w:hAnsi="Cambria" w:eastAsia="微软雅黑" w:cs="微软雅黑"/>
          <w:color w:val="000000"/>
          <w:sz w:val="24"/>
          <w:szCs w:val="24"/>
          <w:lang w:val="zh-CN"/>
        </w:rPr>
        <w:t>_</w:t>
      </w:r>
      <w:r>
        <w:rPr>
          <w:rFonts w:hint="eastAsia" w:ascii="微软雅黑" w:hAnsi="Cambria" w:eastAsia="微软雅黑" w:cs="微软雅黑"/>
          <w:color w:val="000000"/>
          <w:sz w:val="24"/>
          <w:szCs w:val="24"/>
          <w:lang w:val="zh-CN"/>
        </w:rPr>
        <w:t>随机数</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p>
    <w:p w14:paraId="44F7143F">
      <w:pPr>
        <w:rPr>
          <w:color w:val="000000"/>
        </w:rPr>
      </w:pPr>
      <w:r>
        <w:rPr>
          <w:color w:val="000000"/>
        </w:rPr>
        <w:drawing>
          <wp:inline distT="0" distB="0" distL="114300" distR="114300">
            <wp:extent cx="5362575" cy="2600325"/>
            <wp:effectExtent l="0" t="0" r="1905" b="5715"/>
            <wp:docPr id="324" name="图片 121" descr="1584946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121" descr="1584946181(1)"/>
                    <pic:cNvPicPr>
                      <a:picLocks noChangeAspect="1"/>
                    </pic:cNvPicPr>
                  </pic:nvPicPr>
                  <pic:blipFill>
                    <a:blip r:embed="rId117"/>
                    <a:stretch>
                      <a:fillRect/>
                    </a:stretch>
                  </pic:blipFill>
                  <pic:spPr>
                    <a:xfrm>
                      <a:off x="0" y="0"/>
                      <a:ext cx="5362575" cy="2600325"/>
                    </a:xfrm>
                    <a:prstGeom prst="rect">
                      <a:avLst/>
                    </a:prstGeom>
                    <a:noFill/>
                    <a:ln>
                      <a:noFill/>
                    </a:ln>
                  </pic:spPr>
                </pic:pic>
              </a:graphicData>
            </a:graphic>
          </wp:inline>
        </w:drawing>
      </w:r>
    </w:p>
    <w:p w14:paraId="310FC6E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（2）对</w:t>
      </w:r>
      <w:r>
        <w:rPr>
          <w:rFonts w:ascii="微软雅黑" w:hAnsi="Cambria" w:eastAsia="微软雅黑" w:cs="微软雅黑"/>
          <w:color w:val="000000"/>
          <w:sz w:val="24"/>
          <w:szCs w:val="24"/>
          <w:lang w:val="zh-CN"/>
        </w:rPr>
        <w:t>下载发票文件的修改</w:t>
      </w:r>
    </w:p>
    <w:p w14:paraId="363D4732">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纳税人根据需要筛选出需要勾选的缴款书清单，分别保存为</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格式的</w:t>
      </w:r>
      <w:r>
        <w:rPr>
          <w:rFonts w:ascii="微软雅黑" w:hAnsi="Cambria" w:eastAsia="微软雅黑" w:cs="微软雅黑"/>
          <w:color w:val="000000"/>
          <w:sz w:val="24"/>
          <w:szCs w:val="24"/>
          <w:lang w:val="zh-CN"/>
        </w:rPr>
        <w:t>xls</w:t>
      </w:r>
      <w:r>
        <w:rPr>
          <w:rFonts w:hint="eastAsia" w:ascii="微软雅黑" w:hAnsi="Cambria" w:eastAsia="微软雅黑" w:cs="微软雅黑"/>
          <w:color w:val="000000"/>
          <w:sz w:val="24"/>
          <w:szCs w:val="24"/>
          <w:lang w:val="zh-CN"/>
        </w:rPr>
        <w:t>文件，将对应的</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是否勾选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列的值改为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”或</w:t>
      </w:r>
      <w:r>
        <w:rPr>
          <w:rFonts w:hint="eastAsia" w:ascii="微软雅黑" w:hAnsi="Cambria" w:eastAsia="微软雅黑" w:cs="微软雅黑"/>
          <w:color w:val="000000"/>
          <w:sz w:val="24"/>
          <w:szCs w:val="24"/>
          <w:lang w:val="zh-CN"/>
        </w:rPr>
        <w:t>“否”，并根据企业需要调整有效抵扣税额，实现对所属期勾选数据或撤销勾选数据的准备。</w:t>
      </w:r>
    </w:p>
    <w:p w14:paraId="50C06FF4">
      <w:pPr>
        <w:rPr>
          <w:color w:val="000000"/>
        </w:rPr>
      </w:pPr>
      <w:r>
        <w:rPr>
          <w:color w:val="000000"/>
        </w:rPr>
        <mc:AlternateContent>
          <mc:Choice Requires="wps">
            <w:drawing>
              <wp:anchor distT="0" distB="0" distL="114300" distR="114300" simplePos="0" relativeHeight="251669504" behindDoc="0" locked="0" layoutInCell="1" allowOverlap="1">
                <wp:simplePos x="0" y="0"/>
                <wp:positionH relativeFrom="column">
                  <wp:posOffset>2887345</wp:posOffset>
                </wp:positionH>
                <wp:positionV relativeFrom="paragraph">
                  <wp:posOffset>1212215</wp:posOffset>
                </wp:positionV>
                <wp:extent cx="463550" cy="382905"/>
                <wp:effectExtent l="9525" t="9525" r="14605" b="19050"/>
                <wp:wrapNone/>
                <wp:docPr id="14" name="矩形 1768"/>
                <wp:cNvGraphicFramePr/>
                <a:graphic xmlns:a="http://schemas.openxmlformats.org/drawingml/2006/main">
                  <a:graphicData uri="http://schemas.microsoft.com/office/word/2010/wordprocessingShape">
                    <wps:wsp>
                      <wps:cNvSpPr/>
                      <wps:spPr>
                        <a:xfrm>
                          <a:off x="0" y="0"/>
                          <a:ext cx="463550" cy="38290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8" o:spid="_x0000_s1026" o:spt="1" style="position:absolute;left:0pt;margin-left:227.35pt;margin-top:95.45pt;height:30.15pt;width:36.5pt;z-index:251669504;mso-width-relative:page;mso-height-relative:page;" filled="f" stroked="t" coordsize="21600,21600" o:gfxdata="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WPXlbaAAAACwEAAA8AAAAAAAAAAQAgAAAAIgAAAGRycy9kb3ducmV2&#10;LnhtbFBLAQIUABQAAAAIAIdO4kDou/fV+gEAAPkDAAAOAAAAAAAAAAEAIAAAACkBAABkcnMvZTJv&#10;RG9jLnhtbFBLBQYAAAAABgAGAFkBAACVBQ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670528" behindDoc="0" locked="0" layoutInCell="1" allowOverlap="1">
                <wp:simplePos x="0" y="0"/>
                <wp:positionH relativeFrom="column">
                  <wp:posOffset>304165</wp:posOffset>
                </wp:positionH>
                <wp:positionV relativeFrom="paragraph">
                  <wp:posOffset>1196340</wp:posOffset>
                </wp:positionV>
                <wp:extent cx="463550" cy="374015"/>
                <wp:effectExtent l="9525" t="9525" r="14605" b="12700"/>
                <wp:wrapNone/>
                <wp:docPr id="15" name="矩形 1769"/>
                <wp:cNvGraphicFramePr/>
                <a:graphic xmlns:a="http://schemas.openxmlformats.org/drawingml/2006/main">
                  <a:graphicData uri="http://schemas.microsoft.com/office/word/2010/wordprocessingShape">
                    <wps:wsp>
                      <wps:cNvSpPr/>
                      <wps:spPr>
                        <a:xfrm>
                          <a:off x="0" y="0"/>
                          <a:ext cx="463550" cy="3740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69" o:spid="_x0000_s1026" o:spt="1" style="position:absolute;left:0pt;margin-left:23.95pt;margin-top:94.2pt;height:29.45pt;width:36.5pt;z-index:251670528;mso-width-relative:page;mso-height-relative:page;" filled="f" stroked="t" coordsize="21600,21600" o:gfxdata="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7rmVvdgAAAAKAQAADwAAAAAAAAABACAAAAAiAAAAZHJzL2Rvd25yZXYu&#10;eG1sUEsBAhQAFAAAAAgAh07iQJlFol/7AQAA+QMAAA4AAAAAAAAAAQAgAAAAJwEAAGRycy9lMm9E&#10;b2MueG1sUEsFBgAAAAAGAAYAWQEAAJQFAAAAAA==&#10;">
                <v:fill on="f" focussize="0,0"/>
                <v:stroke weight="1.5pt" color="#FF0000" joinstyle="miter"/>
                <v:imagedata o:title=""/>
                <o:lock v:ext="edit" aspectratio="f"/>
              </v:rect>
            </w:pict>
          </mc:Fallback>
        </mc:AlternateContent>
      </w:r>
      <w:r>
        <w:rPr>
          <w:color w:val="000000"/>
        </w:rPr>
        <w:drawing>
          <wp:inline distT="0" distB="0" distL="114300" distR="114300">
            <wp:extent cx="5362575" cy="2600325"/>
            <wp:effectExtent l="0" t="0" r="1905" b="5715"/>
            <wp:docPr id="325" name="图片 122" descr="1584946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122" descr="1584946181(1)"/>
                    <pic:cNvPicPr>
                      <a:picLocks noChangeAspect="1"/>
                    </pic:cNvPicPr>
                  </pic:nvPicPr>
                  <pic:blipFill>
                    <a:blip r:embed="rId117"/>
                    <a:stretch>
                      <a:fillRect/>
                    </a:stretch>
                  </pic:blipFill>
                  <pic:spPr>
                    <a:xfrm>
                      <a:off x="0" y="0"/>
                      <a:ext cx="5362575" cy="2600325"/>
                    </a:xfrm>
                    <a:prstGeom prst="rect">
                      <a:avLst/>
                    </a:prstGeom>
                    <a:noFill/>
                    <a:ln>
                      <a:noFill/>
                    </a:ln>
                  </pic:spPr>
                </pic:pic>
              </a:graphicData>
            </a:graphic>
          </wp:inline>
        </w:drawing>
      </w:r>
    </w:p>
    <w:p w14:paraId="3647FA3C">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（3）上传已修改过的下载文件</w:t>
      </w:r>
    </w:p>
    <w:p w14:paraId="0517A939">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浏览</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按钮选择之前准备好的勾选清单文件（</w:t>
      </w:r>
      <w:r>
        <w:rPr>
          <w:rFonts w:ascii="微软雅黑" w:hAnsi="Times New Roman" w:eastAsia="微软雅黑" w:cs="微软雅黑"/>
          <w:color w:val="000000"/>
          <w:sz w:val="24"/>
          <w:szCs w:val="24"/>
          <w:lang w:val="zh-CN"/>
        </w:rPr>
        <w:t>excel 2003</w:t>
      </w:r>
      <w:r>
        <w:rPr>
          <w:rFonts w:hint="eastAsia" w:ascii="微软雅黑" w:hAnsi="Times New Roman" w:eastAsia="微软雅黑" w:cs="微软雅黑"/>
          <w:color w:val="000000"/>
          <w:sz w:val="24"/>
          <w:szCs w:val="24"/>
          <w:lang w:val="zh-CN"/>
        </w:rPr>
        <w:t>格式的</w:t>
      </w:r>
      <w:r>
        <w:rPr>
          <w:rFonts w:ascii="微软雅黑" w:hAnsi="Times New Roman" w:eastAsia="微软雅黑" w:cs="微软雅黑"/>
          <w:color w:val="000000"/>
          <w:sz w:val="24"/>
          <w:szCs w:val="24"/>
          <w:lang w:val="zh-CN"/>
        </w:rPr>
        <w:t>xls</w:t>
      </w:r>
      <w:r>
        <w:rPr>
          <w:rFonts w:hint="eastAsia" w:ascii="微软雅黑" w:hAnsi="Times New Roman" w:eastAsia="微软雅黑" w:cs="微软雅黑"/>
          <w:color w:val="000000"/>
          <w:sz w:val="24"/>
          <w:szCs w:val="24"/>
          <w:lang w:val="zh-CN"/>
        </w:rPr>
        <w:t>文件，建议文件大小不超过</w:t>
      </w:r>
      <w:r>
        <w:rPr>
          <w:rFonts w:ascii="微软雅黑" w:hAnsi="Times New Roman" w:eastAsia="微软雅黑" w:cs="微软雅黑"/>
          <w:color w:val="000000"/>
          <w:sz w:val="24"/>
          <w:szCs w:val="24"/>
          <w:lang w:val="zh-CN"/>
        </w:rPr>
        <w:t>500k</w:t>
      </w:r>
      <w:r>
        <w:rPr>
          <w:rFonts w:hint="eastAsia" w:ascii="微软雅黑" w:hAnsi="Times New Roman" w:eastAsia="微软雅黑" w:cs="微软雅黑"/>
          <w:color w:val="000000"/>
          <w:sz w:val="24"/>
          <w:szCs w:val="24"/>
          <w:lang w:val="zh-CN"/>
        </w:rPr>
        <w:t>），再点击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打开</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按钮，最后点击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按钮即可实现文件的上传，文件上传成功后即实现了批量勾选或撤销处理。</w:t>
      </w:r>
    </w:p>
    <w:p w14:paraId="784AB1B2">
      <w:pPr>
        <w:autoSpaceDE w:val="0"/>
        <w:autoSpaceDN w:val="0"/>
        <w:adjustRightInd w:val="0"/>
        <w:spacing w:line="360" w:lineRule="auto"/>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5143500" cy="3714750"/>
            <wp:effectExtent l="0" t="0" r="7620" b="3810"/>
            <wp:docPr id="326" name="图片 123" descr="15849467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123" descr="1584946767(1)"/>
                    <pic:cNvPicPr>
                      <a:picLocks noChangeAspect="1"/>
                    </pic:cNvPicPr>
                  </pic:nvPicPr>
                  <pic:blipFill>
                    <a:blip r:embed="rId118"/>
                    <a:stretch>
                      <a:fillRect/>
                    </a:stretch>
                  </pic:blipFill>
                  <pic:spPr>
                    <a:xfrm>
                      <a:off x="0" y="0"/>
                      <a:ext cx="5143500" cy="3714750"/>
                    </a:xfrm>
                    <a:prstGeom prst="rect">
                      <a:avLst/>
                    </a:prstGeom>
                    <a:noFill/>
                    <a:ln>
                      <a:noFill/>
                    </a:ln>
                  </pic:spPr>
                </pic:pic>
              </a:graphicData>
            </a:graphic>
          </wp:inline>
        </w:drawing>
      </w:r>
    </w:p>
    <w:p w14:paraId="6A806ADF">
      <w:pPr>
        <w:rPr>
          <w:color w:val="000000"/>
        </w:rPr>
      </w:pPr>
    </w:p>
    <w:p w14:paraId="5BC1E1C0">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（4）批量文件上传操作成功后，系统会先显示如下的提示信息，对本次文件批量勾选操作中的勾选和撤销勾选情况进行汇总显示。</w:t>
      </w:r>
    </w:p>
    <w:p w14:paraId="3FD5B389">
      <w:pPr>
        <w:autoSpaceDE w:val="0"/>
        <w:autoSpaceDN w:val="0"/>
        <w:adjustRightInd w:val="0"/>
        <w:spacing w:line="360" w:lineRule="auto"/>
        <w:jc w:val="center"/>
        <w:rPr>
          <w:b/>
          <w:color w:val="000000"/>
        </w:rPr>
      </w:pPr>
      <w:r>
        <w:rPr>
          <w:b/>
          <w:color w:val="000000"/>
        </w:rPr>
        <w:drawing>
          <wp:inline distT="0" distB="0" distL="114300" distR="114300">
            <wp:extent cx="4124325" cy="1714500"/>
            <wp:effectExtent l="0" t="0" r="5715" b="7620"/>
            <wp:docPr id="327" name="图片 124" descr="1584947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124" descr="1584947027(1)"/>
                    <pic:cNvPicPr>
                      <a:picLocks noChangeAspect="1"/>
                    </pic:cNvPicPr>
                  </pic:nvPicPr>
                  <pic:blipFill>
                    <a:blip r:embed="rId119"/>
                    <a:stretch>
                      <a:fillRect/>
                    </a:stretch>
                  </pic:blipFill>
                  <pic:spPr>
                    <a:xfrm>
                      <a:off x="0" y="0"/>
                      <a:ext cx="4124325" cy="1714500"/>
                    </a:xfrm>
                    <a:prstGeom prst="rect">
                      <a:avLst/>
                    </a:prstGeom>
                    <a:noFill/>
                    <a:ln>
                      <a:noFill/>
                    </a:ln>
                  </pic:spPr>
                </pic:pic>
              </a:graphicData>
            </a:graphic>
          </wp:inline>
        </w:drawing>
      </w:r>
    </w:p>
    <w:p w14:paraId="760B0CA2">
      <w:pPr>
        <w:autoSpaceDE w:val="0"/>
        <w:autoSpaceDN w:val="0"/>
        <w:adjustRightInd w:val="0"/>
        <w:spacing w:line="360" w:lineRule="auto"/>
        <w:jc w:val="center"/>
        <w:rPr>
          <w:b/>
          <w:color w:val="000000"/>
        </w:rPr>
      </w:pPr>
      <w:r>
        <w:rPr>
          <w:rFonts w:hint="eastAsia" w:ascii="微软雅黑" w:hAnsi="Times New Roman" w:eastAsia="微软雅黑" w:cs="微软雅黑"/>
          <w:color w:val="000000"/>
          <w:sz w:val="24"/>
          <w:szCs w:val="24"/>
          <w:lang w:val="zh-CN"/>
        </w:rPr>
        <w:t>（5）点击“确定”按钮后，系统会以红色字体标识出最近一次的日志记录：</w:t>
      </w:r>
    </w:p>
    <w:p w14:paraId="6FF59D69">
      <w:pPr>
        <w:autoSpaceDE w:val="0"/>
        <w:autoSpaceDN w:val="0"/>
        <w:adjustRightInd w:val="0"/>
        <w:spacing w:line="360" w:lineRule="auto"/>
        <w:ind w:left="420" w:hanging="420" w:hangingChars="200"/>
        <w:rPr>
          <w:color w:val="000000"/>
        </w:rPr>
      </w:pPr>
      <w:r>
        <w:rPr>
          <w:color w:val="000000"/>
        </w:rPr>
        <w:drawing>
          <wp:inline distT="0" distB="0" distL="114300" distR="114300">
            <wp:extent cx="5248275" cy="3267075"/>
            <wp:effectExtent l="0" t="0" r="9525" b="9525"/>
            <wp:docPr id="328" name="图片 125" descr="15849470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125" descr="1584947072(1)"/>
                    <pic:cNvPicPr>
                      <a:picLocks noChangeAspect="1"/>
                    </pic:cNvPicPr>
                  </pic:nvPicPr>
                  <pic:blipFill>
                    <a:blip r:embed="rId120"/>
                    <a:stretch>
                      <a:fillRect/>
                    </a:stretch>
                  </pic:blipFill>
                  <pic:spPr>
                    <a:xfrm>
                      <a:off x="0" y="0"/>
                      <a:ext cx="5248275" cy="3267075"/>
                    </a:xfrm>
                    <a:prstGeom prst="rect">
                      <a:avLst/>
                    </a:prstGeom>
                    <a:noFill/>
                    <a:ln>
                      <a:noFill/>
                    </a:ln>
                  </pic:spPr>
                </pic:pic>
              </a:graphicData>
            </a:graphic>
          </wp:inline>
        </w:drawing>
      </w:r>
    </w:p>
    <w:p w14:paraId="42D70AAA">
      <w:pPr>
        <w:autoSpaceDE w:val="0"/>
        <w:autoSpaceDN w:val="0"/>
        <w:adjustRightInd w:val="0"/>
        <w:spacing w:line="360" w:lineRule="auto"/>
        <w:ind w:left="420" w:hanging="420" w:hangingChars="200"/>
        <w:rPr>
          <w:color w:val="000000"/>
        </w:rPr>
      </w:pPr>
    </w:p>
    <w:p w14:paraId="39977888">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注意：在申报期内，对当期的勾选和撤销勾选操作在未进行申请统计前有效，如需继续勾选，需要撤销统计才能执行此操作，否则会看到如下提示：</w:t>
      </w:r>
    </w:p>
    <w:p w14:paraId="6BB70FBA">
      <w:pPr>
        <w:autoSpaceDE w:val="0"/>
        <w:autoSpaceDN w:val="0"/>
        <w:adjustRightInd w:val="0"/>
        <w:spacing w:line="360" w:lineRule="auto"/>
        <w:ind w:firstLine="425"/>
        <w:jc w:val="center"/>
        <w:rPr>
          <w:rFonts w:ascii="微软雅黑" w:hAnsi="Cambria" w:eastAsia="微软雅黑" w:cs="微软雅黑"/>
          <w:color w:val="000000"/>
          <w:sz w:val="24"/>
          <w:szCs w:val="24"/>
          <w:lang w:val="zh-CN"/>
        </w:rPr>
      </w:pPr>
      <w:r>
        <w:rPr>
          <w:color w:val="000000"/>
        </w:rPr>
        <w:drawing>
          <wp:inline distT="0" distB="0" distL="114300" distR="114300">
            <wp:extent cx="2152650" cy="657225"/>
            <wp:effectExtent l="0" t="0" r="11430" b="13335"/>
            <wp:docPr id="329"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126"/>
                    <pic:cNvPicPr>
                      <a:picLocks noChangeAspect="1"/>
                    </pic:cNvPicPr>
                  </pic:nvPicPr>
                  <pic:blipFill>
                    <a:blip r:embed="rId121"/>
                    <a:stretch>
                      <a:fillRect/>
                    </a:stretch>
                  </pic:blipFill>
                  <pic:spPr>
                    <a:xfrm>
                      <a:off x="0" y="0"/>
                      <a:ext cx="2152650" cy="657225"/>
                    </a:xfrm>
                    <a:prstGeom prst="rect">
                      <a:avLst/>
                    </a:prstGeom>
                    <a:noFill/>
                    <a:ln>
                      <a:noFill/>
                    </a:ln>
                  </pic:spPr>
                </pic:pic>
              </a:graphicData>
            </a:graphic>
          </wp:inline>
        </w:drawing>
      </w:r>
    </w:p>
    <w:p w14:paraId="46E03E21">
      <w:pPr>
        <w:pStyle w:val="3"/>
        <w:numPr>
          <w:ilvl w:val="1"/>
          <w:numId w:val="0"/>
        </w:numPr>
        <w:ind w:left="576" w:hanging="576"/>
        <w:rPr>
          <w:color w:val="000000"/>
        </w:rPr>
      </w:pPr>
      <w:bookmarkStart w:id="345" w:name="_Toc533867993"/>
      <w:bookmarkStart w:id="346" w:name="_Toc1411"/>
      <w:bookmarkStart w:id="347" w:name="_Toc533771475"/>
      <w:bookmarkStart w:id="348" w:name="_Toc36150168"/>
      <w:r>
        <w:rPr>
          <w:rFonts w:hint="eastAsia"/>
          <w:color w:val="000000"/>
        </w:rPr>
        <w:t>6</w:t>
      </w:r>
      <w:r>
        <w:rPr>
          <w:color w:val="000000"/>
        </w:rPr>
        <w:t>.3</w:t>
      </w:r>
      <w:r>
        <w:rPr>
          <w:rFonts w:hint="eastAsia"/>
          <w:color w:val="000000"/>
        </w:rPr>
        <w:t>发票不抵扣勾选</w:t>
      </w:r>
      <w:bookmarkEnd w:id="345"/>
      <w:bookmarkEnd w:id="346"/>
      <w:bookmarkEnd w:id="347"/>
      <w:bookmarkEnd w:id="348"/>
    </w:p>
    <w:p w14:paraId="4152027A">
      <w:pPr>
        <w:autoSpaceDE w:val="0"/>
        <w:autoSpaceDN w:val="0"/>
        <w:adjustRightInd w:val="0"/>
        <w:spacing w:line="360" w:lineRule="auto"/>
        <w:ind w:firstLine="480" w:firstLineChars="200"/>
        <w:rPr>
          <w:rFonts w:ascii="微软雅黑" w:hAnsi="Cambria" w:eastAsia="微软雅黑" w:cs="微软雅黑"/>
          <w:sz w:val="24"/>
          <w:szCs w:val="24"/>
          <w:lang w:val="zh-CN"/>
        </w:rPr>
      </w:pPr>
      <w:bookmarkStart w:id="349" w:name="_Toc36150169"/>
      <w:r>
        <w:rPr>
          <w:rFonts w:hint="eastAsia" w:ascii="微软雅黑" w:hAnsi="Cambria" w:eastAsia="微软雅黑" w:cs="微软雅黑"/>
          <w:sz w:val="24"/>
          <w:szCs w:val="24"/>
          <w:lang w:val="zh-CN"/>
        </w:rPr>
        <w:t>本功能主要提供按照税款所属期查询和逐票勾选（支持同时勾选多份发票）的操作方式，实现纳税人选择相应申报期内用于申报不抵扣的增值税进项发票清单信息（包括增值税专用发票、机动车销售统一发票、通行费发票）和海关缴款书的功能。该功能页面如下图所示：</w:t>
      </w:r>
    </w:p>
    <w:p w14:paraId="07846790">
      <w:pPr>
        <w:autoSpaceDE w:val="0"/>
        <w:autoSpaceDN w:val="0"/>
        <w:adjustRightInd w:val="0"/>
        <w:spacing w:line="360" w:lineRule="auto"/>
        <w:ind w:firstLine="480" w:firstLineChars="200"/>
        <w:rPr>
          <w:rFonts w:ascii="微软雅黑" w:hAnsi="Cambria" w:eastAsia="微软雅黑" w:cs="微软雅黑"/>
          <w:sz w:val="24"/>
          <w:szCs w:val="24"/>
          <w:lang w:val="zh-CN"/>
        </w:rPr>
      </w:pPr>
      <w:bookmarkStart w:id="350" w:name="_Hlk29907782"/>
      <w:r>
        <w:rPr>
          <w:rFonts w:hint="eastAsia" w:ascii="微软雅黑" w:hAnsi="Cambria" w:eastAsia="微软雅黑" w:cs="微软雅黑"/>
          <w:sz w:val="24"/>
          <w:szCs w:val="24"/>
          <w:lang w:val="zh-CN"/>
        </w:rPr>
        <w:t>在此功能中分为上、下两个区域，即查询条件区域和查询结果勾选操作区域。</w:t>
      </w:r>
    </w:p>
    <w:p w14:paraId="330FBB95">
      <w:pPr>
        <w:autoSpaceDE w:val="0"/>
        <w:autoSpaceDN w:val="0"/>
        <w:adjustRightInd w:val="0"/>
        <w:spacing w:line="360" w:lineRule="auto"/>
        <w:ind w:firstLine="480" w:firstLineChars="200"/>
        <w:rPr>
          <w:rFonts w:ascii="微软雅黑" w:hAnsi="Cambria" w:eastAsia="微软雅黑" w:cs="微软雅黑"/>
          <w:sz w:val="24"/>
          <w:szCs w:val="24"/>
          <w:highlight w:val="green"/>
          <w:lang w:val="zh-CN"/>
        </w:rPr>
      </w:pPr>
      <w:r>
        <w:rPr>
          <w:rFonts w:hint="eastAsia" w:ascii="微软雅黑" w:hAnsi="Cambria" w:eastAsia="微软雅黑" w:cs="微软雅黑"/>
          <w:sz w:val="24"/>
          <w:szCs w:val="24"/>
          <w:lang w:val="zh-CN"/>
        </w:rPr>
        <w:t>点击页面</w:t>
      </w:r>
      <w:r>
        <w:rPr>
          <w:rFonts w:ascii="微软雅黑" w:hAnsi="Cambria" w:eastAsia="微软雅黑" w:cs="微软雅黑"/>
          <w:sz w:val="24"/>
          <w:szCs w:val="24"/>
          <w:lang w:val="zh-CN"/>
        </w:rPr>
        <w:t>右上角的“</w:t>
      </w:r>
      <w:r>
        <w:rPr>
          <w:rFonts w:hint="eastAsia" w:ascii="微软雅黑" w:hAnsi="Cambria" w:eastAsia="微软雅黑" w:cs="微软雅黑"/>
          <w:sz w:val="24"/>
          <w:szCs w:val="24"/>
          <w:lang w:val="zh-CN"/>
        </w:rPr>
        <w:t>帮助</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w:t>
      </w:r>
      <w:r>
        <w:rPr>
          <w:rFonts w:ascii="微软雅黑" w:hAnsi="Cambria" w:eastAsia="微软雅黑" w:cs="微软雅黑"/>
          <w:sz w:val="24"/>
          <w:szCs w:val="24"/>
          <w:lang w:val="zh-CN"/>
        </w:rPr>
        <w:t>，可以查看</w:t>
      </w:r>
      <w:r>
        <w:rPr>
          <w:rFonts w:hint="eastAsia" w:ascii="微软雅黑" w:hAnsi="Cambria" w:eastAsia="微软雅黑" w:cs="微软雅黑"/>
          <w:sz w:val="24"/>
          <w:szCs w:val="24"/>
          <w:lang w:val="zh-CN"/>
        </w:rPr>
        <w:t>本模块</w:t>
      </w:r>
      <w:r>
        <w:rPr>
          <w:rFonts w:ascii="微软雅黑" w:hAnsi="Cambria" w:eastAsia="微软雅黑" w:cs="微软雅黑"/>
          <w:sz w:val="24"/>
          <w:szCs w:val="24"/>
          <w:lang w:val="zh-CN"/>
        </w:rPr>
        <w:t>的</w:t>
      </w:r>
      <w:r>
        <w:rPr>
          <w:rFonts w:hint="eastAsia" w:ascii="微软雅黑" w:hAnsi="Cambria" w:eastAsia="微软雅黑" w:cs="微软雅黑"/>
          <w:sz w:val="24"/>
          <w:szCs w:val="24"/>
          <w:lang w:val="zh-CN"/>
        </w:rPr>
        <w:t>关注</w:t>
      </w:r>
      <w:r>
        <w:rPr>
          <w:rFonts w:ascii="微软雅黑" w:hAnsi="Cambria" w:eastAsia="微软雅黑" w:cs="微软雅黑"/>
          <w:sz w:val="24"/>
          <w:szCs w:val="24"/>
          <w:lang w:val="zh-CN"/>
        </w:rPr>
        <w:t>要点信息</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p>
    <w:bookmarkEnd w:id="350"/>
    <w:p w14:paraId="4D5CB4A1">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w:t>
      </w:r>
      <w:r>
        <w:rPr>
          <w:rFonts w:hint="eastAsia" w:ascii="微软雅黑" w:hAnsi="Cambria" w:eastAsia="微软雅黑" w:cs="微软雅黑"/>
          <w:sz w:val="24"/>
          <w:szCs w:val="24"/>
        </w:rPr>
        <w:t>更多查询条件</w:t>
      </w:r>
      <w:r>
        <w:rPr>
          <w:rFonts w:hint="eastAsia" w:ascii="微软雅黑" w:hAnsi="Cambria" w:eastAsia="微软雅黑" w:cs="微软雅黑"/>
          <w:sz w:val="24"/>
          <w:szCs w:val="24"/>
          <w:lang w:val="zh-CN"/>
        </w:rPr>
        <w:t>图标可以看到更多查询条件：</w:t>
      </w:r>
    </w:p>
    <w:p w14:paraId="189DB599">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1135" cy="4335145"/>
            <wp:effectExtent l="0" t="0" r="12065" b="8255"/>
            <wp:docPr id="3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10"/>
                    <pic:cNvPicPr>
                      <a:picLocks noChangeAspect="1"/>
                    </pic:cNvPicPr>
                  </pic:nvPicPr>
                  <pic:blipFill>
                    <a:blip r:embed="rId122"/>
                    <a:stretch>
                      <a:fillRect/>
                    </a:stretch>
                  </pic:blipFill>
                  <pic:spPr>
                    <a:xfrm>
                      <a:off x="0" y="0"/>
                      <a:ext cx="5271135" cy="4335145"/>
                    </a:xfrm>
                    <a:prstGeom prst="rect">
                      <a:avLst/>
                    </a:prstGeom>
                    <a:noFill/>
                    <a:ln>
                      <a:noFill/>
                    </a:ln>
                  </pic:spPr>
                </pic:pic>
              </a:graphicData>
            </a:graphic>
          </wp:inline>
        </w:drawing>
      </w:r>
    </w:p>
    <w:p w14:paraId="052EFA9F">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再次点击则收起下拉菜单</w:t>
      </w:r>
    </w:p>
    <w:p w14:paraId="4B72D99D">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1、上部分查询的所属期会显示可勾选操作时间的截止时间，查询条件区域的条件包括：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47B840C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18EEAB6">
            <w:pPr>
              <w:tabs>
                <w:tab w:val="center" w:pos="1867"/>
              </w:tabs>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75CBAC01">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7E009D89">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备注</w:t>
            </w:r>
          </w:p>
        </w:tc>
      </w:tr>
      <w:tr w14:paraId="2BD30C4A">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276BBE3">
            <w:pPr>
              <w:tabs>
                <w:tab w:val="center" w:pos="1867"/>
              </w:tabs>
              <w:autoSpaceDE w:val="0"/>
              <w:autoSpaceDN w:val="0"/>
              <w:adjustRightInd w:val="0"/>
              <w:spacing w:line="360" w:lineRule="auto"/>
              <w:jc w:val="center"/>
              <w:rPr>
                <w:rFonts w:ascii="微软雅黑" w:hAnsi="Cambria" w:eastAsia="微软雅黑" w:cs="微软雅黑"/>
                <w:b/>
                <w:bCs/>
                <w:sz w:val="24"/>
                <w:szCs w:val="24"/>
                <w:lang w:val="zh-CN"/>
              </w:rPr>
            </w:pPr>
            <w:r>
              <w:rPr>
                <w:rFonts w:hint="eastAsia" w:ascii="微软雅黑" w:hAnsi="Cambria" w:eastAsia="微软雅黑" w:cs="微软雅黑"/>
                <w:sz w:val="24"/>
                <w:szCs w:val="24"/>
                <w:lang w:val="zh-CN"/>
              </w:rPr>
              <w:t>发票类别</w:t>
            </w:r>
          </w:p>
        </w:tc>
        <w:tc>
          <w:tcPr>
            <w:tcW w:w="2268" w:type="dxa"/>
            <w:tcBorders>
              <w:top w:val="single" w:color="000000" w:sz="2" w:space="0"/>
              <w:left w:val="single" w:color="000000" w:sz="2" w:space="0"/>
              <w:bottom w:val="single" w:color="000000" w:sz="2" w:space="0"/>
              <w:right w:val="single" w:color="000000" w:sz="2" w:space="0"/>
            </w:tcBorders>
          </w:tcPr>
          <w:p w14:paraId="3C35CCB2">
            <w:pPr>
              <w:autoSpaceDE w:val="0"/>
              <w:autoSpaceDN w:val="0"/>
              <w:adjustRightInd w:val="0"/>
              <w:spacing w:line="360" w:lineRule="auto"/>
              <w:jc w:val="center"/>
              <w:rPr>
                <w:rFonts w:ascii="微软雅黑" w:hAnsi="Cambria" w:eastAsia="微软雅黑" w:cs="微软雅黑"/>
                <w:b/>
                <w:bCs/>
                <w:sz w:val="24"/>
                <w:szCs w:val="24"/>
                <w:lang w:val="zh-CN"/>
              </w:rPr>
            </w:pPr>
            <w:r>
              <w:rPr>
                <w:rFonts w:hint="eastAsia" w:ascii="微软雅黑" w:hAnsi="Cambria" w:eastAsia="微软雅黑" w:cs="微软雅黑"/>
                <w:sz w:val="24"/>
                <w:szCs w:val="24"/>
                <w:lang w:val="zh-CN"/>
              </w:rPr>
              <w:t>发票类型选择项</w:t>
            </w:r>
          </w:p>
        </w:tc>
        <w:tc>
          <w:tcPr>
            <w:tcW w:w="4176" w:type="dxa"/>
            <w:tcBorders>
              <w:top w:val="single" w:color="000000" w:sz="2" w:space="0"/>
              <w:left w:val="single" w:color="000000" w:sz="2" w:space="0"/>
              <w:bottom w:val="single" w:color="000000" w:sz="2" w:space="0"/>
              <w:right w:val="single" w:color="000000" w:sz="2" w:space="0"/>
            </w:tcBorders>
          </w:tcPr>
          <w:p w14:paraId="687403A0">
            <w:pPr>
              <w:autoSpaceDE w:val="0"/>
              <w:autoSpaceDN w:val="0"/>
              <w:adjustRightInd w:val="0"/>
              <w:spacing w:line="360" w:lineRule="auto"/>
              <w:jc w:val="center"/>
              <w:rPr>
                <w:rFonts w:ascii="微软雅黑" w:hAnsi="Cambria" w:eastAsia="微软雅黑" w:cs="微软雅黑"/>
                <w:b/>
                <w:bCs/>
                <w:sz w:val="24"/>
                <w:szCs w:val="24"/>
                <w:lang w:val="zh-CN"/>
              </w:rPr>
            </w:pPr>
            <w:r>
              <w:rPr>
                <w:rFonts w:hint="eastAsia" w:ascii="微软雅黑" w:hAnsi="Cambria" w:eastAsia="微软雅黑" w:cs="微软雅黑"/>
                <w:sz w:val="24"/>
                <w:szCs w:val="24"/>
                <w:lang w:val="zh-CN"/>
              </w:rPr>
              <w:t>默认选定增值税发票，可以自行选择海关缴款书</w:t>
            </w:r>
          </w:p>
        </w:tc>
      </w:tr>
      <w:tr w14:paraId="030795E9">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D0F4E1A">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发票来源</w:t>
            </w:r>
          </w:p>
        </w:tc>
        <w:tc>
          <w:tcPr>
            <w:tcW w:w="2268" w:type="dxa"/>
            <w:tcBorders>
              <w:top w:val="single" w:color="000000" w:sz="2" w:space="0"/>
              <w:left w:val="single" w:color="000000" w:sz="2" w:space="0"/>
              <w:bottom w:val="single" w:color="000000" w:sz="2" w:space="0"/>
              <w:right w:val="single" w:color="000000" w:sz="2" w:space="0"/>
            </w:tcBorders>
          </w:tcPr>
          <w:p w14:paraId="1A7DD8F8">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发票来源选择项</w:t>
            </w:r>
          </w:p>
        </w:tc>
        <w:tc>
          <w:tcPr>
            <w:tcW w:w="4176" w:type="dxa"/>
            <w:tcBorders>
              <w:top w:val="single" w:color="000000" w:sz="2" w:space="0"/>
              <w:left w:val="single" w:color="000000" w:sz="2" w:space="0"/>
              <w:bottom w:val="single" w:color="000000" w:sz="2" w:space="0"/>
              <w:right w:val="single" w:color="000000" w:sz="2" w:space="0"/>
            </w:tcBorders>
          </w:tcPr>
          <w:p w14:paraId="5AB04166">
            <w:pPr>
              <w:autoSpaceDE w:val="0"/>
              <w:autoSpaceDN w:val="0"/>
              <w:adjustRightInd w:val="0"/>
              <w:spacing w:line="360" w:lineRule="auto"/>
              <w:jc w:val="right"/>
              <w:rPr>
                <w:rFonts w:ascii="微软雅黑" w:hAnsi="Cambria" w:eastAsia="微软雅黑" w:cs="微软雅黑"/>
                <w:sz w:val="24"/>
                <w:szCs w:val="24"/>
                <w:lang w:val="zh-CN"/>
              </w:rPr>
            </w:pPr>
            <w:r>
              <w:rPr>
                <w:rFonts w:hint="eastAsia" w:ascii="微软雅黑" w:hAnsi="Cambria" w:eastAsia="微软雅黑" w:cs="微软雅黑"/>
                <w:sz w:val="24"/>
                <w:szCs w:val="24"/>
              </w:rPr>
              <w:t>默认为全部，可选择数电票或税控发票</w:t>
            </w:r>
          </w:p>
        </w:tc>
      </w:tr>
      <w:tr w14:paraId="05DB249C">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994E22A">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5DC14044">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10</w:t>
            </w:r>
            <w:r>
              <w:rPr>
                <w:rFonts w:hint="eastAsia" w:ascii="微软雅黑" w:hAnsi="Cambria" w:eastAsia="微软雅黑" w:cs="微软雅黑"/>
                <w:sz w:val="24"/>
                <w:szCs w:val="24"/>
                <w:lang w:val="zh-CN"/>
              </w:rPr>
              <w:t>或</w:t>
            </w:r>
            <w:r>
              <w:rPr>
                <w:rFonts w:ascii="微软雅黑" w:hAnsi="Cambria" w:eastAsia="微软雅黑" w:cs="微软雅黑"/>
                <w:sz w:val="24"/>
                <w:szCs w:val="24"/>
                <w:lang w:val="zh-CN"/>
              </w:rPr>
              <w:t>12</w:t>
            </w:r>
            <w:r>
              <w:rPr>
                <w:rFonts w:hint="eastAsia" w:ascii="微软雅黑" w:hAnsi="Cambria" w:eastAsia="微软雅黑" w:cs="微软雅黑"/>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42EA9070">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默认为空，如果要精确查询单张发票的功能，则发票代码号码必须输入完整，否则留空即可</w:t>
            </w:r>
          </w:p>
        </w:tc>
      </w:tr>
      <w:tr w14:paraId="1F382374">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7FBB17E">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2BCCC120">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8</w:t>
            </w:r>
            <w:r>
              <w:rPr>
                <w:rFonts w:hint="eastAsia" w:ascii="微软雅黑" w:hAnsi="Cambria" w:eastAsia="微软雅黑" w:cs="微软雅黑"/>
                <w:sz w:val="24"/>
                <w:szCs w:val="24"/>
              </w:rPr>
              <w:t>或20</w:t>
            </w:r>
            <w:r>
              <w:rPr>
                <w:rFonts w:hint="eastAsia" w:ascii="微软雅黑" w:hAnsi="Cambria" w:eastAsia="微软雅黑" w:cs="微软雅黑"/>
                <w:sz w:val="24"/>
                <w:szCs w:val="24"/>
                <w:lang w:val="zh-CN"/>
              </w:rPr>
              <w:t>位数字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145076F1">
            <w:pPr>
              <w:autoSpaceDE w:val="0"/>
              <w:autoSpaceDN w:val="0"/>
              <w:adjustRightInd w:val="0"/>
              <w:spacing w:line="360" w:lineRule="auto"/>
              <w:jc w:val="center"/>
              <w:rPr>
                <w:rFonts w:ascii="宋体" w:hAnsi="Cambria" w:cs="宋体"/>
                <w:lang w:val="zh-CN"/>
              </w:rPr>
            </w:pPr>
          </w:p>
        </w:tc>
      </w:tr>
      <w:tr w14:paraId="4E6A49B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0620380">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455DC91B">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6C5426B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可查询当前所属期至前360天内的发票，</w:t>
            </w:r>
            <w:r>
              <w:rPr>
                <w:rFonts w:hint="eastAsia" w:ascii="微软雅黑" w:hAnsi="Cambria" w:eastAsia="微软雅黑" w:cs="微软雅黑"/>
                <w:bCs/>
                <w:sz w:val="24"/>
                <w:szCs w:val="24"/>
                <w:lang w:val="zh-CN"/>
              </w:rPr>
              <w:t>为必录条件。对于按季申报的企业，税款所属期所在季度首日往前360天；对于按月申报的企业，所在税款所属期月份往前360天。</w:t>
            </w:r>
          </w:p>
        </w:tc>
      </w:tr>
      <w:tr w14:paraId="081AD85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D3147D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1E893A39">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15</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17</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18</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20</w:t>
            </w:r>
            <w:r>
              <w:rPr>
                <w:rFonts w:hint="eastAsia" w:ascii="微软雅黑" w:hAnsi="Cambria" w:eastAsia="微软雅黑" w:cs="微软雅黑"/>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4F290FE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默认为空，可以不输入；如果要限定指定销方开具的发票，必须输入完整的税号方可，不支持模糊匹配</w:t>
            </w:r>
            <w:r>
              <w:rPr>
                <w:rFonts w:ascii="微软雅黑" w:hAnsi="Cambria" w:eastAsia="微软雅黑" w:cs="微软雅黑"/>
                <w:sz w:val="24"/>
                <w:szCs w:val="24"/>
                <w:lang w:val="zh-CN"/>
              </w:rPr>
              <w:t xml:space="preserve"> </w:t>
            </w:r>
          </w:p>
        </w:tc>
      </w:tr>
      <w:tr w14:paraId="27039FAC">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5B95BB2">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勾选状态</w:t>
            </w:r>
          </w:p>
        </w:tc>
        <w:tc>
          <w:tcPr>
            <w:tcW w:w="2268" w:type="dxa"/>
            <w:tcBorders>
              <w:top w:val="single" w:color="000000" w:sz="2" w:space="0"/>
              <w:left w:val="single" w:color="000000" w:sz="2" w:space="0"/>
              <w:bottom w:val="single" w:color="000000" w:sz="2" w:space="0"/>
              <w:right w:val="single" w:color="000000" w:sz="2" w:space="0"/>
            </w:tcBorders>
          </w:tcPr>
          <w:p w14:paraId="694F0A19">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和</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76F9F6AB">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默认查询勾选状态为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则筛选出当前税款所属期已勾选的发票。</w:t>
            </w:r>
          </w:p>
        </w:tc>
      </w:tr>
      <w:tr w14:paraId="4391CFBB">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9447AD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管理状态</w:t>
            </w:r>
          </w:p>
        </w:tc>
        <w:tc>
          <w:tcPr>
            <w:tcW w:w="2268" w:type="dxa"/>
            <w:tcBorders>
              <w:top w:val="single" w:color="000000" w:sz="2" w:space="0"/>
              <w:left w:val="single" w:color="000000" w:sz="2" w:space="0"/>
              <w:bottom w:val="single" w:color="000000" w:sz="2" w:space="0"/>
              <w:right w:val="single" w:color="000000" w:sz="2" w:space="0"/>
            </w:tcBorders>
          </w:tcPr>
          <w:p w14:paraId="34413DB5">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疑点发票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非正常</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5F2BB3FC">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默认全部，查询</w:t>
            </w:r>
            <w:r>
              <w:rPr>
                <w:rFonts w:hint="eastAsia" w:ascii="微软雅黑" w:hAnsi="Cambria" w:eastAsia="微软雅黑" w:cs="微软雅黑"/>
                <w:sz w:val="24"/>
                <w:szCs w:val="24"/>
              </w:rPr>
              <w:t>所有</w:t>
            </w:r>
            <w:r>
              <w:rPr>
                <w:rFonts w:hint="eastAsia" w:ascii="微软雅黑" w:hAnsi="Cambria" w:eastAsia="微软雅黑" w:cs="微软雅黑"/>
                <w:sz w:val="24"/>
                <w:szCs w:val="24"/>
                <w:lang w:val="zh-CN"/>
              </w:rPr>
              <w:t>管理状态的发票。</w:t>
            </w:r>
          </w:p>
        </w:tc>
      </w:tr>
      <w:tr w14:paraId="62443E4F">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015B8C9">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发票类型</w:t>
            </w:r>
          </w:p>
        </w:tc>
        <w:tc>
          <w:tcPr>
            <w:tcW w:w="2268" w:type="dxa"/>
            <w:tcBorders>
              <w:top w:val="single" w:color="000000" w:sz="2" w:space="0"/>
              <w:left w:val="single" w:color="000000" w:sz="2" w:space="0"/>
              <w:bottom w:val="single" w:color="000000" w:sz="2" w:space="0"/>
              <w:right w:val="single" w:color="000000" w:sz="2" w:space="0"/>
            </w:tcBorders>
          </w:tcPr>
          <w:p w14:paraId="15CC224F">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纸质发票（增值税专用发票）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增值税专用发票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电子发票（增值税专用发票）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增值税电子专用发票</w:t>
            </w:r>
            <w:r>
              <w:rPr>
                <w:rFonts w:ascii="微软雅黑" w:hAnsi="Cambria" w:eastAsia="微软雅黑" w:cs="微软雅黑"/>
                <w:sz w:val="24"/>
                <w:szCs w:val="24"/>
                <w:lang w:val="zh-CN"/>
              </w:rPr>
              <w:t>”</w:t>
            </w:r>
            <w:r>
              <w:rPr>
                <w:rFonts w:hint="eastAsia" w:ascii="微软雅黑" w:hAnsi="Cambria" w:eastAsia="微软雅黑" w:cs="微软雅黑"/>
                <w:sz w:val="24"/>
                <w:szCs w:val="24"/>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纸质发票（机动车销售统一发票）</w:t>
            </w:r>
            <w:r>
              <w:rPr>
                <w:rFonts w:ascii="微软雅黑" w:hAnsi="Cambria" w:eastAsia="微软雅黑" w:cs="微软雅黑"/>
                <w:sz w:val="24"/>
                <w:szCs w:val="24"/>
                <w:lang w:val="zh-CN"/>
              </w:rPr>
              <w:t>”</w:t>
            </w:r>
            <w:r>
              <w:rPr>
                <w:rFonts w:hint="eastAsia" w:ascii="微软雅黑" w:hAnsi="Cambria" w:eastAsia="微软雅黑" w:cs="微软雅黑"/>
                <w:sz w:val="24"/>
                <w:szCs w:val="24"/>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电子发票（机动车销售统一发票）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机动车发票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通行费电子发票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电子发票（通行费）</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电子发票（铁路电子客票）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电子发票（航空运输电子客票行程单）</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2CF3E354">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默认查询全部的发票类型。用于筛选发票的类型状态，如可以只选择增值税专用发票。</w:t>
            </w:r>
          </w:p>
        </w:tc>
      </w:tr>
      <w:tr w14:paraId="4F5FA0B4">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82626A3">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信息来源</w:t>
            </w:r>
          </w:p>
        </w:tc>
        <w:tc>
          <w:tcPr>
            <w:tcW w:w="2268" w:type="dxa"/>
            <w:tcBorders>
              <w:top w:val="single" w:color="000000" w:sz="2" w:space="0"/>
              <w:left w:val="single" w:color="000000" w:sz="2" w:space="0"/>
              <w:bottom w:val="single" w:color="000000" w:sz="2" w:space="0"/>
              <w:right w:val="single" w:color="000000" w:sz="2" w:space="0"/>
            </w:tcBorders>
          </w:tcPr>
          <w:p w14:paraId="4454F8CD">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全部</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扫描认证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系统推送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异常凭证转入</w:t>
            </w:r>
            <w:r>
              <w:rPr>
                <w:rFonts w:hint="eastAsia"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2454FB5A">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默认查询全部来源的发票。用于筛选某种特定来源的发票。</w:t>
            </w:r>
          </w:p>
        </w:tc>
      </w:tr>
      <w:tr w14:paraId="4C6E0E9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A9653C1">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机动车发票风险状态</w:t>
            </w:r>
          </w:p>
        </w:tc>
        <w:tc>
          <w:tcPr>
            <w:tcW w:w="2268" w:type="dxa"/>
            <w:tcBorders>
              <w:top w:val="single" w:color="000000" w:sz="2" w:space="0"/>
              <w:left w:val="single" w:color="000000" w:sz="2" w:space="0"/>
              <w:bottom w:val="single" w:color="000000" w:sz="2" w:space="0"/>
              <w:right w:val="single" w:color="000000" w:sz="2" w:space="0"/>
            </w:tcBorders>
          </w:tcPr>
          <w:p w14:paraId="55D86F17">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“全部”、“无风险”、“低风险”、“高风险”</w:t>
            </w:r>
          </w:p>
        </w:tc>
        <w:tc>
          <w:tcPr>
            <w:tcW w:w="4176" w:type="dxa"/>
            <w:tcBorders>
              <w:top w:val="single" w:color="000000" w:sz="2" w:space="0"/>
              <w:left w:val="single" w:color="000000" w:sz="2" w:space="0"/>
              <w:bottom w:val="single" w:color="000000" w:sz="2" w:space="0"/>
              <w:right w:val="single" w:color="000000" w:sz="2" w:space="0"/>
            </w:tcBorders>
          </w:tcPr>
          <w:p w14:paraId="3E19983F">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默认查询全部来源的发票。用于筛选某种特定来源的发票。</w:t>
            </w:r>
          </w:p>
        </w:tc>
      </w:tr>
    </w:tbl>
    <w:p w14:paraId="19712CC5">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每个税款所属期的勾选时间范围根据您前后两期申报完成的时间由平台进行自动判断。即，当期勾选、确认的开始时间为您完成上一期申报的当天，结束时间为您完成当期申报的当天；若您一直未进行当期申报，当期勾选的截止时间为您所在省份税务机关设置的当期申报截止期当天。</w:t>
      </w:r>
    </w:p>
    <w:p w14:paraId="5BE68CD6">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2、下部为查询结果的勾选操作区域，相关说明如下：</w:t>
      </w:r>
    </w:p>
    <w:p w14:paraId="04E99188">
      <w:pPr>
        <w:autoSpaceDE w:val="0"/>
        <w:autoSpaceDN w:val="0"/>
        <w:adjustRightInd w:val="0"/>
        <w:spacing w:line="360" w:lineRule="auto"/>
        <w:ind w:firstLine="425"/>
        <w:rPr>
          <w:rFonts w:ascii="微软雅黑" w:hAnsi="Cambria" w:eastAsia="微软雅黑" w:cs="微软雅黑"/>
          <w:b/>
          <w:bCs/>
          <w:sz w:val="24"/>
          <w:szCs w:val="24"/>
          <w:lang w:val="zh-CN"/>
        </w:rPr>
      </w:pPr>
      <w:r>
        <w:rPr>
          <w:rFonts w:hint="eastAsia" w:ascii="微软雅黑" w:hAnsi="Cambria" w:eastAsia="微软雅黑" w:cs="微软雅黑"/>
          <w:b/>
          <w:bCs/>
          <w:sz w:val="24"/>
          <w:szCs w:val="24"/>
          <w:lang w:val="zh-CN"/>
        </w:rPr>
        <w:t>具体操作方法：</w:t>
      </w:r>
    </w:p>
    <w:p w14:paraId="2FA0D131">
      <w:pPr>
        <w:pStyle w:val="27"/>
        <w:autoSpaceDE w:val="0"/>
        <w:autoSpaceDN w:val="0"/>
        <w:adjustRightInd w:val="0"/>
        <w:spacing w:line="360" w:lineRule="auto"/>
        <w:ind w:left="75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1）不抵扣发票勾选</w:t>
      </w:r>
    </w:p>
    <w:p w14:paraId="485F516D">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将勾选状态设置为未勾选，并对发票代码、发票号码、开票日期范围以及销方税号进行设置，点击“查询”按钮，即可得到符合筛选条件的未勾选的发票查询结果。管理状态为“疑点发票”的发票显示黄色，企业勾选该类发票时系统将进行相应提示，请谨慎勾选，管理状态为“非正常”的发票显示红色，且不允许勾选。</w:t>
      </w:r>
    </w:p>
    <w:p w14:paraId="1E474BDD">
      <w:pPr>
        <w:autoSpaceDE w:val="0"/>
        <w:autoSpaceDN w:val="0"/>
        <w:adjustRightInd w:val="0"/>
        <w:spacing w:line="360" w:lineRule="auto"/>
        <w:ind w:firstLine="425"/>
        <w:rPr>
          <w:rFonts w:ascii="微软雅黑" w:hAnsi="Cambria" w:eastAsia="微软雅黑" w:cs="微软雅黑"/>
          <w:sz w:val="24"/>
          <w:szCs w:val="24"/>
          <w:lang w:val="zh-CN"/>
        </w:rPr>
      </w:pPr>
      <w:r>
        <w:rPr>
          <w:rFonts w:ascii="微软雅黑" w:hAnsi="Cambria" w:eastAsia="微软雅黑" w:cs="微软雅黑"/>
          <w:sz w:val="24"/>
          <w:szCs w:val="24"/>
        </w:rPr>
        <w:drawing>
          <wp:inline distT="0" distB="0" distL="114300" distR="114300">
            <wp:extent cx="5271770" cy="3489325"/>
            <wp:effectExtent l="0" t="0" r="1270" b="635"/>
            <wp:docPr id="297" name="图片 297" descr="fpbdkgx-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fpbdkgx-01"/>
                    <pic:cNvPicPr>
                      <a:picLocks noChangeAspect="1"/>
                    </pic:cNvPicPr>
                  </pic:nvPicPr>
                  <pic:blipFill>
                    <a:blip r:embed="rId123"/>
                    <a:stretch>
                      <a:fillRect/>
                    </a:stretch>
                  </pic:blipFill>
                  <pic:spPr>
                    <a:xfrm>
                      <a:off x="0" y="0"/>
                      <a:ext cx="5271770" cy="3489325"/>
                    </a:xfrm>
                    <a:prstGeom prst="rect">
                      <a:avLst/>
                    </a:prstGeom>
                  </pic:spPr>
                </pic:pic>
              </a:graphicData>
            </a:graphic>
          </wp:inline>
        </w:drawing>
      </w:r>
    </w:p>
    <w:p w14:paraId="53B29289">
      <w:pPr>
        <w:autoSpaceDE w:val="0"/>
        <w:autoSpaceDN w:val="0"/>
        <w:adjustRightInd w:val="0"/>
        <w:spacing w:line="360" w:lineRule="auto"/>
        <w:rPr>
          <w:rFonts w:ascii="微软雅黑" w:hAnsi="Cambria" w:eastAsia="微软雅黑" w:cs="微软雅黑"/>
          <w:sz w:val="24"/>
          <w:szCs w:val="24"/>
          <w:lang w:val="zh-CN"/>
        </w:rPr>
      </w:pPr>
    </w:p>
    <w:p w14:paraId="7E56B4E2">
      <w:pPr>
        <w:numPr>
          <w:ilvl w:val="0"/>
          <w:numId w:val="7"/>
        </w:num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用户根据查询结果选择发票进行不抵扣勾选操作，对于本次需要勾选的发票选择对应的不抵扣原因，确认本次需要勾选的发票全部勾选完成后，可以点击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0CE83C97">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rPr>
        <w:drawing>
          <wp:inline distT="0" distB="0" distL="114300" distR="114300">
            <wp:extent cx="5273675" cy="3326765"/>
            <wp:effectExtent l="0" t="0" r="14605" b="10795"/>
            <wp:docPr id="626" name="图片 626" descr="fpbdkgx-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图片 626" descr="fpbdkgx-02"/>
                    <pic:cNvPicPr>
                      <a:picLocks noChangeAspect="1"/>
                    </pic:cNvPicPr>
                  </pic:nvPicPr>
                  <pic:blipFill>
                    <a:blip r:embed="rId124"/>
                    <a:stretch>
                      <a:fillRect/>
                    </a:stretch>
                  </pic:blipFill>
                  <pic:spPr>
                    <a:xfrm>
                      <a:off x="0" y="0"/>
                      <a:ext cx="5273675" cy="3326765"/>
                    </a:xfrm>
                    <a:prstGeom prst="rect">
                      <a:avLst/>
                    </a:prstGeom>
                  </pic:spPr>
                </pic:pic>
              </a:graphicData>
            </a:graphic>
          </wp:inline>
        </w:drawing>
      </w:r>
    </w:p>
    <w:p w14:paraId="501DB34C">
      <w:pPr>
        <w:autoSpaceDE w:val="0"/>
        <w:autoSpaceDN w:val="0"/>
        <w:adjustRightInd w:val="0"/>
        <w:spacing w:line="360" w:lineRule="auto"/>
        <w:rPr>
          <w:rFonts w:ascii="微软雅黑" w:hAnsi="Cambria" w:eastAsia="微软雅黑" w:cs="微软雅黑"/>
          <w:sz w:val="24"/>
          <w:szCs w:val="24"/>
          <w:lang w:val="zh-CN"/>
        </w:rPr>
      </w:pPr>
    </w:p>
    <w:p w14:paraId="2384DB88">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确认无误后点击“确定”按钮即可完成本次操作。</w:t>
      </w:r>
    </w:p>
    <w:p w14:paraId="0924E019">
      <w:pPr>
        <w:autoSpaceDE w:val="0"/>
        <w:autoSpaceDN w:val="0"/>
        <w:adjustRightInd w:val="0"/>
        <w:spacing w:line="360" w:lineRule="auto"/>
        <w:ind w:firstLine="425"/>
        <w:jc w:val="center"/>
      </w:pPr>
      <w:r>
        <w:t xml:space="preserve"> </w:t>
      </w:r>
      <w:r>
        <w:rPr>
          <w:rFonts w:hint="eastAsia"/>
        </w:rPr>
        <w:drawing>
          <wp:inline distT="0" distB="0" distL="114300" distR="114300">
            <wp:extent cx="4244340" cy="2118360"/>
            <wp:effectExtent l="0" t="0" r="7620" b="0"/>
            <wp:docPr id="627" name="图片 627" descr="fpbdkg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图片 627" descr="fpbdkgx-3"/>
                    <pic:cNvPicPr>
                      <a:picLocks noChangeAspect="1"/>
                    </pic:cNvPicPr>
                  </pic:nvPicPr>
                  <pic:blipFill>
                    <a:blip r:embed="rId125"/>
                    <a:stretch>
                      <a:fillRect/>
                    </a:stretch>
                  </pic:blipFill>
                  <pic:spPr>
                    <a:xfrm>
                      <a:off x="0" y="0"/>
                      <a:ext cx="4244340" cy="2118360"/>
                    </a:xfrm>
                    <a:prstGeom prst="rect">
                      <a:avLst/>
                    </a:prstGeom>
                  </pic:spPr>
                </pic:pic>
              </a:graphicData>
            </a:graphic>
          </wp:inline>
        </w:drawing>
      </w:r>
    </w:p>
    <w:p w14:paraId="2B537A0B">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（4）数据提交成功，提示如下图：</w:t>
      </w:r>
    </w:p>
    <w:p w14:paraId="3638BC25">
      <w:pPr>
        <w:autoSpaceDE w:val="0"/>
        <w:autoSpaceDN w:val="0"/>
        <w:adjustRightInd w:val="0"/>
        <w:spacing w:line="360" w:lineRule="auto"/>
        <w:ind w:firstLine="425"/>
        <w:jc w:val="center"/>
        <w:rPr>
          <w:rFonts w:ascii="微软雅黑" w:hAnsi="Cambria" w:eastAsia="微软雅黑" w:cs="微软雅黑"/>
          <w:sz w:val="24"/>
          <w:szCs w:val="24"/>
          <w:lang w:val="zh-CN"/>
        </w:rPr>
      </w:pPr>
      <w:r>
        <mc:AlternateContent>
          <mc:Choice Requires="wps">
            <w:drawing>
              <wp:anchor distT="0" distB="0" distL="114300" distR="114300" simplePos="0" relativeHeight="251671552" behindDoc="0" locked="0" layoutInCell="1" allowOverlap="1">
                <wp:simplePos x="0" y="0"/>
                <wp:positionH relativeFrom="column">
                  <wp:posOffset>2411095</wp:posOffset>
                </wp:positionH>
                <wp:positionV relativeFrom="paragraph">
                  <wp:posOffset>918845</wp:posOffset>
                </wp:positionV>
                <wp:extent cx="724535" cy="288925"/>
                <wp:effectExtent l="9525" t="9525" r="12700" b="21590"/>
                <wp:wrapNone/>
                <wp:docPr id="2617" name="矩形 379"/>
                <wp:cNvGraphicFramePr/>
                <a:graphic xmlns:a="http://schemas.openxmlformats.org/drawingml/2006/main">
                  <a:graphicData uri="http://schemas.microsoft.com/office/word/2010/wordprocessingShape">
                    <wps:wsp>
                      <wps:cNvSpPr>
                        <a:spLocks noChangeArrowheads="1"/>
                      </wps:cNvSpPr>
                      <wps:spPr bwMode="auto">
                        <a:xfrm>
                          <a:off x="0" y="0"/>
                          <a:ext cx="724535" cy="288925"/>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矩形 379" o:spid="_x0000_s1026" o:spt="1" style="position:absolute;left:0pt;margin-left:189.85pt;margin-top:72.35pt;height:22.75pt;width:57.05pt;z-index:251671552;mso-width-relative:page;mso-height-relative:page;" filled="f" stroked="t" coordsize="21600,21600" o:gfxdata="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G8RT3/YAAAACwEAAA8AAAAAAAAAAQAgAAAAIgAAAGRycy9k&#10;b3ducmV2LnhtbFBLAQIUABQAAAAIAIdO4kCGi5HiOwIAAFkEAAAOAAAAAAAAAAEAIAAAACcBAABk&#10;cnMvZTJvRG9jLnhtbFBLBQYAAAAABgAGAFkBAADUBQAAAAA=&#10;">
                <v:fill on="f" focussize="0,0"/>
                <v:stroke weight="1.5pt" color="#FF0000" miterlimit="2" joinstyle="miter"/>
                <v:imagedata o:title=""/>
                <o:lock v:ext="edit" aspectratio="f"/>
              </v:rect>
            </w:pict>
          </mc:Fallback>
        </mc:AlternateContent>
      </w:r>
      <w:r>
        <w:drawing>
          <wp:inline distT="0" distB="0" distL="114300" distR="114300">
            <wp:extent cx="2314575" cy="1371600"/>
            <wp:effectExtent l="0" t="0" r="1905" b="0"/>
            <wp:docPr id="334"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131"/>
                    <pic:cNvPicPr>
                      <a:picLocks noChangeAspect="1"/>
                    </pic:cNvPicPr>
                  </pic:nvPicPr>
                  <pic:blipFill>
                    <a:blip r:embed="rId126"/>
                    <a:stretch>
                      <a:fillRect/>
                    </a:stretch>
                  </pic:blipFill>
                  <pic:spPr>
                    <a:xfrm>
                      <a:off x="0" y="0"/>
                      <a:ext cx="2314575" cy="1371600"/>
                    </a:xfrm>
                    <a:prstGeom prst="rect">
                      <a:avLst/>
                    </a:prstGeom>
                    <a:noFill/>
                    <a:ln>
                      <a:noFill/>
                    </a:ln>
                  </pic:spPr>
                </pic:pic>
              </a:graphicData>
            </a:graphic>
          </wp:inline>
        </w:drawing>
      </w:r>
    </w:p>
    <w:p w14:paraId="5979ED94">
      <w:pPr>
        <w:autoSpaceDE w:val="0"/>
        <w:autoSpaceDN w:val="0"/>
        <w:adjustRightInd w:val="0"/>
        <w:spacing w:line="360" w:lineRule="auto"/>
        <w:ind w:firstLine="425"/>
        <w:jc w:val="center"/>
        <w:rPr>
          <w:rFonts w:ascii="微软雅黑" w:hAnsi="Cambria" w:eastAsia="微软雅黑" w:cs="微软雅黑"/>
          <w:sz w:val="24"/>
          <w:szCs w:val="24"/>
          <w:lang w:val="zh-CN"/>
        </w:rPr>
      </w:pPr>
    </w:p>
    <w:p w14:paraId="11A43051">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ascii="微软雅黑" w:hAnsi="Cambria" w:eastAsia="微软雅黑" w:cs="微软雅黑"/>
          <w:sz w:val="24"/>
          <w:szCs w:val="24"/>
          <w:lang w:val="zh-CN"/>
        </w:rPr>
        <w:t>2</w:t>
      </w:r>
      <w:r>
        <w:rPr>
          <w:rFonts w:hint="eastAsia" w:ascii="微软雅黑" w:hAnsi="Cambria" w:eastAsia="微软雅黑" w:cs="微软雅黑"/>
          <w:sz w:val="24"/>
          <w:szCs w:val="24"/>
          <w:lang w:val="zh-CN"/>
        </w:rPr>
        <w:t>）海关缴款书勾选</w:t>
      </w:r>
    </w:p>
    <w:p w14:paraId="5702EF61">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1</w:t>
      </w:r>
      <w:r>
        <w:rPr>
          <w:rFonts w:hint="eastAsia" w:ascii="微软雅黑" w:hAnsi="Cambria" w:eastAsia="微软雅黑" w:cs="微软雅黑"/>
          <w:sz w:val="24"/>
          <w:szCs w:val="24"/>
          <w:lang w:val="zh-CN"/>
        </w:rPr>
        <w:t>）将勾选状态设置为未勾选，并对海关缴款书号码、填发日期范围进行设置，点击“查询”按钮，即可得到符合筛选条件的未勾选的海关缴款书查询结果。</w:t>
      </w:r>
    </w:p>
    <w:p w14:paraId="7AD24664">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6850" cy="3143250"/>
            <wp:effectExtent l="0" t="0" r="11430" b="11430"/>
            <wp:docPr id="335"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132"/>
                    <pic:cNvPicPr>
                      <a:picLocks noChangeAspect="1"/>
                    </pic:cNvPicPr>
                  </pic:nvPicPr>
                  <pic:blipFill>
                    <a:blip r:embed="rId127"/>
                    <a:stretch>
                      <a:fillRect/>
                    </a:stretch>
                  </pic:blipFill>
                  <pic:spPr>
                    <a:xfrm>
                      <a:off x="0" y="0"/>
                      <a:ext cx="5276850" cy="3143250"/>
                    </a:xfrm>
                    <a:prstGeom prst="rect">
                      <a:avLst/>
                    </a:prstGeom>
                    <a:noFill/>
                    <a:ln>
                      <a:noFill/>
                    </a:ln>
                  </pic:spPr>
                </pic:pic>
              </a:graphicData>
            </a:graphic>
          </wp:inline>
        </w:drawing>
      </w:r>
    </w:p>
    <w:p w14:paraId="05B7E415">
      <w:pPr>
        <w:autoSpaceDE w:val="0"/>
        <w:autoSpaceDN w:val="0"/>
        <w:adjustRightInd w:val="0"/>
        <w:spacing w:line="360" w:lineRule="auto"/>
        <w:ind w:firstLine="425"/>
        <w:rPr>
          <w:rFonts w:ascii="微软雅黑" w:hAnsi="Cambria" w:eastAsia="微软雅黑" w:cs="微软雅黑"/>
          <w:sz w:val="24"/>
          <w:szCs w:val="24"/>
          <w:lang w:val="zh-CN"/>
        </w:rPr>
      </w:pPr>
    </w:p>
    <w:p w14:paraId="6600B344">
      <w:pPr>
        <w:numPr>
          <w:ilvl w:val="0"/>
          <w:numId w:val="8"/>
        </w:num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用户根据查询结果选择海关缴款书进行不抵扣勾选操作，对于本次需要勾选的</w:t>
      </w:r>
      <w:r>
        <w:rPr>
          <w:rFonts w:hint="eastAsia" w:ascii="微软雅黑" w:hAnsi="Cambria" w:eastAsia="微软雅黑" w:cs="微软雅黑"/>
          <w:sz w:val="24"/>
          <w:szCs w:val="24"/>
        </w:rPr>
        <w:t>缴款书</w:t>
      </w:r>
      <w:r>
        <w:rPr>
          <w:rFonts w:hint="eastAsia" w:ascii="微软雅黑" w:hAnsi="Cambria" w:eastAsia="微软雅黑" w:cs="微软雅黑"/>
          <w:sz w:val="24"/>
          <w:szCs w:val="24"/>
          <w:lang w:val="zh-CN"/>
        </w:rPr>
        <w:t>选择对应的不抵扣原因，确认本次需要勾选的海关缴款书全部勾选完成后，可以点击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5972443B">
      <w:pPr>
        <w:autoSpaceDE w:val="0"/>
        <w:autoSpaceDN w:val="0"/>
        <w:adjustRightInd w:val="0"/>
        <w:spacing w:line="360" w:lineRule="auto"/>
        <w:rPr>
          <w:rFonts w:ascii="微软雅黑" w:hAnsi="Cambria" w:eastAsia="微软雅黑" w:cs="微软雅黑"/>
          <w:sz w:val="84"/>
          <w:szCs w:val="84"/>
          <w:lang w:val="zh-CN"/>
        </w:rPr>
      </w:pPr>
      <w:r>
        <w:drawing>
          <wp:inline distT="0" distB="0" distL="114300" distR="114300">
            <wp:extent cx="5267325" cy="3200400"/>
            <wp:effectExtent l="0" t="0" r="5715" b="0"/>
            <wp:docPr id="336"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133"/>
                    <pic:cNvPicPr>
                      <a:picLocks noChangeAspect="1"/>
                    </pic:cNvPicPr>
                  </pic:nvPicPr>
                  <pic:blipFill>
                    <a:blip r:embed="rId128"/>
                    <a:stretch>
                      <a:fillRect/>
                    </a:stretch>
                  </pic:blipFill>
                  <pic:spPr>
                    <a:xfrm>
                      <a:off x="0" y="0"/>
                      <a:ext cx="5267325" cy="3200400"/>
                    </a:xfrm>
                    <a:prstGeom prst="rect">
                      <a:avLst/>
                    </a:prstGeom>
                    <a:noFill/>
                    <a:ln>
                      <a:noFill/>
                    </a:ln>
                  </pic:spPr>
                </pic:pic>
              </a:graphicData>
            </a:graphic>
          </wp:inline>
        </w:drawing>
      </w:r>
    </w:p>
    <w:p w14:paraId="19407FA4">
      <w:pPr>
        <w:autoSpaceDE w:val="0"/>
        <w:autoSpaceDN w:val="0"/>
        <w:adjustRightInd w:val="0"/>
        <w:spacing w:line="360" w:lineRule="auto"/>
        <w:rPr>
          <w:rFonts w:ascii="微软雅黑" w:hAnsi="Cambria" w:eastAsia="微软雅黑" w:cs="微软雅黑"/>
          <w:sz w:val="24"/>
          <w:szCs w:val="24"/>
          <w:lang w:val="zh-CN"/>
        </w:rPr>
      </w:pPr>
    </w:p>
    <w:p w14:paraId="19EC9493">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（3）确认本次需要勾选的海关缴款书全部勾选完成后，点击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793D30D6">
      <w:pPr>
        <w:autoSpaceDE w:val="0"/>
        <w:autoSpaceDN w:val="0"/>
        <w:adjustRightInd w:val="0"/>
        <w:spacing w:line="360" w:lineRule="auto"/>
        <w:ind w:firstLine="425"/>
        <w:jc w:val="center"/>
        <w:rPr>
          <w:rFonts w:ascii="微软雅黑" w:hAnsi="Cambria" w:eastAsia="微软雅黑" w:cs="微软雅黑"/>
          <w:b/>
          <w:sz w:val="24"/>
          <w:szCs w:val="24"/>
          <w:lang w:val="zh-CN"/>
        </w:rPr>
      </w:pPr>
      <w:r>
        <mc:AlternateContent>
          <mc:Choice Requires="wps">
            <w:drawing>
              <wp:anchor distT="0" distB="0" distL="114300" distR="114300" simplePos="0" relativeHeight="251672576" behindDoc="0" locked="0" layoutInCell="1" allowOverlap="1">
                <wp:simplePos x="0" y="0"/>
                <wp:positionH relativeFrom="column">
                  <wp:posOffset>2115820</wp:posOffset>
                </wp:positionH>
                <wp:positionV relativeFrom="paragraph">
                  <wp:posOffset>1547495</wp:posOffset>
                </wp:positionV>
                <wp:extent cx="556260" cy="257175"/>
                <wp:effectExtent l="9525" t="9525" r="13335" b="22860"/>
                <wp:wrapNone/>
                <wp:docPr id="2616" name="Rectangle 2051"/>
                <wp:cNvGraphicFramePr/>
                <a:graphic xmlns:a="http://schemas.openxmlformats.org/drawingml/2006/main">
                  <a:graphicData uri="http://schemas.microsoft.com/office/word/2010/wordprocessingShape">
                    <wps:wsp>
                      <wps:cNvSpPr>
                        <a:spLocks noChangeArrowheads="1"/>
                      </wps:cNvSpPr>
                      <wps:spPr bwMode="auto">
                        <a:xfrm>
                          <a:off x="0" y="0"/>
                          <a:ext cx="556260" cy="257175"/>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2051" o:spid="_x0000_s1026" o:spt="1" style="position:absolute;left:0pt;margin-left:166.6pt;margin-top:121.85pt;height:20.25pt;width:43.8pt;z-index:251672576;mso-width-relative:page;mso-height-relative:page;" filled="f" stroked="t" coordsize="21600,21600" o:gfxdata="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fIuvDYAAAACwEAAA8AAAAAAAAAAQAgAAAAIgAAAGRycy9kb3ducmV2LnhtbFBL&#10;AQIUABQAAAAIAIdO4kAnCn2vLwIAAF0EAAAOAAAAAAAAAAEAIAAAACcBAABkcnMvZTJvRG9jLnht&#10;bFBLBQYAAAAABgAGAFkBAADIBQAAAAA=&#10;">
                <v:fill on="f" focussize="0,0"/>
                <v:stroke weight="1.5pt" color="#FF0000" miterlimit="2" joinstyle="miter"/>
                <v:imagedata o:title=""/>
                <o:lock v:ext="edit" aspectratio="f"/>
              </v:rect>
            </w:pict>
          </mc:Fallback>
        </mc:AlternateContent>
      </w:r>
      <w:r>
        <w:rPr>
          <w:rFonts w:ascii="微软雅黑" w:hAnsi="Cambria" w:eastAsia="微软雅黑" w:cs="微软雅黑"/>
          <w:b/>
          <w:sz w:val="24"/>
          <w:szCs w:val="24"/>
        </w:rPr>
        <w:drawing>
          <wp:inline distT="0" distB="0" distL="114300" distR="114300">
            <wp:extent cx="4333875" cy="1981200"/>
            <wp:effectExtent l="0" t="0" r="9525" b="0"/>
            <wp:docPr id="337"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134"/>
                    <pic:cNvPicPr>
                      <a:picLocks noChangeAspect="1"/>
                    </pic:cNvPicPr>
                  </pic:nvPicPr>
                  <pic:blipFill>
                    <a:blip r:embed="rId129"/>
                    <a:stretch>
                      <a:fillRect/>
                    </a:stretch>
                  </pic:blipFill>
                  <pic:spPr>
                    <a:xfrm>
                      <a:off x="0" y="0"/>
                      <a:ext cx="4333875" cy="1981200"/>
                    </a:xfrm>
                    <a:prstGeom prst="rect">
                      <a:avLst/>
                    </a:prstGeom>
                    <a:noFill/>
                    <a:ln>
                      <a:noFill/>
                    </a:ln>
                  </pic:spPr>
                </pic:pic>
              </a:graphicData>
            </a:graphic>
          </wp:inline>
        </w:drawing>
      </w:r>
    </w:p>
    <w:p w14:paraId="171BA41C">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（4）确认无误后点击“确定”按钮即可将本次勾选的操作进行保存处理，提交成功将出现如下图所示。</w:t>
      </w:r>
    </w:p>
    <w:p w14:paraId="4F5EEDA9">
      <w:pPr>
        <w:autoSpaceDE w:val="0"/>
        <w:autoSpaceDN w:val="0"/>
        <w:adjustRightInd w:val="0"/>
        <w:spacing w:line="360" w:lineRule="auto"/>
        <w:ind w:firstLine="425"/>
        <w:jc w:val="center"/>
        <w:rPr>
          <w:rFonts w:ascii="微软雅黑" w:hAnsi="Cambria" w:eastAsia="微软雅黑" w:cs="微软雅黑"/>
          <w:sz w:val="24"/>
          <w:szCs w:val="24"/>
          <w:lang w:val="zh-CN"/>
        </w:rPr>
      </w:pPr>
      <w:r>
        <mc:AlternateContent>
          <mc:Choice Requires="wps">
            <w:drawing>
              <wp:anchor distT="0" distB="0" distL="114300" distR="114300" simplePos="0" relativeHeight="251673600" behindDoc="0" locked="0" layoutInCell="1" allowOverlap="1">
                <wp:simplePos x="0" y="0"/>
                <wp:positionH relativeFrom="margin">
                  <wp:posOffset>2403475</wp:posOffset>
                </wp:positionH>
                <wp:positionV relativeFrom="paragraph">
                  <wp:posOffset>899795</wp:posOffset>
                </wp:positionV>
                <wp:extent cx="715010" cy="273050"/>
                <wp:effectExtent l="9525" t="9525" r="22225" b="22225"/>
                <wp:wrapNone/>
                <wp:docPr id="2615" name="矩形 775"/>
                <wp:cNvGraphicFramePr/>
                <a:graphic xmlns:a="http://schemas.openxmlformats.org/drawingml/2006/main">
                  <a:graphicData uri="http://schemas.microsoft.com/office/word/2010/wordprocessingShape">
                    <wps:wsp>
                      <wps:cNvSpPr>
                        <a:spLocks noChangeArrowheads="1"/>
                      </wps:cNvSpPr>
                      <wps:spPr bwMode="auto">
                        <a:xfrm>
                          <a:off x="0" y="0"/>
                          <a:ext cx="715010" cy="273050"/>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矩形 775" o:spid="_x0000_s1026" o:spt="1" style="position:absolute;left:0pt;margin-left:189.25pt;margin-top:70.85pt;height:21.5pt;width:56.3pt;mso-position-horizontal-relative:margin;z-index:251673600;mso-width-relative:page;mso-height-relative:page;" filled="f" stroked="t" coordsize="21600,21600" o:gfxdata="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VvNRrYAAAACwEAAA8AAAAAAAAAAQAgAAAAIgAAAGRycy9kb3du&#10;cmV2LnhtbFBLAQIUABQAAAAIAIdO4kDKhLI6OAIAAFkEAAAOAAAAAAAAAAEAIAAAACcBAABkcnMv&#10;ZTJvRG9jLnhtbFBLBQYAAAAABgAGAFkBAADRBQAAAAA=&#10;">
                <v:fill on="f" focussize="0,0"/>
                <v:stroke weight="1.5pt" color="#FF0000" miterlimit="2" joinstyle="miter"/>
                <v:imagedata o:title=""/>
                <o:lock v:ext="edit" aspectratio="f"/>
              </v:rect>
            </w:pict>
          </mc:Fallback>
        </mc:AlternateContent>
      </w:r>
      <w:r>
        <w:drawing>
          <wp:inline distT="0" distB="0" distL="114300" distR="114300">
            <wp:extent cx="2162175" cy="1323975"/>
            <wp:effectExtent l="0" t="0" r="1905" b="1905"/>
            <wp:docPr id="33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135"/>
                    <pic:cNvPicPr>
                      <a:picLocks noChangeAspect="1"/>
                    </pic:cNvPicPr>
                  </pic:nvPicPr>
                  <pic:blipFill>
                    <a:blip r:embed="rId130"/>
                    <a:stretch>
                      <a:fillRect/>
                    </a:stretch>
                  </pic:blipFill>
                  <pic:spPr>
                    <a:xfrm>
                      <a:off x="0" y="0"/>
                      <a:ext cx="2162175" cy="1323975"/>
                    </a:xfrm>
                    <a:prstGeom prst="rect">
                      <a:avLst/>
                    </a:prstGeom>
                    <a:noFill/>
                    <a:ln>
                      <a:noFill/>
                    </a:ln>
                  </pic:spPr>
                </pic:pic>
              </a:graphicData>
            </a:graphic>
          </wp:inline>
        </w:drawing>
      </w:r>
    </w:p>
    <w:p w14:paraId="431A6114">
      <w:pPr>
        <w:autoSpaceDE w:val="0"/>
        <w:autoSpaceDN w:val="0"/>
        <w:adjustRightInd w:val="0"/>
        <w:spacing w:line="360" w:lineRule="auto"/>
        <w:ind w:firstLine="425"/>
        <w:jc w:val="left"/>
        <w:rPr>
          <w:rFonts w:ascii="微软雅黑" w:hAnsi="Cambria" w:eastAsia="微软雅黑" w:cs="微软雅黑"/>
          <w:sz w:val="24"/>
          <w:szCs w:val="24"/>
          <w:lang w:val="zh-CN"/>
        </w:rPr>
      </w:pPr>
    </w:p>
    <w:p w14:paraId="44A6481E">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ascii="微软雅黑" w:hAnsi="Cambria" w:eastAsia="微软雅黑" w:cs="微软雅黑"/>
          <w:sz w:val="24"/>
          <w:szCs w:val="24"/>
          <w:lang w:val="zh-CN"/>
        </w:rPr>
        <w:t>3</w:t>
      </w:r>
      <w:r>
        <w:rPr>
          <w:rFonts w:hint="eastAsia" w:ascii="微软雅黑" w:hAnsi="Cambria" w:eastAsia="微软雅黑" w:cs="微软雅黑"/>
          <w:sz w:val="24"/>
          <w:szCs w:val="24"/>
          <w:lang w:val="zh-CN"/>
        </w:rPr>
        <w:t>）不抵扣撤销勾选</w:t>
      </w:r>
    </w:p>
    <w:p w14:paraId="52E8DA8D">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（1）将勾选状态设置为已勾选，并对发票代码、发票号码、勾选日期范围以及销方税号进行设置，点击“查询”按钮，即可得到符合筛选条件的已勾选的发票及缴款书查询结果。</w:t>
      </w:r>
    </w:p>
    <w:p w14:paraId="23352B42">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7325" cy="3286125"/>
            <wp:effectExtent l="0" t="0" r="5715" b="5715"/>
            <wp:docPr id="339"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136"/>
                    <pic:cNvPicPr>
                      <a:picLocks noChangeAspect="1"/>
                    </pic:cNvPicPr>
                  </pic:nvPicPr>
                  <pic:blipFill>
                    <a:blip r:embed="rId131"/>
                    <a:stretch>
                      <a:fillRect/>
                    </a:stretch>
                  </pic:blipFill>
                  <pic:spPr>
                    <a:xfrm>
                      <a:off x="0" y="0"/>
                      <a:ext cx="5267325" cy="3286125"/>
                    </a:xfrm>
                    <a:prstGeom prst="rect">
                      <a:avLst/>
                    </a:prstGeom>
                    <a:noFill/>
                    <a:ln>
                      <a:noFill/>
                    </a:ln>
                  </pic:spPr>
                </pic:pic>
              </a:graphicData>
            </a:graphic>
          </wp:inline>
        </w:drawing>
      </w:r>
    </w:p>
    <w:p w14:paraId="43959F9D">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（2）在勾选列，将勾选的对勾去掉，点击“提交”按钮</w:t>
      </w:r>
      <w:r>
        <w:rPr>
          <w:rFonts w:ascii="微软雅黑" w:hAnsi="Cambria" w:eastAsia="微软雅黑" w:cs="微软雅黑"/>
          <w:sz w:val="24"/>
          <w:szCs w:val="24"/>
        </w:rPr>
        <w:t>就可</w:t>
      </w:r>
      <w:r>
        <w:rPr>
          <w:rFonts w:hint="eastAsia" w:ascii="微软雅黑" w:hAnsi="Cambria" w:eastAsia="微软雅黑" w:cs="微软雅黑"/>
          <w:sz w:val="24"/>
          <w:szCs w:val="24"/>
          <w:lang w:val="zh-CN"/>
        </w:rPr>
        <w:t>实现对前次勾选操作的回退处理；</w:t>
      </w:r>
    </w:p>
    <w:p w14:paraId="515E1C4D">
      <w:pPr>
        <w:autoSpaceDE w:val="0"/>
        <w:autoSpaceDN w:val="0"/>
        <w:adjustRightInd w:val="0"/>
        <w:spacing w:line="360" w:lineRule="auto"/>
        <w:rPr>
          <w:rFonts w:ascii="微软雅黑" w:hAnsi="Cambria" w:eastAsia="微软雅黑" w:cs="微软雅黑"/>
          <w:sz w:val="24"/>
          <w:szCs w:val="24"/>
        </w:rPr>
      </w:pPr>
      <w:r>
        <w:drawing>
          <wp:inline distT="0" distB="0" distL="114300" distR="114300">
            <wp:extent cx="5267325" cy="3295650"/>
            <wp:effectExtent l="0" t="0" r="5715" b="11430"/>
            <wp:docPr id="34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137"/>
                    <pic:cNvPicPr>
                      <a:picLocks noChangeAspect="1"/>
                    </pic:cNvPicPr>
                  </pic:nvPicPr>
                  <pic:blipFill>
                    <a:blip r:embed="rId132"/>
                    <a:stretch>
                      <a:fillRect/>
                    </a:stretch>
                  </pic:blipFill>
                  <pic:spPr>
                    <a:xfrm>
                      <a:off x="0" y="0"/>
                      <a:ext cx="5267325" cy="3295650"/>
                    </a:xfrm>
                    <a:prstGeom prst="rect">
                      <a:avLst/>
                    </a:prstGeom>
                    <a:noFill/>
                    <a:ln>
                      <a:noFill/>
                    </a:ln>
                  </pic:spPr>
                </pic:pic>
              </a:graphicData>
            </a:graphic>
          </wp:inline>
        </w:drawing>
      </w:r>
    </w:p>
    <w:p w14:paraId="0D109C69">
      <w:pPr>
        <w:autoSpaceDE w:val="0"/>
        <w:autoSpaceDN w:val="0"/>
        <w:adjustRightInd w:val="0"/>
        <w:spacing w:line="360" w:lineRule="auto"/>
        <w:ind w:firstLine="425"/>
        <w:rPr>
          <w:rFonts w:ascii="微软雅黑" w:hAnsi="Cambria" w:eastAsia="微软雅黑" w:cs="微软雅黑"/>
          <w:sz w:val="24"/>
          <w:szCs w:val="24"/>
          <w:lang w:val="zh-CN"/>
        </w:rPr>
      </w:pPr>
    </w:p>
    <w:p w14:paraId="30830F10">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（3）确认信息无误点击“确定”按钮，保存修改。</w:t>
      </w:r>
    </w:p>
    <w:p w14:paraId="67B4AB66">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4191000" cy="2124075"/>
            <wp:effectExtent l="0" t="0" r="0" b="9525"/>
            <wp:docPr id="341"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138"/>
                    <pic:cNvPicPr>
                      <a:picLocks noChangeAspect="1"/>
                    </pic:cNvPicPr>
                  </pic:nvPicPr>
                  <pic:blipFill>
                    <a:blip r:embed="rId133"/>
                    <a:stretch>
                      <a:fillRect/>
                    </a:stretch>
                  </pic:blipFill>
                  <pic:spPr>
                    <a:xfrm>
                      <a:off x="0" y="0"/>
                      <a:ext cx="4191000" cy="2124075"/>
                    </a:xfrm>
                    <a:prstGeom prst="rect">
                      <a:avLst/>
                    </a:prstGeom>
                    <a:noFill/>
                    <a:ln>
                      <a:noFill/>
                    </a:ln>
                  </pic:spPr>
                </pic:pic>
              </a:graphicData>
            </a:graphic>
          </wp:inline>
        </w:drawing>
      </w:r>
    </w:p>
    <w:p w14:paraId="6E52C0E8">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（4）数据提交成功，提示如下图，此时，在操作中去掉对勾的发票状态就变为发票不抵扣未勾选状态，可进行重新勾选.</w:t>
      </w:r>
    </w:p>
    <w:p w14:paraId="012B7A1D">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1752600" cy="1047750"/>
            <wp:effectExtent l="0" t="0" r="0" b="3810"/>
            <wp:docPr id="342"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图片 139"/>
                    <pic:cNvPicPr>
                      <a:picLocks noChangeAspect="1"/>
                    </pic:cNvPicPr>
                  </pic:nvPicPr>
                  <pic:blipFill>
                    <a:blip r:embed="rId126"/>
                    <a:stretch>
                      <a:fillRect/>
                    </a:stretch>
                  </pic:blipFill>
                  <pic:spPr>
                    <a:xfrm>
                      <a:off x="0" y="0"/>
                      <a:ext cx="1752600" cy="1047750"/>
                    </a:xfrm>
                    <a:prstGeom prst="rect">
                      <a:avLst/>
                    </a:prstGeom>
                    <a:noFill/>
                    <a:ln>
                      <a:noFill/>
                    </a:ln>
                  </pic:spPr>
                </pic:pic>
              </a:graphicData>
            </a:graphic>
          </wp:inline>
        </w:drawing>
      </w:r>
    </w:p>
    <w:p w14:paraId="1068800A">
      <w:pPr>
        <w:autoSpaceDE w:val="0"/>
        <w:autoSpaceDN w:val="0"/>
        <w:adjustRightInd w:val="0"/>
        <w:spacing w:line="360" w:lineRule="auto"/>
        <w:ind w:firstLine="425"/>
        <w:rPr>
          <w:rFonts w:ascii="微软雅黑" w:hAnsi="Cambria" w:eastAsia="微软雅黑" w:cs="微软雅黑"/>
          <w:sz w:val="24"/>
          <w:szCs w:val="24"/>
          <w:lang w:val="zh-CN"/>
        </w:rPr>
      </w:pPr>
      <w:r>
        <w:rPr>
          <w:rFonts w:ascii="微软雅黑" w:hAnsi="Cambria" w:eastAsia="微软雅黑" w:cs="微软雅黑"/>
          <w:sz w:val="24"/>
          <w:szCs w:val="24"/>
          <w:lang w:val="zh-CN"/>
        </w:rPr>
        <w:t>4</w:t>
      </w:r>
      <w:r>
        <w:rPr>
          <w:rFonts w:hint="eastAsia" w:ascii="微软雅黑" w:hAnsi="Cambria" w:eastAsia="微软雅黑" w:cs="微软雅黑"/>
          <w:sz w:val="24"/>
          <w:szCs w:val="24"/>
          <w:lang w:val="zh-CN"/>
        </w:rPr>
        <w:t>）查看发票明细信息</w:t>
      </w:r>
    </w:p>
    <w:p w14:paraId="79AEEF1B">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（1）查询结果信息的操作列点击“查看明细信息”可查看发票的明细信息，发票明细信息主要展示销方信息和发票状态信息。如下图。</w:t>
      </w:r>
    </w:p>
    <w:p w14:paraId="20E0A899">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6850" cy="3248025"/>
            <wp:effectExtent l="0" t="0" r="11430" b="13335"/>
            <wp:docPr id="34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140"/>
                    <pic:cNvPicPr>
                      <a:picLocks noChangeAspect="1"/>
                    </pic:cNvPicPr>
                  </pic:nvPicPr>
                  <pic:blipFill>
                    <a:blip r:embed="rId134"/>
                    <a:stretch>
                      <a:fillRect/>
                    </a:stretch>
                  </pic:blipFill>
                  <pic:spPr>
                    <a:xfrm>
                      <a:off x="0" y="0"/>
                      <a:ext cx="5276850" cy="3248025"/>
                    </a:xfrm>
                    <a:prstGeom prst="rect">
                      <a:avLst/>
                    </a:prstGeom>
                    <a:noFill/>
                    <a:ln>
                      <a:noFill/>
                    </a:ln>
                  </pic:spPr>
                </pic:pic>
              </a:graphicData>
            </a:graphic>
          </wp:inline>
        </w:drawing>
      </w:r>
    </w:p>
    <w:p w14:paraId="0057036D">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（2）销方信息页面包括该发票的销方信息和违法违章信息，如下图：</w:t>
      </w:r>
    </w:p>
    <w:p w14:paraId="4D110B3D">
      <w:pPr>
        <w:autoSpaceDE w:val="0"/>
        <w:autoSpaceDN w:val="0"/>
        <w:adjustRightInd w:val="0"/>
        <w:spacing w:line="360" w:lineRule="auto"/>
        <w:jc w:val="center"/>
        <w:rPr>
          <w:rFonts w:ascii="微软雅黑" w:hAnsi="Cambria" w:eastAsia="微软雅黑" w:cs="微软雅黑"/>
          <w:sz w:val="84"/>
          <w:szCs w:val="84"/>
          <w:lang w:val="zh-CN"/>
        </w:rPr>
      </w:pPr>
      <w:r>
        <w:drawing>
          <wp:inline distT="0" distB="0" distL="114300" distR="114300">
            <wp:extent cx="5276850" cy="2562225"/>
            <wp:effectExtent l="0" t="0" r="11430" b="13335"/>
            <wp:docPr id="344"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图片 141"/>
                    <pic:cNvPicPr>
                      <a:picLocks noChangeAspect="1"/>
                    </pic:cNvPicPr>
                  </pic:nvPicPr>
                  <pic:blipFill>
                    <a:blip r:embed="rId135"/>
                    <a:stretch>
                      <a:fillRect/>
                    </a:stretch>
                  </pic:blipFill>
                  <pic:spPr>
                    <a:xfrm>
                      <a:off x="0" y="0"/>
                      <a:ext cx="5276850" cy="2562225"/>
                    </a:xfrm>
                    <a:prstGeom prst="rect">
                      <a:avLst/>
                    </a:prstGeom>
                    <a:noFill/>
                    <a:ln>
                      <a:noFill/>
                    </a:ln>
                  </pic:spPr>
                </pic:pic>
              </a:graphicData>
            </a:graphic>
          </wp:inline>
        </w:drawing>
      </w:r>
    </w:p>
    <w:p w14:paraId="09167339">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（3）点击“发票状态信息”按钮可切换到发票状态信息内容，</w:t>
      </w:r>
      <w:r>
        <w:rPr>
          <w:rFonts w:ascii="微软雅黑" w:hAnsi="Cambria" w:eastAsia="微软雅黑" w:cs="微软雅黑"/>
          <w:sz w:val="24"/>
          <w:szCs w:val="24"/>
          <w:lang w:val="zh-CN"/>
        </w:rPr>
        <w:t>具体如下图</w:t>
      </w:r>
      <w:r>
        <w:rPr>
          <w:rFonts w:hint="eastAsia" w:ascii="微软雅黑" w:hAnsi="Cambria" w:eastAsia="微软雅黑" w:cs="微软雅黑"/>
          <w:sz w:val="24"/>
          <w:szCs w:val="24"/>
          <w:lang w:val="zh-CN"/>
        </w:rPr>
        <w:t>：</w:t>
      </w:r>
    </w:p>
    <w:p w14:paraId="4ED039DF">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5267325" cy="2562225"/>
            <wp:effectExtent l="0" t="0" r="5715" b="13335"/>
            <wp:docPr id="345"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图片 142"/>
                    <pic:cNvPicPr>
                      <a:picLocks noChangeAspect="1"/>
                    </pic:cNvPicPr>
                  </pic:nvPicPr>
                  <pic:blipFill>
                    <a:blip r:embed="rId136"/>
                    <a:stretch>
                      <a:fillRect/>
                    </a:stretch>
                  </pic:blipFill>
                  <pic:spPr>
                    <a:xfrm>
                      <a:off x="0" y="0"/>
                      <a:ext cx="5267325" cy="2562225"/>
                    </a:xfrm>
                    <a:prstGeom prst="rect">
                      <a:avLst/>
                    </a:prstGeom>
                    <a:noFill/>
                    <a:ln>
                      <a:noFill/>
                    </a:ln>
                  </pic:spPr>
                </pic:pic>
              </a:graphicData>
            </a:graphic>
          </wp:inline>
        </w:drawing>
      </w:r>
    </w:p>
    <w:p w14:paraId="788794A7">
      <w:pPr>
        <w:autoSpaceDE w:val="0"/>
        <w:autoSpaceDN w:val="0"/>
        <w:adjustRightInd w:val="0"/>
        <w:spacing w:line="360" w:lineRule="auto"/>
        <w:ind w:firstLine="425"/>
        <w:rPr>
          <w:rFonts w:ascii="微软雅黑" w:hAnsi="Cambria" w:eastAsia="微软雅黑" w:cs="微软雅黑"/>
          <w:sz w:val="24"/>
          <w:szCs w:val="24"/>
          <w:lang w:val="zh-CN"/>
        </w:rPr>
      </w:pPr>
      <w:r>
        <w:rPr>
          <w:rFonts w:ascii="微软雅黑" w:hAnsi="Cambria" w:eastAsia="微软雅黑" w:cs="微软雅黑"/>
          <w:sz w:val="24"/>
          <w:szCs w:val="24"/>
          <w:lang w:val="zh-CN"/>
        </w:rPr>
        <w:t>5</w:t>
      </w:r>
      <w:r>
        <w:rPr>
          <w:rFonts w:hint="eastAsia" w:ascii="微软雅黑" w:hAnsi="Cambria" w:eastAsia="微软雅黑" w:cs="微软雅黑"/>
          <w:sz w:val="24"/>
          <w:szCs w:val="24"/>
          <w:lang w:val="zh-CN"/>
        </w:rPr>
        <w:t>）注意：在申报期内，对当期的勾选和撤销勾选操作在未进行申请统计前有效，如需继续勾选，需要撤销统计才能执行此操作，否则会看到如下提示：</w:t>
      </w:r>
    </w:p>
    <w:p w14:paraId="40D999A0">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2905125" cy="1019175"/>
            <wp:effectExtent l="0" t="0" r="5715" b="1905"/>
            <wp:docPr id="346"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143"/>
                    <pic:cNvPicPr>
                      <a:picLocks noChangeAspect="1"/>
                    </pic:cNvPicPr>
                  </pic:nvPicPr>
                  <pic:blipFill>
                    <a:blip r:embed="rId137"/>
                    <a:stretch>
                      <a:fillRect/>
                    </a:stretch>
                  </pic:blipFill>
                  <pic:spPr>
                    <a:xfrm>
                      <a:off x="0" y="0"/>
                      <a:ext cx="2905125" cy="1019175"/>
                    </a:xfrm>
                    <a:prstGeom prst="rect">
                      <a:avLst/>
                    </a:prstGeom>
                    <a:noFill/>
                    <a:ln>
                      <a:noFill/>
                    </a:ln>
                  </pic:spPr>
                </pic:pic>
              </a:graphicData>
            </a:graphic>
          </wp:inline>
        </w:drawing>
      </w:r>
    </w:p>
    <w:p w14:paraId="693D305B">
      <w:pPr>
        <w:pStyle w:val="3"/>
        <w:numPr>
          <w:ilvl w:val="1"/>
          <w:numId w:val="0"/>
        </w:numPr>
        <w:ind w:left="576" w:hanging="576"/>
        <w:rPr>
          <w:color w:val="auto"/>
        </w:rPr>
      </w:pPr>
      <w:bookmarkStart w:id="351" w:name="_Toc31763"/>
      <w:r>
        <w:rPr>
          <w:rFonts w:hint="eastAsia"/>
          <w:color w:val="auto"/>
        </w:rPr>
        <w:t>6</w:t>
      </w:r>
      <w:r>
        <w:rPr>
          <w:color w:val="auto"/>
        </w:rPr>
        <w:t>.4</w:t>
      </w:r>
      <w:r>
        <w:rPr>
          <w:rFonts w:hint="eastAsia"/>
          <w:color w:val="auto"/>
        </w:rPr>
        <w:t>海关缴款书采集</w:t>
      </w:r>
      <w:bookmarkEnd w:id="349"/>
      <w:bookmarkEnd w:id="351"/>
    </w:p>
    <w:p w14:paraId="4FAFF92C">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本功能主要提供海关缴款书采集和稽核结果查询功能，功能页面显示如下：</w:t>
      </w:r>
    </w:p>
    <w:p w14:paraId="405B576F">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7325" cy="2686050"/>
            <wp:effectExtent l="0" t="0" r="5715" b="11430"/>
            <wp:docPr id="34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144"/>
                    <pic:cNvPicPr>
                      <a:picLocks noChangeAspect="1"/>
                    </pic:cNvPicPr>
                  </pic:nvPicPr>
                  <pic:blipFill>
                    <a:blip r:embed="rId138"/>
                    <a:stretch>
                      <a:fillRect/>
                    </a:stretch>
                  </pic:blipFill>
                  <pic:spPr>
                    <a:xfrm>
                      <a:off x="0" y="0"/>
                      <a:ext cx="5267325" cy="2686050"/>
                    </a:xfrm>
                    <a:prstGeom prst="rect">
                      <a:avLst/>
                    </a:prstGeom>
                    <a:noFill/>
                    <a:ln>
                      <a:noFill/>
                    </a:ln>
                  </pic:spPr>
                </pic:pic>
              </a:graphicData>
            </a:graphic>
          </wp:inline>
        </w:drawing>
      </w:r>
    </w:p>
    <w:p w14:paraId="300BECB5">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在此功能中分为上、下两个区域，即查询条件区域和查询结果勾选操作区域。</w:t>
      </w:r>
    </w:p>
    <w:p w14:paraId="172E99C4">
      <w:pPr>
        <w:autoSpaceDE w:val="0"/>
        <w:autoSpaceDN w:val="0"/>
        <w:adjustRightInd w:val="0"/>
        <w:spacing w:line="360" w:lineRule="auto"/>
        <w:ind w:firstLine="480" w:firstLineChars="200"/>
        <w:rPr>
          <w:rFonts w:ascii="微软雅黑" w:hAnsi="Cambria" w:eastAsia="微软雅黑" w:cs="微软雅黑"/>
          <w:sz w:val="24"/>
          <w:szCs w:val="24"/>
          <w:highlight w:val="green"/>
          <w:lang w:val="zh-CN"/>
        </w:rPr>
      </w:pPr>
      <w:r>
        <w:rPr>
          <w:rFonts w:hint="eastAsia" w:ascii="微软雅黑" w:hAnsi="Cambria" w:eastAsia="微软雅黑" w:cs="微软雅黑"/>
          <w:sz w:val="24"/>
          <w:szCs w:val="24"/>
          <w:lang w:val="zh-CN"/>
        </w:rPr>
        <w:t>点击页面</w:t>
      </w:r>
      <w:r>
        <w:rPr>
          <w:rFonts w:ascii="微软雅黑" w:hAnsi="Cambria" w:eastAsia="微软雅黑" w:cs="微软雅黑"/>
          <w:sz w:val="24"/>
          <w:szCs w:val="24"/>
          <w:lang w:val="zh-CN"/>
        </w:rPr>
        <w:t>右上角的“</w:t>
      </w:r>
      <w:r>
        <w:rPr>
          <w:rFonts w:hint="eastAsia" w:ascii="微软雅黑" w:hAnsi="Cambria" w:eastAsia="微软雅黑" w:cs="微软雅黑"/>
          <w:sz w:val="24"/>
          <w:szCs w:val="24"/>
          <w:lang w:val="zh-CN"/>
        </w:rPr>
        <w:t>帮助</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w:t>
      </w:r>
      <w:r>
        <w:rPr>
          <w:rFonts w:ascii="微软雅黑" w:hAnsi="Cambria" w:eastAsia="微软雅黑" w:cs="微软雅黑"/>
          <w:sz w:val="24"/>
          <w:szCs w:val="24"/>
          <w:lang w:val="zh-CN"/>
        </w:rPr>
        <w:t>，可以查看</w:t>
      </w:r>
      <w:r>
        <w:rPr>
          <w:rFonts w:hint="eastAsia" w:ascii="微软雅黑" w:hAnsi="Cambria" w:eastAsia="微软雅黑" w:cs="微软雅黑"/>
          <w:sz w:val="24"/>
          <w:szCs w:val="24"/>
          <w:lang w:val="zh-CN"/>
        </w:rPr>
        <w:t>本模块</w:t>
      </w:r>
      <w:r>
        <w:rPr>
          <w:rFonts w:ascii="微软雅黑" w:hAnsi="Cambria" w:eastAsia="微软雅黑" w:cs="微软雅黑"/>
          <w:sz w:val="24"/>
          <w:szCs w:val="24"/>
          <w:lang w:val="zh-CN"/>
        </w:rPr>
        <w:t>的</w:t>
      </w:r>
      <w:r>
        <w:rPr>
          <w:rFonts w:hint="eastAsia" w:ascii="微软雅黑" w:hAnsi="Cambria" w:eastAsia="微软雅黑" w:cs="微软雅黑"/>
          <w:sz w:val="24"/>
          <w:szCs w:val="24"/>
          <w:lang w:val="zh-CN"/>
        </w:rPr>
        <w:t>关注</w:t>
      </w:r>
      <w:r>
        <w:rPr>
          <w:rFonts w:ascii="微软雅黑" w:hAnsi="Cambria" w:eastAsia="微软雅黑" w:cs="微软雅黑"/>
          <w:sz w:val="24"/>
          <w:szCs w:val="24"/>
          <w:lang w:val="zh-CN"/>
        </w:rPr>
        <w:t>要点信息</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p>
    <w:p w14:paraId="0E8F3C0A">
      <w:pPr>
        <w:autoSpaceDE w:val="0"/>
        <w:autoSpaceDN w:val="0"/>
        <w:adjustRightInd w:val="0"/>
        <w:spacing w:line="360" w:lineRule="auto"/>
        <w:rPr>
          <w:rFonts w:ascii="微软雅黑" w:hAnsi="Cambria" w:eastAsia="微软雅黑" w:cs="微软雅黑"/>
          <w:sz w:val="24"/>
          <w:szCs w:val="24"/>
          <w:lang w:val="zh-CN"/>
        </w:rPr>
      </w:pPr>
    </w:p>
    <w:p w14:paraId="2317AE35">
      <w:pPr>
        <w:pStyle w:val="27"/>
        <w:numPr>
          <w:ilvl w:val="0"/>
          <w:numId w:val="9"/>
        </w:num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手工录入海关缴款书信息</w:t>
      </w:r>
    </w:p>
    <w:p w14:paraId="058197D0">
      <w:pPr>
        <w:autoSpaceDE w:val="0"/>
        <w:autoSpaceDN w:val="0"/>
        <w:adjustRightInd w:val="0"/>
        <w:spacing w:line="360" w:lineRule="auto"/>
        <w:ind w:left="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 xml:space="preserve">（1）点击 </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手工录入</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按钮。</w:t>
      </w:r>
    </w:p>
    <w:p w14:paraId="3B595684">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6850" cy="2609850"/>
            <wp:effectExtent l="0" t="0" r="11430" b="11430"/>
            <wp:docPr id="348"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145"/>
                    <pic:cNvPicPr>
                      <a:picLocks noChangeAspect="1"/>
                    </pic:cNvPicPr>
                  </pic:nvPicPr>
                  <pic:blipFill>
                    <a:blip r:embed="rId139"/>
                    <a:stretch>
                      <a:fillRect/>
                    </a:stretch>
                  </pic:blipFill>
                  <pic:spPr>
                    <a:xfrm>
                      <a:off x="0" y="0"/>
                      <a:ext cx="5276850" cy="2609850"/>
                    </a:xfrm>
                    <a:prstGeom prst="rect">
                      <a:avLst/>
                    </a:prstGeom>
                    <a:noFill/>
                    <a:ln>
                      <a:noFill/>
                    </a:ln>
                  </pic:spPr>
                </pic:pic>
              </a:graphicData>
            </a:graphic>
          </wp:inline>
        </w:drawing>
      </w:r>
    </w:p>
    <w:p w14:paraId="021BF6FD">
      <w:pPr>
        <w:autoSpaceDE w:val="0"/>
        <w:autoSpaceDN w:val="0"/>
        <w:adjustRightInd w:val="0"/>
        <w:spacing w:line="360" w:lineRule="auto"/>
        <w:ind w:left="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 xml:space="preserve"> （</w:t>
      </w:r>
      <w:r>
        <w:rPr>
          <w:rFonts w:ascii="微软雅黑" w:hAnsi="Cambria" w:eastAsia="微软雅黑" w:cs="微软雅黑"/>
          <w:sz w:val="24"/>
          <w:szCs w:val="24"/>
          <w:lang w:val="zh-CN"/>
        </w:rPr>
        <w:t>2</w:t>
      </w:r>
      <w:r>
        <w:rPr>
          <w:rFonts w:hint="eastAsia" w:ascii="微软雅黑" w:hAnsi="Cambria" w:eastAsia="微软雅黑" w:cs="微软雅黑"/>
          <w:sz w:val="24"/>
          <w:szCs w:val="24"/>
          <w:lang w:val="zh-CN"/>
        </w:rPr>
        <w:t>）输入海关缴款书信息后点击‘提交’。</w:t>
      </w:r>
    </w:p>
    <w:p w14:paraId="7BBA4F5A">
      <w:pPr>
        <w:autoSpaceDE w:val="0"/>
        <w:autoSpaceDN w:val="0"/>
        <w:adjustRightInd w:val="0"/>
        <w:spacing w:line="360" w:lineRule="auto"/>
        <w:jc w:val="center"/>
        <w:rPr>
          <w:rFonts w:ascii="微软雅黑" w:hAnsi="Cambria" w:eastAsia="微软雅黑" w:cs="微软雅黑"/>
          <w:sz w:val="24"/>
          <w:szCs w:val="24"/>
          <w:lang w:val="zh-CN"/>
        </w:rPr>
      </w:pPr>
      <w:r>
        <w:rPr>
          <w:sz w:val="24"/>
        </w:rPr>
        <mc:AlternateContent>
          <mc:Choice Requires="wps">
            <w:drawing>
              <wp:anchor distT="0" distB="0" distL="114300" distR="114300" simplePos="0" relativeHeight="251674624" behindDoc="0" locked="0" layoutInCell="1" allowOverlap="1">
                <wp:simplePos x="0" y="0"/>
                <wp:positionH relativeFrom="margin">
                  <wp:posOffset>2355215</wp:posOffset>
                </wp:positionH>
                <wp:positionV relativeFrom="paragraph">
                  <wp:posOffset>2353310</wp:posOffset>
                </wp:positionV>
                <wp:extent cx="564515" cy="214630"/>
                <wp:effectExtent l="9525" t="9525" r="20320" b="19685"/>
                <wp:wrapNone/>
                <wp:docPr id="16" name="矩形 56"/>
                <wp:cNvGraphicFramePr/>
                <a:graphic xmlns:a="http://schemas.openxmlformats.org/drawingml/2006/main">
                  <a:graphicData uri="http://schemas.microsoft.com/office/word/2010/wordprocessingShape">
                    <wps:wsp>
                      <wps:cNvSpPr/>
                      <wps:spPr>
                        <a:xfrm>
                          <a:off x="0" y="0"/>
                          <a:ext cx="564515" cy="2146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6" o:spid="_x0000_s1026" o:spt="1" style="position:absolute;left:0pt;margin-left:185.45pt;margin-top:185.3pt;height:16.9pt;width:44.45pt;mso-position-horizontal-relative:margin;z-index:251674624;mso-width-relative:page;mso-height-relative:page;" filled="f" stroked="t" coordsize="21600,21600" o:gfxdata="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8PQCFtgAAAALAQAADwAAAAAAAAABACAAAAAiAAAAZHJzL2Rvd25yZXYu&#10;eG1sUEsBAhQAFAAAAAgAh07iQBFPNCr7AQAA9wMAAA4AAAAAAAAAAQAgAAAAJw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sz w:val="24"/>
          <w:szCs w:val="24"/>
        </w:rPr>
        <w:drawing>
          <wp:inline distT="0" distB="0" distL="114300" distR="114300">
            <wp:extent cx="4657725" cy="2924175"/>
            <wp:effectExtent l="0" t="0" r="5715" b="1905"/>
            <wp:docPr id="34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146"/>
                    <pic:cNvPicPr>
                      <a:picLocks noChangeAspect="1"/>
                    </pic:cNvPicPr>
                  </pic:nvPicPr>
                  <pic:blipFill>
                    <a:blip r:embed="rId140"/>
                    <a:stretch>
                      <a:fillRect/>
                    </a:stretch>
                  </pic:blipFill>
                  <pic:spPr>
                    <a:xfrm>
                      <a:off x="0" y="0"/>
                      <a:ext cx="4657725" cy="2924175"/>
                    </a:xfrm>
                    <a:prstGeom prst="rect">
                      <a:avLst/>
                    </a:prstGeom>
                    <a:noFill/>
                    <a:ln>
                      <a:noFill/>
                    </a:ln>
                  </pic:spPr>
                </pic:pic>
              </a:graphicData>
            </a:graphic>
          </wp:inline>
        </w:drawing>
      </w:r>
    </w:p>
    <w:p w14:paraId="2EB04284">
      <w:pPr>
        <w:pStyle w:val="27"/>
        <w:numPr>
          <w:ilvl w:val="0"/>
          <w:numId w:val="10"/>
        </w:num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显示录入成功后点击‘提交’。</w:t>
      </w:r>
    </w:p>
    <w:p w14:paraId="5FB5D4BD">
      <w:pPr>
        <w:autoSpaceDE w:val="0"/>
        <w:autoSpaceDN w:val="0"/>
        <w:adjustRightInd w:val="0"/>
        <w:spacing w:line="360" w:lineRule="auto"/>
        <w:jc w:val="center"/>
        <w:rPr>
          <w:rFonts w:ascii="微软雅黑" w:hAnsi="Cambria" w:eastAsia="微软雅黑" w:cs="微软雅黑"/>
          <w:sz w:val="24"/>
          <w:szCs w:val="24"/>
          <w:lang w:val="zh-CN"/>
        </w:rPr>
      </w:pPr>
      <w:r>
        <w:rPr>
          <w:sz w:val="24"/>
        </w:rPr>
        <mc:AlternateContent>
          <mc:Choice Requires="wps">
            <w:drawing>
              <wp:anchor distT="0" distB="0" distL="114300" distR="114300" simplePos="0" relativeHeight="251675648" behindDoc="0" locked="0" layoutInCell="1" allowOverlap="1">
                <wp:simplePos x="0" y="0"/>
                <wp:positionH relativeFrom="margin">
                  <wp:posOffset>2348865</wp:posOffset>
                </wp:positionH>
                <wp:positionV relativeFrom="paragraph">
                  <wp:posOffset>896620</wp:posOffset>
                </wp:positionV>
                <wp:extent cx="564515" cy="214630"/>
                <wp:effectExtent l="9525" t="9525" r="20320" b="19685"/>
                <wp:wrapNone/>
                <wp:docPr id="17" name="矩形 69"/>
                <wp:cNvGraphicFramePr/>
                <a:graphic xmlns:a="http://schemas.openxmlformats.org/drawingml/2006/main">
                  <a:graphicData uri="http://schemas.microsoft.com/office/word/2010/wordprocessingShape">
                    <wps:wsp>
                      <wps:cNvSpPr/>
                      <wps:spPr>
                        <a:xfrm>
                          <a:off x="0" y="0"/>
                          <a:ext cx="564515" cy="2146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9" o:spid="_x0000_s1026" o:spt="1" style="position:absolute;left:0pt;margin-left:184.95pt;margin-top:70.6pt;height:16.9pt;width:44.45pt;mso-position-horizontal-relative:margin;z-index:251675648;mso-width-relative:page;mso-height-relative:page;" filled="f" stroked="t" coordsize="21600,21600" o:gfxdata="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STz7H2gAAAAsBAAAPAAAAAAAAAAEAIAAAACIAAABkcnMvZG93bnJl&#10;di54bWxQSwECFAAUAAAACACHTuJACTKfiPsBAAD3AwAADgAAAAAAAAABACAAAAAp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sz w:val="24"/>
          <w:szCs w:val="24"/>
        </w:rPr>
        <w:drawing>
          <wp:inline distT="0" distB="0" distL="114300" distR="114300">
            <wp:extent cx="2152650" cy="1333500"/>
            <wp:effectExtent l="0" t="0" r="11430" b="7620"/>
            <wp:docPr id="350"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图片 147"/>
                    <pic:cNvPicPr>
                      <a:picLocks noChangeAspect="1"/>
                    </pic:cNvPicPr>
                  </pic:nvPicPr>
                  <pic:blipFill>
                    <a:blip r:embed="rId141"/>
                    <a:stretch>
                      <a:fillRect/>
                    </a:stretch>
                  </pic:blipFill>
                  <pic:spPr>
                    <a:xfrm>
                      <a:off x="0" y="0"/>
                      <a:ext cx="2152650" cy="1333500"/>
                    </a:xfrm>
                    <a:prstGeom prst="rect">
                      <a:avLst/>
                    </a:prstGeom>
                    <a:noFill/>
                    <a:ln>
                      <a:noFill/>
                    </a:ln>
                  </pic:spPr>
                </pic:pic>
              </a:graphicData>
            </a:graphic>
          </wp:inline>
        </w:drawing>
      </w:r>
    </w:p>
    <w:p w14:paraId="47422C5C">
      <w:pPr>
        <w:autoSpaceDE w:val="0"/>
        <w:autoSpaceDN w:val="0"/>
        <w:adjustRightInd w:val="0"/>
        <w:spacing w:line="360" w:lineRule="auto"/>
        <w:jc w:val="center"/>
        <w:rPr>
          <w:rFonts w:ascii="微软雅黑" w:hAnsi="Cambria" w:eastAsia="微软雅黑" w:cs="微软雅黑"/>
          <w:sz w:val="24"/>
          <w:szCs w:val="24"/>
          <w:lang w:val="zh-CN"/>
        </w:rPr>
      </w:pPr>
    </w:p>
    <w:p w14:paraId="5331381B">
      <w:pPr>
        <w:autoSpaceDE w:val="0"/>
        <w:autoSpaceDN w:val="0"/>
        <w:adjustRightInd w:val="0"/>
        <w:spacing w:line="360" w:lineRule="auto"/>
        <w:ind w:left="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2）批量导入海关缴款书信息</w:t>
      </w:r>
    </w:p>
    <w:p w14:paraId="3DE04256">
      <w:pPr>
        <w:autoSpaceDE w:val="0"/>
        <w:autoSpaceDN w:val="0"/>
        <w:adjustRightInd w:val="0"/>
        <w:spacing w:line="360" w:lineRule="auto"/>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 xml:space="preserve"> </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（1）点击‘批量导入’按钮。</w:t>
      </w:r>
    </w:p>
    <w:p w14:paraId="146A329A">
      <w:pPr>
        <w:autoSpaceDE w:val="0"/>
        <w:autoSpaceDN w:val="0"/>
        <w:adjustRightInd w:val="0"/>
        <w:spacing w:line="360" w:lineRule="auto"/>
        <w:jc w:val="left"/>
        <w:rPr>
          <w:rFonts w:ascii="微软雅黑" w:hAnsi="Cambria" w:eastAsia="微软雅黑" w:cs="微软雅黑"/>
          <w:sz w:val="24"/>
          <w:szCs w:val="24"/>
          <w:lang w:val="zh-CN"/>
        </w:rPr>
      </w:pPr>
      <w:r>
        <w:drawing>
          <wp:inline distT="0" distB="0" distL="114300" distR="114300">
            <wp:extent cx="5276850" cy="2714625"/>
            <wp:effectExtent l="0" t="0" r="11430" b="13335"/>
            <wp:docPr id="35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图片 148"/>
                    <pic:cNvPicPr>
                      <a:picLocks noChangeAspect="1"/>
                    </pic:cNvPicPr>
                  </pic:nvPicPr>
                  <pic:blipFill>
                    <a:blip r:embed="rId142"/>
                    <a:stretch>
                      <a:fillRect/>
                    </a:stretch>
                  </pic:blipFill>
                  <pic:spPr>
                    <a:xfrm>
                      <a:off x="0" y="0"/>
                      <a:ext cx="5276850" cy="2714625"/>
                    </a:xfrm>
                    <a:prstGeom prst="rect">
                      <a:avLst/>
                    </a:prstGeom>
                    <a:noFill/>
                    <a:ln>
                      <a:noFill/>
                    </a:ln>
                  </pic:spPr>
                </pic:pic>
              </a:graphicData>
            </a:graphic>
          </wp:inline>
        </w:drawing>
      </w:r>
    </w:p>
    <w:p w14:paraId="38AA6429">
      <w:pPr>
        <w:autoSpaceDE w:val="0"/>
        <w:autoSpaceDN w:val="0"/>
        <w:adjustRightInd w:val="0"/>
        <w:spacing w:line="360" w:lineRule="auto"/>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w:t>
      </w:r>
      <w:r>
        <w:rPr>
          <w:rFonts w:hint="eastAsia" w:ascii="微软雅黑" w:hAnsi="Cambria" w:eastAsia="微软雅黑" w:cs="微软雅黑"/>
          <w:sz w:val="24"/>
          <w:szCs w:val="24"/>
          <w:lang w:val="zh-CN"/>
        </w:rPr>
        <w:t>）点击‘模板下载’按钮，下载批量文件模板，在Excel文件中输入需要导入的缴款书信息后保存。</w:t>
      </w:r>
    </w:p>
    <w:p w14:paraId="2157FC40">
      <w:pPr>
        <w:autoSpaceDE w:val="0"/>
        <w:autoSpaceDN w:val="0"/>
        <w:adjustRightInd w:val="0"/>
        <w:spacing w:line="360" w:lineRule="auto"/>
        <w:jc w:val="left"/>
        <w:rPr>
          <w:rFonts w:ascii="微软雅黑" w:hAnsi="Cambria" w:eastAsia="微软雅黑" w:cs="微软雅黑"/>
          <w:sz w:val="24"/>
          <w:szCs w:val="24"/>
          <w:lang w:val="zh-CN"/>
        </w:rPr>
      </w:pPr>
    </w:p>
    <w:p w14:paraId="11F4ACDB">
      <w:pPr>
        <w:autoSpaceDE w:val="0"/>
        <w:autoSpaceDN w:val="0"/>
        <w:adjustRightInd w:val="0"/>
        <w:spacing w:line="360" w:lineRule="auto"/>
        <w:jc w:val="center"/>
        <w:rPr>
          <w:rFonts w:ascii="微软雅黑" w:hAnsi="Cambria" w:eastAsia="微软雅黑" w:cs="微软雅黑"/>
          <w:sz w:val="24"/>
          <w:szCs w:val="24"/>
          <w:lang w:val="zh-CN"/>
        </w:rPr>
      </w:pPr>
      <w:r>
        <w:rPr>
          <w:sz w:val="24"/>
        </w:rPr>
        <mc:AlternateContent>
          <mc:Choice Requires="wps">
            <w:drawing>
              <wp:anchor distT="0" distB="0" distL="114300" distR="114300" simplePos="0" relativeHeight="251676672" behindDoc="0" locked="0" layoutInCell="1" allowOverlap="1">
                <wp:simplePos x="0" y="0"/>
                <wp:positionH relativeFrom="margin">
                  <wp:posOffset>3187065</wp:posOffset>
                </wp:positionH>
                <wp:positionV relativeFrom="paragraph">
                  <wp:posOffset>488315</wp:posOffset>
                </wp:positionV>
                <wp:extent cx="564515" cy="214630"/>
                <wp:effectExtent l="9525" t="9525" r="20320" b="19685"/>
                <wp:wrapNone/>
                <wp:docPr id="18" name="矩形 508"/>
                <wp:cNvGraphicFramePr/>
                <a:graphic xmlns:a="http://schemas.openxmlformats.org/drawingml/2006/main">
                  <a:graphicData uri="http://schemas.microsoft.com/office/word/2010/wordprocessingShape">
                    <wps:wsp>
                      <wps:cNvSpPr/>
                      <wps:spPr>
                        <a:xfrm>
                          <a:off x="0" y="0"/>
                          <a:ext cx="564515" cy="214630"/>
                        </a:xfrm>
                        <a:prstGeom prst="rect">
                          <a:avLst/>
                        </a:prstGeom>
                        <a:noFill/>
                        <a:ln w="19050" cap="flat" cmpd="sng">
                          <a:solidFill>
                            <a:srgbClr val="FF0000"/>
                          </a:solidFill>
                          <a:prstDash val="solid"/>
                          <a:miter/>
                          <a:headEnd type="none" w="med" len="med"/>
                          <a:tailEnd type="none" w="med" len="med"/>
                        </a:ln>
                      </wps:spPr>
                      <wps:txbx>
                        <w:txbxContent>
                          <w:p w14:paraId="02ECD07F">
                            <w:pPr>
                              <w:autoSpaceDE w:val="0"/>
                              <w:autoSpaceDN w:val="0"/>
                              <w:adjustRightInd w:val="0"/>
                              <w:spacing w:line="360" w:lineRule="auto"/>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（1）点击‘批量导入’按钮</w:t>
                            </w:r>
                          </w:p>
                          <w:p w14:paraId="6B574B3A">
                            <w:pPr>
                              <w:jc w:val="center"/>
                            </w:pPr>
                          </w:p>
                        </w:txbxContent>
                      </wps:txbx>
                      <wps:bodyPr upright="1"/>
                    </wps:wsp>
                  </a:graphicData>
                </a:graphic>
              </wp:anchor>
            </w:drawing>
          </mc:Choice>
          <mc:Fallback>
            <w:pict>
              <v:rect id="矩形 508" o:spid="_x0000_s1026" o:spt="1" style="position:absolute;left:0pt;margin-left:250.95pt;margin-top:38.45pt;height:16.9pt;width:44.45pt;mso-position-horizontal-relative:margin;z-index:251676672;mso-width-relative:page;mso-height-relative:page;" filled="f" stroked="t" coordsize="21600,21600" o:gfxdata="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mCDnNgAAAAKAQAADwAAAAAAAAABACAAAAAiAAAAZHJzL2Rv&#10;d25yZXYueG1sUEsBAhQAFAAAAAgAh07iQGZ3uWUBAgAAAwQAAA4AAAAAAAAAAQAgAAAAJwEAAGRy&#10;cy9lMm9Eb2MueG1sUEsFBgAAAAAGAAYAWQEAAJoFAAAAAA==&#10;">
                <v:fill on="f" focussize="0,0"/>
                <v:stroke weight="1.5pt" color="#FF0000" joinstyle="miter"/>
                <v:imagedata o:title=""/>
                <o:lock v:ext="edit" aspectratio="f"/>
                <v:textbox>
                  <w:txbxContent>
                    <w:p w14:paraId="02ECD07F">
                      <w:pPr>
                        <w:autoSpaceDE w:val="0"/>
                        <w:autoSpaceDN w:val="0"/>
                        <w:adjustRightInd w:val="0"/>
                        <w:spacing w:line="360" w:lineRule="auto"/>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（1）点击‘批量导入’按钮</w:t>
                      </w:r>
                    </w:p>
                    <w:p w14:paraId="6B574B3A">
                      <w:pPr>
                        <w:jc w:val="center"/>
                      </w:pPr>
                    </w:p>
                  </w:txbxContent>
                </v:textbox>
              </v:rect>
            </w:pict>
          </mc:Fallback>
        </mc:AlternateContent>
      </w:r>
      <w:r>
        <w:rPr>
          <w:rFonts w:ascii="微软雅黑" w:hAnsi="Cambria" w:eastAsia="微软雅黑" w:cs="微软雅黑"/>
          <w:sz w:val="24"/>
          <w:szCs w:val="24"/>
        </w:rPr>
        <w:drawing>
          <wp:inline distT="0" distB="0" distL="114300" distR="114300">
            <wp:extent cx="4324350" cy="2752725"/>
            <wp:effectExtent l="0" t="0" r="3810" b="5715"/>
            <wp:docPr id="352"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图片 149"/>
                    <pic:cNvPicPr>
                      <a:picLocks noChangeAspect="1"/>
                    </pic:cNvPicPr>
                  </pic:nvPicPr>
                  <pic:blipFill>
                    <a:blip r:embed="rId143"/>
                    <a:stretch>
                      <a:fillRect/>
                    </a:stretch>
                  </pic:blipFill>
                  <pic:spPr>
                    <a:xfrm>
                      <a:off x="0" y="0"/>
                      <a:ext cx="4324350" cy="2752725"/>
                    </a:xfrm>
                    <a:prstGeom prst="rect">
                      <a:avLst/>
                    </a:prstGeom>
                    <a:noFill/>
                    <a:ln>
                      <a:noFill/>
                    </a:ln>
                  </pic:spPr>
                </pic:pic>
              </a:graphicData>
            </a:graphic>
          </wp:inline>
        </w:drawing>
      </w:r>
    </w:p>
    <w:p w14:paraId="33EBB392">
      <w:pPr>
        <w:autoSpaceDE w:val="0"/>
        <w:autoSpaceDN w:val="0"/>
        <w:adjustRightInd w:val="0"/>
        <w:spacing w:line="360" w:lineRule="auto"/>
        <w:jc w:val="center"/>
        <w:rPr>
          <w:rFonts w:ascii="微软雅黑" w:hAnsi="Cambria" w:eastAsia="微软雅黑" w:cs="微软雅黑"/>
          <w:sz w:val="24"/>
          <w:szCs w:val="24"/>
          <w:lang w:val="zh-CN"/>
        </w:rPr>
      </w:pPr>
    </w:p>
    <w:p w14:paraId="30B543AB">
      <w:pPr>
        <w:autoSpaceDE w:val="0"/>
        <w:autoSpaceDN w:val="0"/>
        <w:adjustRightInd w:val="0"/>
        <w:spacing w:line="360" w:lineRule="auto"/>
        <w:ind w:firstLine="485"/>
        <w:rPr>
          <w:rFonts w:ascii="微软雅黑" w:hAnsi="Times New Roman" w:eastAsia="微软雅黑" w:cs="微软雅黑"/>
          <w:sz w:val="24"/>
          <w:szCs w:val="24"/>
          <w:lang w:val="zh-CN"/>
        </w:rPr>
      </w:pPr>
      <w:r>
        <w:rPr>
          <w:rFonts w:hint="eastAsia" w:ascii="微软雅黑" w:hAnsi="Times New Roman" w:eastAsia="微软雅黑" w:cs="微软雅黑"/>
          <w:sz w:val="24"/>
          <w:szCs w:val="24"/>
          <w:lang w:val="zh-CN"/>
        </w:rPr>
        <w:t>（</w:t>
      </w:r>
      <w:r>
        <w:rPr>
          <w:rFonts w:ascii="微软雅黑" w:hAnsi="Times New Roman" w:eastAsia="微软雅黑" w:cs="微软雅黑"/>
          <w:sz w:val="24"/>
          <w:szCs w:val="24"/>
          <w:lang w:val="zh-CN"/>
        </w:rPr>
        <w:t>3</w:t>
      </w:r>
      <w:r>
        <w:rPr>
          <w:rFonts w:hint="eastAsia" w:ascii="微软雅黑" w:hAnsi="Times New Roman" w:eastAsia="微软雅黑" w:cs="微软雅黑"/>
          <w:sz w:val="24"/>
          <w:szCs w:val="24"/>
          <w:lang w:val="zh-CN"/>
        </w:rPr>
        <w:t>）点击‘浏览’按钮选择之前准备好的勾选清单文件（</w:t>
      </w:r>
      <w:r>
        <w:rPr>
          <w:rFonts w:ascii="微软雅黑" w:hAnsi="Times New Roman" w:eastAsia="微软雅黑" w:cs="微软雅黑"/>
          <w:sz w:val="24"/>
          <w:szCs w:val="24"/>
          <w:lang w:val="zh-CN"/>
        </w:rPr>
        <w:t>excel 2003</w:t>
      </w:r>
      <w:r>
        <w:rPr>
          <w:rFonts w:hint="eastAsia" w:ascii="微软雅黑" w:hAnsi="Times New Roman" w:eastAsia="微软雅黑" w:cs="微软雅黑"/>
          <w:sz w:val="24"/>
          <w:szCs w:val="24"/>
          <w:lang w:val="zh-CN"/>
        </w:rPr>
        <w:t>格式的</w:t>
      </w:r>
      <w:r>
        <w:rPr>
          <w:rFonts w:ascii="微软雅黑" w:hAnsi="Times New Roman" w:eastAsia="微软雅黑" w:cs="微软雅黑"/>
          <w:sz w:val="24"/>
          <w:szCs w:val="24"/>
          <w:lang w:val="zh-CN"/>
        </w:rPr>
        <w:t>xls</w:t>
      </w:r>
      <w:r>
        <w:rPr>
          <w:rFonts w:hint="eastAsia" w:ascii="微软雅黑" w:hAnsi="Times New Roman" w:eastAsia="微软雅黑" w:cs="微软雅黑"/>
          <w:sz w:val="24"/>
          <w:szCs w:val="24"/>
          <w:lang w:val="zh-CN"/>
        </w:rPr>
        <w:t>文件，建议文件大小不超过</w:t>
      </w:r>
      <w:r>
        <w:rPr>
          <w:rFonts w:ascii="微软雅黑" w:hAnsi="Times New Roman" w:eastAsia="微软雅黑" w:cs="微软雅黑"/>
          <w:sz w:val="24"/>
          <w:szCs w:val="24"/>
          <w:lang w:val="zh-CN"/>
        </w:rPr>
        <w:t>500k</w:t>
      </w:r>
      <w:r>
        <w:rPr>
          <w:rFonts w:hint="eastAsia" w:ascii="微软雅黑" w:hAnsi="Times New Roman" w:eastAsia="微软雅黑" w:cs="微软雅黑"/>
          <w:sz w:val="24"/>
          <w:szCs w:val="24"/>
          <w:lang w:val="zh-CN"/>
        </w:rPr>
        <w:t>），再点击</w:t>
      </w:r>
      <w:r>
        <w:rPr>
          <w:rFonts w:ascii="微软雅黑" w:hAnsi="Times New Roman" w:eastAsia="微软雅黑" w:cs="微软雅黑"/>
          <w:sz w:val="24"/>
          <w:szCs w:val="24"/>
          <w:lang w:val="zh-CN"/>
        </w:rPr>
        <w:t>“</w:t>
      </w:r>
      <w:r>
        <w:rPr>
          <w:rFonts w:hint="eastAsia" w:ascii="微软雅黑" w:hAnsi="Times New Roman" w:eastAsia="微软雅黑" w:cs="微软雅黑"/>
          <w:sz w:val="24"/>
          <w:szCs w:val="24"/>
          <w:lang w:val="zh-CN"/>
        </w:rPr>
        <w:t>打开</w:t>
      </w:r>
      <w:r>
        <w:rPr>
          <w:rFonts w:ascii="微软雅黑" w:hAnsi="Times New Roman" w:eastAsia="微软雅黑" w:cs="微软雅黑"/>
          <w:sz w:val="24"/>
          <w:szCs w:val="24"/>
          <w:lang w:val="zh-CN"/>
        </w:rPr>
        <w:t>”</w:t>
      </w:r>
      <w:r>
        <w:rPr>
          <w:rFonts w:hint="eastAsia" w:ascii="微软雅黑" w:hAnsi="Times New Roman" w:eastAsia="微软雅黑" w:cs="微软雅黑"/>
          <w:sz w:val="24"/>
          <w:szCs w:val="24"/>
          <w:lang w:val="zh-CN"/>
        </w:rPr>
        <w:t>按钮，最后点击‘上传’。</w:t>
      </w:r>
    </w:p>
    <w:p w14:paraId="766ED997">
      <w:pPr>
        <w:autoSpaceDE w:val="0"/>
        <w:autoSpaceDN w:val="0"/>
        <w:adjustRightInd w:val="0"/>
        <w:spacing w:line="360" w:lineRule="auto"/>
        <w:jc w:val="center"/>
        <w:rPr>
          <w:rFonts w:ascii="微软雅黑" w:hAnsi="Times New Roman" w:eastAsia="微软雅黑" w:cs="微软雅黑"/>
          <w:sz w:val="24"/>
          <w:szCs w:val="24"/>
          <w:lang w:val="zh-CN"/>
        </w:rPr>
      </w:pPr>
      <w:r>
        <w:rPr>
          <w:rFonts w:ascii="微软雅黑" w:hAnsi="Times New Roman" w:eastAsia="微软雅黑" w:cs="微软雅黑"/>
          <w:sz w:val="24"/>
          <w:szCs w:val="24"/>
        </w:rPr>
        <w:drawing>
          <wp:inline distT="0" distB="0" distL="114300" distR="114300">
            <wp:extent cx="5276850" cy="2990850"/>
            <wp:effectExtent l="0" t="0" r="11430" b="11430"/>
            <wp:docPr id="353"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图片 150"/>
                    <pic:cNvPicPr>
                      <a:picLocks noChangeAspect="1"/>
                    </pic:cNvPicPr>
                  </pic:nvPicPr>
                  <pic:blipFill>
                    <a:blip r:embed="rId144"/>
                    <a:stretch>
                      <a:fillRect/>
                    </a:stretch>
                  </pic:blipFill>
                  <pic:spPr>
                    <a:xfrm>
                      <a:off x="0" y="0"/>
                      <a:ext cx="5276850" cy="2990850"/>
                    </a:xfrm>
                    <a:prstGeom prst="rect">
                      <a:avLst/>
                    </a:prstGeom>
                    <a:noFill/>
                    <a:ln>
                      <a:noFill/>
                    </a:ln>
                  </pic:spPr>
                </pic:pic>
              </a:graphicData>
            </a:graphic>
          </wp:inline>
        </w:drawing>
      </w:r>
    </w:p>
    <w:p w14:paraId="10667511">
      <w:pPr>
        <w:autoSpaceDE w:val="0"/>
        <w:autoSpaceDN w:val="0"/>
        <w:adjustRightInd w:val="0"/>
        <w:spacing w:line="360" w:lineRule="auto"/>
        <w:ind w:firstLine="485"/>
        <w:rPr>
          <w:rFonts w:ascii="微软雅黑" w:hAnsi="Times New Roman" w:eastAsia="微软雅黑" w:cs="微软雅黑"/>
          <w:sz w:val="24"/>
          <w:szCs w:val="24"/>
          <w:lang w:val="zh-CN"/>
        </w:rPr>
      </w:pPr>
      <w:r>
        <w:rPr>
          <w:rFonts w:hint="eastAsia" w:ascii="微软雅黑" w:hAnsi="Times New Roman" w:eastAsia="微软雅黑" w:cs="微软雅黑"/>
          <w:sz w:val="24"/>
          <w:szCs w:val="24"/>
          <w:lang w:val="zh-CN"/>
        </w:rPr>
        <w:t>（</w:t>
      </w:r>
      <w:r>
        <w:rPr>
          <w:rFonts w:ascii="微软雅黑" w:hAnsi="Times New Roman" w:eastAsia="微软雅黑" w:cs="微软雅黑"/>
          <w:sz w:val="24"/>
          <w:szCs w:val="24"/>
          <w:lang w:val="zh-CN"/>
        </w:rPr>
        <w:t>4</w:t>
      </w:r>
      <w:r>
        <w:rPr>
          <w:rFonts w:hint="eastAsia" w:ascii="微软雅黑" w:hAnsi="Times New Roman" w:eastAsia="微软雅黑" w:cs="微软雅黑"/>
          <w:sz w:val="24"/>
          <w:szCs w:val="24"/>
          <w:lang w:val="zh-CN"/>
        </w:rPr>
        <w:t>）显示上传成功后点击‘确定’按钮</w:t>
      </w:r>
    </w:p>
    <w:p w14:paraId="7A8AC4B0">
      <w:pPr>
        <w:jc w:val="center"/>
        <w:rPr>
          <w:rFonts w:ascii="宋体" w:hAnsi="宋体" w:cs="宋体"/>
          <w:sz w:val="24"/>
          <w:szCs w:val="24"/>
        </w:rPr>
      </w:pPr>
      <w:r>
        <w:rPr>
          <w:sz w:val="24"/>
        </w:rPr>
        <mc:AlternateContent>
          <mc:Choice Requires="wps">
            <w:drawing>
              <wp:anchor distT="0" distB="0" distL="114300" distR="114300" simplePos="0" relativeHeight="251677696" behindDoc="0" locked="0" layoutInCell="1" allowOverlap="1">
                <wp:simplePos x="0" y="0"/>
                <wp:positionH relativeFrom="margin">
                  <wp:posOffset>2432685</wp:posOffset>
                </wp:positionH>
                <wp:positionV relativeFrom="paragraph">
                  <wp:posOffset>899795</wp:posOffset>
                </wp:positionV>
                <wp:extent cx="449580" cy="210185"/>
                <wp:effectExtent l="9525" t="9525" r="13335" b="24130"/>
                <wp:wrapNone/>
                <wp:docPr id="19" name="矩形 84"/>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84" o:spid="_x0000_s1026" o:spt="1" style="position:absolute;left:0pt;margin-left:191.55pt;margin-top:70.85pt;height:16.55pt;width:35.4pt;mso-position-horizontal-relative:margin;z-index:251677696;mso-width-relative:page;mso-height-relative:page;" filled="f" stroked="t" coordsize="21600,21600" o:gfxdata="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DHgFpPZAAAACwEAAA8AAAAAAAAAAQAgAAAAIgAAAGRycy9kb3ducmV2Lnht&#10;bFBLAQIUABQAAAAIAIdO4kCY+Zef+AEAAPcDAAAOAAAAAAAAAAEAIAAAACgBAABkcnMvZTJvRG9j&#10;LnhtbFBLBQYAAAAABgAGAFkBAACS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16"/>
          <w:szCs w:val="16"/>
          <w:u w:color="000000"/>
          <w:shd w:val="clear" w:color="000000" w:fill="000000"/>
        </w:rPr>
        <w:t xml:space="preserve"> </w:t>
      </w:r>
      <w:r>
        <w:rPr>
          <w:rFonts w:ascii="宋体" w:hAnsi="宋体" w:cs="宋体"/>
          <w:sz w:val="24"/>
          <w:szCs w:val="24"/>
        </w:rPr>
        <w:drawing>
          <wp:inline distT="0" distB="0" distL="114300" distR="114300">
            <wp:extent cx="2152650" cy="1352550"/>
            <wp:effectExtent l="0" t="0" r="11430" b="3810"/>
            <wp:docPr id="354"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图片 151"/>
                    <pic:cNvPicPr>
                      <a:picLocks noChangeAspect="1"/>
                    </pic:cNvPicPr>
                  </pic:nvPicPr>
                  <pic:blipFill>
                    <a:blip r:embed="rId145"/>
                    <a:stretch>
                      <a:fillRect/>
                    </a:stretch>
                  </pic:blipFill>
                  <pic:spPr>
                    <a:xfrm>
                      <a:off x="0" y="0"/>
                      <a:ext cx="2152650" cy="1352550"/>
                    </a:xfrm>
                    <a:prstGeom prst="rect">
                      <a:avLst/>
                    </a:prstGeom>
                    <a:noFill/>
                    <a:ln>
                      <a:noFill/>
                    </a:ln>
                  </pic:spPr>
                </pic:pic>
              </a:graphicData>
            </a:graphic>
          </wp:inline>
        </w:drawing>
      </w:r>
    </w:p>
    <w:p w14:paraId="1EE4A91C"/>
    <w:p w14:paraId="69616BFC">
      <w:pPr>
        <w:pStyle w:val="27"/>
        <w:numPr>
          <w:ilvl w:val="0"/>
          <w:numId w:val="11"/>
        </w:num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海关缴款书查询</w:t>
      </w:r>
    </w:p>
    <w:p w14:paraId="7578362D">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（1）海关缴款书界面根据需要输入或选择相关查询条件，然后点击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按钮，则在结果操作区显示符合查询条件的海关缴款书。</w:t>
      </w:r>
    </w:p>
    <w:p w14:paraId="13A92D7B">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7325" cy="2771775"/>
            <wp:effectExtent l="0" t="0" r="5715" b="1905"/>
            <wp:docPr id="355"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图片 152"/>
                    <pic:cNvPicPr>
                      <a:picLocks noChangeAspect="1"/>
                    </pic:cNvPicPr>
                  </pic:nvPicPr>
                  <pic:blipFill>
                    <a:blip r:embed="rId146"/>
                    <a:stretch>
                      <a:fillRect/>
                    </a:stretch>
                  </pic:blipFill>
                  <pic:spPr>
                    <a:xfrm>
                      <a:off x="0" y="0"/>
                      <a:ext cx="5267325" cy="2771775"/>
                    </a:xfrm>
                    <a:prstGeom prst="rect">
                      <a:avLst/>
                    </a:prstGeom>
                    <a:noFill/>
                    <a:ln>
                      <a:noFill/>
                    </a:ln>
                  </pic:spPr>
                </pic:pic>
              </a:graphicData>
            </a:graphic>
          </wp:inline>
        </w:drawing>
      </w:r>
    </w:p>
    <w:p w14:paraId="69025D93">
      <w:pPr>
        <w:pStyle w:val="3"/>
        <w:numPr>
          <w:ilvl w:val="1"/>
          <w:numId w:val="0"/>
        </w:numPr>
        <w:ind w:left="603" w:leftChars="71" w:hanging="454" w:hangingChars="174"/>
        <w:rPr>
          <w:color w:val="000000"/>
        </w:rPr>
      </w:pPr>
      <w:bookmarkStart w:id="352" w:name="_Toc36150170"/>
      <w:bookmarkStart w:id="353" w:name="_Toc533867995"/>
      <w:bookmarkStart w:id="354" w:name="_Toc533771477"/>
      <w:bookmarkStart w:id="355" w:name="_Toc23177"/>
      <w:bookmarkStart w:id="356" w:name="_Toc36150171"/>
      <w:bookmarkStart w:id="357" w:name="_Toc533771478"/>
      <w:bookmarkStart w:id="358" w:name="_Toc533867996"/>
      <w:r>
        <w:rPr>
          <w:rFonts w:hint="eastAsia"/>
          <w:color w:val="000000"/>
        </w:rPr>
        <w:t>6</w:t>
      </w:r>
      <w:r>
        <w:rPr>
          <w:color w:val="000000"/>
        </w:rPr>
        <w:t>.5</w:t>
      </w:r>
      <w:r>
        <w:rPr>
          <w:rFonts w:hint="eastAsia"/>
          <w:color w:val="000000"/>
        </w:rPr>
        <w:t>逾期发票抵扣勾选</w:t>
      </w:r>
      <w:bookmarkEnd w:id="352"/>
      <w:bookmarkEnd w:id="353"/>
      <w:bookmarkEnd w:id="354"/>
      <w:bookmarkEnd w:id="355"/>
    </w:p>
    <w:p w14:paraId="644FD7C4">
      <w:pPr>
        <w:rPr>
          <w:rFonts w:ascii="微软雅黑" w:hAnsi="Cambria" w:eastAsia="微软雅黑" w:cs="微软雅黑"/>
          <w:color w:val="000000"/>
          <w:sz w:val="24"/>
          <w:szCs w:val="24"/>
          <w:lang w:val="zh-CN"/>
        </w:rPr>
      </w:pPr>
      <w:r>
        <w:rPr>
          <w:color w:val="000000"/>
        </w:rPr>
        <w:tab/>
      </w:r>
      <w:r>
        <w:rPr>
          <w:rFonts w:hint="eastAsia" w:ascii="微软雅黑" w:hAnsi="Cambria" w:eastAsia="微软雅黑" w:cs="微软雅黑"/>
          <w:color w:val="000000"/>
          <w:sz w:val="24"/>
          <w:szCs w:val="24"/>
          <w:lang w:val="zh-CN"/>
        </w:rPr>
        <w:t>本功能提供对逾期发票抵扣申请和对审核通过的逾期发票进行抵扣勾选的功能。点击“</w:t>
      </w:r>
      <w:r>
        <w:rPr>
          <w:rFonts w:ascii="微软雅黑" w:hAnsi="Cambria" w:eastAsia="微软雅黑" w:cs="微软雅黑"/>
          <w:color w:val="000000"/>
          <w:sz w:val="24"/>
          <w:szCs w:val="24"/>
          <w:lang w:val="zh-CN"/>
        </w:rPr>
        <w:t>抵扣勾选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逾期发票抵扣勾选</w:t>
      </w:r>
      <w:r>
        <w:rPr>
          <w:rFonts w:hint="eastAsia" w:ascii="微软雅黑" w:hAnsi="Cambria" w:eastAsia="微软雅黑" w:cs="微软雅黑"/>
          <w:color w:val="000000"/>
          <w:sz w:val="24"/>
          <w:szCs w:val="24"/>
          <w:lang w:val="zh-CN"/>
        </w:rPr>
        <w:t>”，功能主要含逾期抵扣申请和逾期抵扣勾选，功能页面显示如下：</w:t>
      </w:r>
    </w:p>
    <w:p w14:paraId="67DEC569">
      <w:pP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678720" behindDoc="0" locked="0" layoutInCell="1" allowOverlap="1">
                <wp:simplePos x="0" y="0"/>
                <wp:positionH relativeFrom="column">
                  <wp:posOffset>115570</wp:posOffset>
                </wp:positionH>
                <wp:positionV relativeFrom="paragraph">
                  <wp:posOffset>1050925</wp:posOffset>
                </wp:positionV>
                <wp:extent cx="1530350" cy="265430"/>
                <wp:effectExtent l="9525" t="9525" r="14605" b="14605"/>
                <wp:wrapNone/>
                <wp:docPr id="20" name="矩形 366"/>
                <wp:cNvGraphicFramePr/>
                <a:graphic xmlns:a="http://schemas.openxmlformats.org/drawingml/2006/main">
                  <a:graphicData uri="http://schemas.microsoft.com/office/word/2010/wordprocessingShape">
                    <wps:wsp>
                      <wps:cNvSpPr/>
                      <wps:spPr>
                        <a:xfrm>
                          <a:off x="0" y="0"/>
                          <a:ext cx="1530350" cy="2654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6" o:spid="_x0000_s1026" o:spt="1" style="position:absolute;left:0pt;margin-left:9.1pt;margin-top:82.75pt;height:20.9pt;width:120.5pt;z-index:251678720;mso-width-relative:page;mso-height-relative:page;" filled="f" stroked="t" coordsize="21600,21600" o:gfxdata="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JgZT3TYAAAACgEAAA8AAAAAAAAAAQAgAAAAIgAAAGRycy9kb3ducmV2Lnht&#10;bFBLAQIUABQAAAAIAIdO4kB/lYZl+QEAAPkDAAAOAAAAAAAAAAEAIAAAACcBAABkcnMvZTJvRG9j&#10;LnhtbFBLBQYAAAAABgAGAFkBAACS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67325" cy="3238500"/>
            <wp:effectExtent l="0" t="0" r="5715" b="7620"/>
            <wp:docPr id="356" name="图片 153" descr="1582013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图片 153" descr="1582013904(1)"/>
                    <pic:cNvPicPr>
                      <a:picLocks noChangeAspect="1"/>
                    </pic:cNvPicPr>
                  </pic:nvPicPr>
                  <pic:blipFill>
                    <a:blip r:embed="rId147"/>
                    <a:stretch>
                      <a:fillRect/>
                    </a:stretch>
                  </pic:blipFill>
                  <pic:spPr>
                    <a:xfrm>
                      <a:off x="0" y="0"/>
                      <a:ext cx="5267325" cy="3238500"/>
                    </a:xfrm>
                    <a:prstGeom prst="rect">
                      <a:avLst/>
                    </a:prstGeom>
                    <a:noFill/>
                    <a:ln>
                      <a:noFill/>
                    </a:ln>
                  </pic:spPr>
                </pic:pic>
              </a:graphicData>
            </a:graphic>
          </wp:inline>
        </w:drawing>
      </w:r>
    </w:p>
    <w:p w14:paraId="385F55A8">
      <w:pPr>
        <w:pStyle w:val="27"/>
        <w:widowControl w:val="0"/>
        <w:numPr>
          <w:ilvl w:val="0"/>
          <w:numId w:val="12"/>
        </w:numPr>
        <w:spacing w:after="0" w:line="240" w:lineRule="auto"/>
        <w:jc w:val="both"/>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增值税发票逾期抵扣申请</w:t>
      </w:r>
    </w:p>
    <w:p w14:paraId="430A1237">
      <w:pPr>
        <w:pStyle w:val="27"/>
        <w:widowControl w:val="0"/>
        <w:spacing w:after="0" w:line="240" w:lineRule="auto"/>
        <w:ind w:left="0" w:firstLine="480" w:firstLineChars="200"/>
        <w:jc w:val="both"/>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系统默认为逾期抵扣申请页面，可通过点击“逾期抵扣勾选”按钮和“逾期抵扣申请”按钮，进行页面切换。</w:t>
      </w:r>
    </w:p>
    <w:p w14:paraId="280950B8">
      <w:pPr>
        <w:pStyle w:val="27"/>
        <w:ind w:left="61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1）逾期抵扣发票申请“手工录入”</w:t>
      </w:r>
    </w:p>
    <w:p w14:paraId="117930BC">
      <w:pPr>
        <w:pStyle w:val="27"/>
        <w:numPr>
          <w:ilvl w:val="0"/>
          <w:numId w:val="13"/>
        </w:numPr>
        <w:rPr>
          <w:color w:val="000000"/>
        </w:rPr>
      </w:pPr>
      <w:r>
        <w:rPr>
          <w:rFonts w:hint="eastAsia" w:ascii="微软雅黑" w:hAnsi="Cambria" w:eastAsia="微软雅黑" w:cs="微软雅黑"/>
          <w:color w:val="000000"/>
          <w:sz w:val="24"/>
          <w:szCs w:val="24"/>
          <w:lang w:val="zh-CN"/>
        </w:rPr>
        <w:t>在‘逾期抵扣申请’页面中点击‘手工录入’</w:t>
      </w:r>
    </w:p>
    <w:p w14:paraId="79237965">
      <w:pPr>
        <w:pStyle w:val="27"/>
        <w:ind w:left="0"/>
        <w:rPr>
          <w:color w:val="000000"/>
        </w:rPr>
      </w:pPr>
      <w:r>
        <w:rPr>
          <w:rFonts w:ascii="等线" w:hAnsi="等线" w:eastAsia="等线" w:cs="黑体"/>
          <w:color w:val="000000"/>
          <w:kern w:val="2"/>
          <w:sz w:val="24"/>
        </w:rPr>
        <mc:AlternateContent>
          <mc:Choice Requires="wps">
            <w:drawing>
              <wp:anchor distT="0" distB="0" distL="114300" distR="114300" simplePos="0" relativeHeight="251679744" behindDoc="0" locked="0" layoutInCell="1" allowOverlap="1">
                <wp:simplePos x="0" y="0"/>
                <wp:positionH relativeFrom="column">
                  <wp:posOffset>4097020</wp:posOffset>
                </wp:positionH>
                <wp:positionV relativeFrom="paragraph">
                  <wp:posOffset>1371600</wp:posOffset>
                </wp:positionV>
                <wp:extent cx="527050" cy="227965"/>
                <wp:effectExtent l="9525" t="9525" r="12065" b="21590"/>
                <wp:wrapNone/>
                <wp:docPr id="21" name="矩形 4262"/>
                <wp:cNvGraphicFramePr/>
                <a:graphic xmlns:a="http://schemas.openxmlformats.org/drawingml/2006/main">
                  <a:graphicData uri="http://schemas.microsoft.com/office/word/2010/wordprocessingShape">
                    <wps:wsp>
                      <wps:cNvSpPr/>
                      <wps:spPr>
                        <a:xfrm>
                          <a:off x="0" y="0"/>
                          <a:ext cx="527050" cy="2279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62" o:spid="_x0000_s1026" o:spt="1" style="position:absolute;left:0pt;margin-left:322.6pt;margin-top:108pt;height:17.95pt;width:41.5pt;z-index:251679744;mso-width-relative:page;mso-height-relative:page;" filled="f" stroked="t" coordsize="21600,21600" o:gfxdata="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REciE2AAAAAsBAAAPAAAAAAAAAAEAIAAAACIAAABkcnMvZG93bnJldi54&#10;bWxQSwECFAAUAAAACACHTuJAzkICXvoBAAD5AwAADgAAAAAAAAABACAAAAAnAQAAZHJzL2Uyb0Rv&#10;Yy54bWxQSwUGAAAAAAYABgBZAQAAkwUAAAAA&#10;">
                <v:fill on="f" focussize="0,0"/>
                <v:stroke weight="1.5pt" color="#FF0000" joinstyle="miter"/>
                <v:imagedata o:title=""/>
                <o:lock v:ext="edit" aspectratio="f"/>
              </v:rect>
            </w:pict>
          </mc:Fallback>
        </mc:AlternateContent>
      </w:r>
      <w:r>
        <w:rPr>
          <w:color w:val="000000"/>
        </w:rPr>
        <w:drawing>
          <wp:inline distT="0" distB="0" distL="114300" distR="114300">
            <wp:extent cx="5267325" cy="3228975"/>
            <wp:effectExtent l="0" t="0" r="5715" b="1905"/>
            <wp:docPr id="357" name="图片 154" descr="1582013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图片 154" descr="1582013904(1)"/>
                    <pic:cNvPicPr>
                      <a:picLocks noChangeAspect="1"/>
                    </pic:cNvPicPr>
                  </pic:nvPicPr>
                  <pic:blipFill>
                    <a:blip r:embed="rId147"/>
                    <a:stretch>
                      <a:fillRect/>
                    </a:stretch>
                  </pic:blipFill>
                  <pic:spPr>
                    <a:xfrm>
                      <a:off x="0" y="0"/>
                      <a:ext cx="5267325" cy="3228975"/>
                    </a:xfrm>
                    <a:prstGeom prst="rect">
                      <a:avLst/>
                    </a:prstGeom>
                    <a:noFill/>
                    <a:ln>
                      <a:noFill/>
                    </a:ln>
                  </pic:spPr>
                </pic:pic>
              </a:graphicData>
            </a:graphic>
          </wp:inline>
        </w:drawing>
      </w:r>
    </w:p>
    <w:p w14:paraId="63F0AB53">
      <w:pPr>
        <w:pStyle w:val="27"/>
        <w:ind w:left="615"/>
        <w:rPr>
          <w:color w:val="000000"/>
        </w:rPr>
      </w:pPr>
    </w:p>
    <w:p w14:paraId="6CBA5166">
      <w:pPr>
        <w:pStyle w:val="27"/>
        <w:numPr>
          <w:ilvl w:val="1"/>
          <w:numId w:val="13"/>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点击手工录入按钮后出现以下界面：</w:t>
      </w:r>
    </w:p>
    <w:p w14:paraId="12FA28A8">
      <w:pPr>
        <w:ind w:firstLine="630" w:firstLineChars="300"/>
        <w:rPr>
          <w:rFonts w:ascii="微软雅黑" w:hAnsi="Cambria" w:eastAsia="微软雅黑" w:cs="微软雅黑"/>
          <w:color w:val="000000"/>
          <w:sz w:val="24"/>
          <w:szCs w:val="24"/>
          <w:lang w:val="zh-CN"/>
        </w:rPr>
      </w:pPr>
      <w:r>
        <w:rPr>
          <w:color w:val="000000"/>
        </w:rPr>
        <w:drawing>
          <wp:inline distT="0" distB="0" distL="114300" distR="114300">
            <wp:extent cx="4905375" cy="2581275"/>
            <wp:effectExtent l="0" t="0" r="1905" b="9525"/>
            <wp:docPr id="358"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155"/>
                    <pic:cNvPicPr>
                      <a:picLocks noChangeAspect="1"/>
                    </pic:cNvPicPr>
                  </pic:nvPicPr>
                  <pic:blipFill>
                    <a:blip r:embed="rId148"/>
                    <a:stretch>
                      <a:fillRect/>
                    </a:stretch>
                  </pic:blipFill>
                  <pic:spPr>
                    <a:xfrm>
                      <a:off x="0" y="0"/>
                      <a:ext cx="4905375" cy="2581275"/>
                    </a:xfrm>
                    <a:prstGeom prst="rect">
                      <a:avLst/>
                    </a:prstGeom>
                    <a:noFill/>
                    <a:ln>
                      <a:noFill/>
                    </a:ln>
                  </pic:spPr>
                </pic:pic>
              </a:graphicData>
            </a:graphic>
          </wp:inline>
        </w:drawing>
      </w:r>
    </w:p>
    <w:p w14:paraId="3CCB38ED">
      <w:pPr>
        <w:pStyle w:val="27"/>
        <w:numPr>
          <w:ilvl w:val="1"/>
          <w:numId w:val="13"/>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根据页面要求，把申请逾期抵扣的发票上的相应信息输入相应位置：</w:t>
      </w:r>
    </w:p>
    <w:p w14:paraId="1F3A682E">
      <w:pPr>
        <w:ind w:firstLine="630" w:firstLineChars="300"/>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680768" behindDoc="0" locked="0" layoutInCell="1" allowOverlap="1">
                <wp:simplePos x="0" y="0"/>
                <wp:positionH relativeFrom="column">
                  <wp:posOffset>781685</wp:posOffset>
                </wp:positionH>
                <wp:positionV relativeFrom="paragraph">
                  <wp:posOffset>664210</wp:posOffset>
                </wp:positionV>
                <wp:extent cx="3868420" cy="659130"/>
                <wp:effectExtent l="9525" t="9525" r="23495" b="17145"/>
                <wp:wrapNone/>
                <wp:docPr id="22" name="矩形 368"/>
                <wp:cNvGraphicFramePr/>
                <a:graphic xmlns:a="http://schemas.openxmlformats.org/drawingml/2006/main">
                  <a:graphicData uri="http://schemas.microsoft.com/office/word/2010/wordprocessingShape">
                    <wps:wsp>
                      <wps:cNvSpPr/>
                      <wps:spPr>
                        <a:xfrm>
                          <a:off x="0" y="0"/>
                          <a:ext cx="3868420" cy="6591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8" o:spid="_x0000_s1026" o:spt="1" style="position:absolute;left:0pt;margin-left:61.55pt;margin-top:52.3pt;height:51.9pt;width:304.6pt;z-index:251680768;mso-width-relative:page;mso-height-relative:page;" filled="f" stroked="t" coordsize="21600,21600" o:gfxdata="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9gB442QAAAAsBAAAPAAAAAAAAAAEAIAAAACIAAABkcnMvZG93bnJl&#10;di54bWxQSwECFAAUAAAACACHTuJAS82hoPwBAAD5AwAADgAAAAAAAAABACAAAAAo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4953000" cy="2609850"/>
            <wp:effectExtent l="0" t="0" r="0" b="11430"/>
            <wp:docPr id="359"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图片 156"/>
                    <pic:cNvPicPr>
                      <a:picLocks noChangeAspect="1"/>
                    </pic:cNvPicPr>
                  </pic:nvPicPr>
                  <pic:blipFill>
                    <a:blip r:embed="rId149"/>
                    <a:stretch>
                      <a:fillRect/>
                    </a:stretch>
                  </pic:blipFill>
                  <pic:spPr>
                    <a:xfrm>
                      <a:off x="0" y="0"/>
                      <a:ext cx="4953000" cy="2609850"/>
                    </a:xfrm>
                    <a:prstGeom prst="rect">
                      <a:avLst/>
                    </a:prstGeom>
                    <a:noFill/>
                    <a:ln>
                      <a:noFill/>
                    </a:ln>
                  </pic:spPr>
                </pic:pic>
              </a:graphicData>
            </a:graphic>
          </wp:inline>
        </w:drawing>
      </w:r>
    </w:p>
    <w:p w14:paraId="5A49E9AB">
      <w:pPr>
        <w:pStyle w:val="27"/>
        <w:numPr>
          <w:ilvl w:val="1"/>
          <w:numId w:val="13"/>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点击“提交“按钮后出现以下提示：</w:t>
      </w:r>
    </w:p>
    <w:p w14:paraId="6CAE75DB">
      <w:pPr>
        <w:ind w:left="720"/>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681792" behindDoc="0" locked="0" layoutInCell="1" allowOverlap="1">
                <wp:simplePos x="0" y="0"/>
                <wp:positionH relativeFrom="column">
                  <wp:posOffset>2427605</wp:posOffset>
                </wp:positionH>
                <wp:positionV relativeFrom="paragraph">
                  <wp:posOffset>1604010</wp:posOffset>
                </wp:positionV>
                <wp:extent cx="381000" cy="165735"/>
                <wp:effectExtent l="9525" t="9525" r="20955" b="22860"/>
                <wp:wrapNone/>
                <wp:docPr id="23" name="矩形 369"/>
                <wp:cNvGraphicFramePr/>
                <a:graphic xmlns:a="http://schemas.openxmlformats.org/drawingml/2006/main">
                  <a:graphicData uri="http://schemas.microsoft.com/office/word/2010/wordprocessingShape">
                    <wps:wsp>
                      <wps:cNvSpPr/>
                      <wps:spPr>
                        <a:xfrm>
                          <a:off x="0" y="0"/>
                          <a:ext cx="381000" cy="16573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9" o:spid="_x0000_s1026" o:spt="1" style="position:absolute;left:0pt;margin-left:191.15pt;margin-top:126.3pt;height:13.05pt;width:30pt;z-index:251681792;mso-width-relative:page;mso-height-relative:page;" filled="f" stroked="t" coordsize="21600,21600" o:gfxdata="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wXqNU2gAAAAsBAAAPAAAAAAAAAAEAIAAAACIAAABkcnMvZG93bnJl&#10;di54bWxQSwECFAAUAAAACACHTuJAc+iEDPsBAAD4AwAADgAAAAAAAAABACAAAAAp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5057775" cy="2657475"/>
            <wp:effectExtent l="0" t="0" r="1905" b="9525"/>
            <wp:docPr id="360"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图片 157"/>
                    <pic:cNvPicPr>
                      <a:picLocks noChangeAspect="1"/>
                    </pic:cNvPicPr>
                  </pic:nvPicPr>
                  <pic:blipFill>
                    <a:blip r:embed="rId150"/>
                    <a:stretch>
                      <a:fillRect/>
                    </a:stretch>
                  </pic:blipFill>
                  <pic:spPr>
                    <a:xfrm>
                      <a:off x="0" y="0"/>
                      <a:ext cx="5057775" cy="2657475"/>
                    </a:xfrm>
                    <a:prstGeom prst="rect">
                      <a:avLst/>
                    </a:prstGeom>
                    <a:noFill/>
                    <a:ln>
                      <a:noFill/>
                    </a:ln>
                  </pic:spPr>
                </pic:pic>
              </a:graphicData>
            </a:graphic>
          </wp:inline>
        </w:drawing>
      </w:r>
    </w:p>
    <w:p w14:paraId="559F7271">
      <w:pPr>
        <w:rPr>
          <w:color w:val="000000"/>
        </w:rPr>
      </w:pPr>
    </w:p>
    <w:p w14:paraId="757819BA">
      <w:pPr>
        <w:pStyle w:val="27"/>
        <w:numPr>
          <w:ilvl w:val="1"/>
          <w:numId w:val="13"/>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如确认无误，点击“确定”后出现如下提示：</w:t>
      </w:r>
    </w:p>
    <w:p w14:paraId="073E524E">
      <w:pPr>
        <w:ind w:left="720"/>
        <w:rPr>
          <w:color w:val="000000"/>
        </w:rPr>
      </w:pPr>
      <w:r>
        <w:rPr>
          <w:color w:val="000000"/>
        </w:rPr>
        <mc:AlternateContent>
          <mc:Choice Requires="wps">
            <w:drawing>
              <wp:anchor distT="0" distB="0" distL="114300" distR="114300" simplePos="0" relativeHeight="251682816" behindDoc="0" locked="0" layoutInCell="1" allowOverlap="1">
                <wp:simplePos x="0" y="0"/>
                <wp:positionH relativeFrom="column">
                  <wp:posOffset>2378710</wp:posOffset>
                </wp:positionH>
                <wp:positionV relativeFrom="paragraph">
                  <wp:posOffset>1577975</wp:posOffset>
                </wp:positionV>
                <wp:extent cx="424815" cy="180975"/>
                <wp:effectExtent l="9525" t="9525" r="22860" b="22860"/>
                <wp:wrapNone/>
                <wp:docPr id="24" name="矩形 370"/>
                <wp:cNvGraphicFramePr/>
                <a:graphic xmlns:a="http://schemas.openxmlformats.org/drawingml/2006/main">
                  <a:graphicData uri="http://schemas.microsoft.com/office/word/2010/wordprocessingShape">
                    <wps:wsp>
                      <wps:cNvSpPr/>
                      <wps:spPr>
                        <a:xfrm>
                          <a:off x="0" y="0"/>
                          <a:ext cx="424815" cy="18097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70" o:spid="_x0000_s1026" o:spt="1" style="position:absolute;left:0pt;margin-left:187.3pt;margin-top:124.25pt;height:14.25pt;width:33.45pt;z-index:251682816;mso-width-relative:page;mso-height-relative:page;" filled="f" stroked="t" coordsize="21600,21600" o:gfxdata="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FttN0NkAAAALAQAADwAAAAAAAAABACAAAAAiAAAAZHJzL2Rvd25yZXYu&#10;eG1sUEsBAhQAFAAAAAgAh07iQHe6JPP6AQAA+AMAAA4AAAAAAAAAAQAgAAAAKAEAAGRycy9lMm9E&#10;b2MueG1sUEsFBgAAAAAGAAYAWQEAAJQFAAAAAA==&#10;">
                <v:fill on="f" focussize="0,0"/>
                <v:stroke weight="1.5pt" color="#FF0000" joinstyle="miter"/>
                <v:imagedata o:title=""/>
                <o:lock v:ext="edit" aspectratio="f"/>
              </v:rect>
            </w:pict>
          </mc:Fallback>
        </mc:AlternateContent>
      </w:r>
      <w:r>
        <w:rPr>
          <w:color w:val="000000"/>
        </w:rPr>
        <w:drawing>
          <wp:inline distT="0" distB="0" distL="114300" distR="114300">
            <wp:extent cx="5029200" cy="2657475"/>
            <wp:effectExtent l="0" t="0" r="0" b="9525"/>
            <wp:docPr id="361"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图片 158"/>
                    <pic:cNvPicPr>
                      <a:picLocks noChangeAspect="1"/>
                    </pic:cNvPicPr>
                  </pic:nvPicPr>
                  <pic:blipFill>
                    <a:blip r:embed="rId151"/>
                    <a:stretch>
                      <a:fillRect/>
                    </a:stretch>
                  </pic:blipFill>
                  <pic:spPr>
                    <a:xfrm>
                      <a:off x="0" y="0"/>
                      <a:ext cx="5029200" cy="2657475"/>
                    </a:xfrm>
                    <a:prstGeom prst="rect">
                      <a:avLst/>
                    </a:prstGeom>
                    <a:noFill/>
                    <a:ln>
                      <a:noFill/>
                    </a:ln>
                  </pic:spPr>
                </pic:pic>
              </a:graphicData>
            </a:graphic>
          </wp:inline>
        </w:drawing>
      </w:r>
    </w:p>
    <w:p w14:paraId="307BD6BE">
      <w:pPr>
        <w:ind w:left="720"/>
        <w:rPr>
          <w:color w:val="000000"/>
        </w:rPr>
      </w:pPr>
    </w:p>
    <w:p w14:paraId="4C508F94">
      <w:pPr>
        <w:pStyle w:val="27"/>
        <w:numPr>
          <w:ilvl w:val="1"/>
          <w:numId w:val="13"/>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继续点击“确定”后提示如下，至此完成手工录入：</w:t>
      </w:r>
    </w:p>
    <w:p w14:paraId="5FA4376D">
      <w:pPr>
        <w:ind w:left="720"/>
        <w:rPr>
          <w:color w:val="000000"/>
          <w:lang w:val="zh-CN"/>
        </w:rPr>
      </w:pPr>
      <w:r>
        <w:rPr>
          <w:color w:val="000000"/>
        </w:rPr>
        <mc:AlternateContent>
          <mc:Choice Requires="wps">
            <w:drawing>
              <wp:anchor distT="0" distB="0" distL="114300" distR="114300" simplePos="0" relativeHeight="251683840" behindDoc="0" locked="0" layoutInCell="1" allowOverlap="1">
                <wp:simplePos x="0" y="0"/>
                <wp:positionH relativeFrom="column">
                  <wp:posOffset>2569210</wp:posOffset>
                </wp:positionH>
                <wp:positionV relativeFrom="paragraph">
                  <wp:posOffset>1513205</wp:posOffset>
                </wp:positionV>
                <wp:extent cx="440055" cy="180340"/>
                <wp:effectExtent l="9525" t="9525" r="22860" b="23495"/>
                <wp:wrapNone/>
                <wp:docPr id="25" name="矩形 371"/>
                <wp:cNvGraphicFramePr/>
                <a:graphic xmlns:a="http://schemas.openxmlformats.org/drawingml/2006/main">
                  <a:graphicData uri="http://schemas.microsoft.com/office/word/2010/wordprocessingShape">
                    <wps:wsp>
                      <wps:cNvSpPr/>
                      <wps:spPr>
                        <a:xfrm>
                          <a:off x="0" y="0"/>
                          <a:ext cx="440055" cy="1803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71" o:spid="_x0000_s1026" o:spt="1" style="position:absolute;left:0pt;margin-left:202.3pt;margin-top:119.15pt;height:14.2pt;width:34.65pt;z-index:251683840;mso-width-relative:page;mso-height-relative:page;" filled="f" stroked="t" coordsize="21600,21600" o:gfxdata="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hua8XaAAAACwEAAA8AAAAAAAAAAQAgAAAAIgAAAGRycy9kb3ducmV2&#10;LnhtbFBLAQIUABQAAAAIAIdO4kD9Pf8K+gEAAPgDAAAOAAAAAAAAAAEAIAAAACk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019675" cy="2657475"/>
            <wp:effectExtent l="0" t="0" r="9525" b="9525"/>
            <wp:docPr id="362"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图片 159"/>
                    <pic:cNvPicPr>
                      <a:picLocks noChangeAspect="1"/>
                    </pic:cNvPicPr>
                  </pic:nvPicPr>
                  <pic:blipFill>
                    <a:blip r:embed="rId152"/>
                    <a:stretch>
                      <a:fillRect/>
                    </a:stretch>
                  </pic:blipFill>
                  <pic:spPr>
                    <a:xfrm>
                      <a:off x="0" y="0"/>
                      <a:ext cx="5019675" cy="2657475"/>
                    </a:xfrm>
                    <a:prstGeom prst="rect">
                      <a:avLst/>
                    </a:prstGeom>
                    <a:noFill/>
                    <a:ln>
                      <a:noFill/>
                    </a:ln>
                  </pic:spPr>
                </pic:pic>
              </a:graphicData>
            </a:graphic>
          </wp:inline>
        </w:drawing>
      </w:r>
    </w:p>
    <w:p w14:paraId="2C14D334">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2）增值税发票逾期抵扣申请批量导入</w:t>
      </w:r>
    </w:p>
    <w:p w14:paraId="4A656FF3">
      <w:pPr>
        <w:pStyle w:val="27"/>
        <w:ind w:left="61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（1)在‘逾期抵扣申请’页面中点击‘批量导入’</w:t>
      </w:r>
    </w:p>
    <w:p w14:paraId="141E01B9">
      <w:pPr>
        <w:pStyle w:val="27"/>
        <w:ind w:left="0"/>
        <w:rPr>
          <w:rFonts w:ascii="微软雅黑" w:hAnsi="Cambria" w:cs="微软雅黑"/>
          <w:color w:val="000000"/>
          <w:sz w:val="24"/>
          <w:szCs w:val="24"/>
          <w:lang w:val="zh-CN"/>
        </w:rPr>
      </w:pPr>
      <w:r>
        <w:rPr>
          <w:rFonts w:ascii="等线" w:hAnsi="等线" w:eastAsia="等线" w:cs="黑体"/>
          <w:color w:val="000000"/>
          <w:kern w:val="2"/>
          <w:sz w:val="21"/>
        </w:rPr>
        <mc:AlternateContent>
          <mc:Choice Requires="wps">
            <w:drawing>
              <wp:anchor distT="0" distB="0" distL="114300" distR="114300" simplePos="0" relativeHeight="251684864" behindDoc="0" locked="0" layoutInCell="1" allowOverlap="1">
                <wp:simplePos x="0" y="0"/>
                <wp:positionH relativeFrom="column">
                  <wp:posOffset>4714875</wp:posOffset>
                </wp:positionH>
                <wp:positionV relativeFrom="paragraph">
                  <wp:posOffset>1395095</wp:posOffset>
                </wp:positionV>
                <wp:extent cx="389890" cy="180340"/>
                <wp:effectExtent l="9525" t="9525" r="12065" b="23495"/>
                <wp:wrapNone/>
                <wp:docPr id="26" name="矩形 4267"/>
                <wp:cNvGraphicFramePr/>
                <a:graphic xmlns:a="http://schemas.openxmlformats.org/drawingml/2006/main">
                  <a:graphicData uri="http://schemas.microsoft.com/office/word/2010/wordprocessingShape">
                    <wps:wsp>
                      <wps:cNvSpPr/>
                      <wps:spPr>
                        <a:xfrm>
                          <a:off x="0" y="0"/>
                          <a:ext cx="389890" cy="1803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67" o:spid="_x0000_s1026" o:spt="1" style="position:absolute;left:0pt;margin-left:371.25pt;margin-top:109.85pt;height:14.2pt;width:30.7pt;z-index:251684864;mso-width-relative:page;mso-height-relative:page;" filled="f" stroked="t" coordsize="21600,21600" o:gfxdata="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JIqjstoAAAALAQAADwAAAAAAAAABACAAAAAiAAAAZHJzL2Rvd25y&#10;ZXYueG1sUEsBAhQAFAAAAAgAh07iQBwLE+/8AQAA+QMAAA4AAAAAAAAAAQAgAAAAKQEAAGRycy9l&#10;Mm9Eb2MueG1sUEsFBgAAAAAGAAYAWQEAAJcFAAAAAA==&#10;">
                <v:fill on="f" focussize="0,0"/>
                <v:stroke weight="1.5pt" color="#FF0000" joinstyle="miter"/>
                <v:imagedata o:title=""/>
                <o:lock v:ext="edit" aspectratio="f"/>
              </v:rect>
            </w:pict>
          </mc:Fallback>
        </mc:AlternateContent>
      </w:r>
      <w:r>
        <w:rPr>
          <w:color w:val="000000"/>
        </w:rPr>
        <w:drawing>
          <wp:inline distT="0" distB="0" distL="114300" distR="114300">
            <wp:extent cx="5267325" cy="3228975"/>
            <wp:effectExtent l="0" t="0" r="5715" b="1905"/>
            <wp:docPr id="363" name="图片 160" descr="1582013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图片 160" descr="1582013904(1)"/>
                    <pic:cNvPicPr>
                      <a:picLocks noChangeAspect="1"/>
                    </pic:cNvPicPr>
                  </pic:nvPicPr>
                  <pic:blipFill>
                    <a:blip r:embed="rId147"/>
                    <a:stretch>
                      <a:fillRect/>
                    </a:stretch>
                  </pic:blipFill>
                  <pic:spPr>
                    <a:xfrm>
                      <a:off x="0" y="0"/>
                      <a:ext cx="5267325" cy="3228975"/>
                    </a:xfrm>
                    <a:prstGeom prst="rect">
                      <a:avLst/>
                    </a:prstGeom>
                    <a:noFill/>
                    <a:ln>
                      <a:noFill/>
                    </a:ln>
                  </pic:spPr>
                </pic:pic>
              </a:graphicData>
            </a:graphic>
          </wp:inline>
        </w:drawing>
      </w:r>
    </w:p>
    <w:p w14:paraId="5D3EDB7A">
      <w:pPr>
        <w:pStyle w:val="27"/>
        <w:ind w:left="61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（2）在“批量导入”页面下载模板文件</w:t>
      </w:r>
    </w:p>
    <w:p w14:paraId="12EDA28A">
      <w:pPr>
        <w:jc w:val="center"/>
        <w:rPr>
          <w:color w:val="000000"/>
        </w:rPr>
      </w:pPr>
      <w:r>
        <w:rPr>
          <w:color w:val="000000"/>
        </w:rPr>
        <mc:AlternateContent>
          <mc:Choice Requires="wps">
            <w:drawing>
              <wp:anchor distT="0" distB="0" distL="114300" distR="114300" simplePos="0" relativeHeight="251685888" behindDoc="0" locked="0" layoutInCell="1" allowOverlap="1">
                <wp:simplePos x="0" y="0"/>
                <wp:positionH relativeFrom="column">
                  <wp:posOffset>3408045</wp:posOffset>
                </wp:positionH>
                <wp:positionV relativeFrom="paragraph">
                  <wp:posOffset>864870</wp:posOffset>
                </wp:positionV>
                <wp:extent cx="642620" cy="275590"/>
                <wp:effectExtent l="9525" t="9525" r="18415" b="19685"/>
                <wp:wrapNone/>
                <wp:docPr id="27" name="矩形 4268"/>
                <wp:cNvGraphicFramePr/>
                <a:graphic xmlns:a="http://schemas.openxmlformats.org/drawingml/2006/main">
                  <a:graphicData uri="http://schemas.microsoft.com/office/word/2010/wordprocessingShape">
                    <wps:wsp>
                      <wps:cNvSpPr/>
                      <wps:spPr>
                        <a:xfrm>
                          <a:off x="0" y="0"/>
                          <a:ext cx="642620" cy="2755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68" o:spid="_x0000_s1026" o:spt="1" style="position:absolute;left:0pt;margin-left:268.35pt;margin-top:68.1pt;height:21.7pt;width:50.6pt;z-index:251685888;mso-width-relative:page;mso-height-relative:page;" filled="f" stroked="t" coordsize="21600,21600" o:gfxdata="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1F2pHZAAAACwEAAA8AAAAAAAAAAQAgAAAAIgAAAGRycy9kb3ducmV2&#10;LnhtbFBLAQIUABQAAAAIAIdO4kDDynGC+wEAAPk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4562475" cy="3057525"/>
            <wp:effectExtent l="0" t="0" r="9525" b="5715"/>
            <wp:docPr id="364" name="图片 161" descr="1582014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图片 161" descr="1582014287(1)"/>
                    <pic:cNvPicPr>
                      <a:picLocks noChangeAspect="1"/>
                    </pic:cNvPicPr>
                  </pic:nvPicPr>
                  <pic:blipFill>
                    <a:blip r:embed="rId153"/>
                    <a:stretch>
                      <a:fillRect/>
                    </a:stretch>
                  </pic:blipFill>
                  <pic:spPr>
                    <a:xfrm>
                      <a:off x="0" y="0"/>
                      <a:ext cx="4562475" cy="3057525"/>
                    </a:xfrm>
                    <a:prstGeom prst="rect">
                      <a:avLst/>
                    </a:prstGeom>
                    <a:noFill/>
                    <a:ln>
                      <a:noFill/>
                    </a:ln>
                  </pic:spPr>
                </pic:pic>
              </a:graphicData>
            </a:graphic>
          </wp:inline>
        </w:drawing>
      </w:r>
    </w:p>
    <w:p w14:paraId="297F8C15">
      <w:pPr>
        <w:pStyle w:val="27"/>
        <w:ind w:left="61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（3）打开复制并重新命名的模板文件，按照要求批量填写申请逾期抵扣发票的信息，如下图。填写完发票信息，保存文件。</w:t>
      </w:r>
    </w:p>
    <w:p w14:paraId="4AF4A618">
      <w:pPr>
        <w:pStyle w:val="27"/>
        <w:ind w:left="0"/>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5276850" cy="2495550"/>
            <wp:effectExtent l="0" t="0" r="11430" b="3810"/>
            <wp:docPr id="365"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图片 162"/>
                    <pic:cNvPicPr>
                      <a:picLocks noChangeAspect="1"/>
                    </pic:cNvPicPr>
                  </pic:nvPicPr>
                  <pic:blipFill>
                    <a:blip r:embed="rId154"/>
                    <a:stretch>
                      <a:fillRect/>
                    </a:stretch>
                  </pic:blipFill>
                  <pic:spPr>
                    <a:xfrm>
                      <a:off x="0" y="0"/>
                      <a:ext cx="5276850" cy="2495550"/>
                    </a:xfrm>
                    <a:prstGeom prst="rect">
                      <a:avLst/>
                    </a:prstGeom>
                    <a:noFill/>
                    <a:ln>
                      <a:noFill/>
                    </a:ln>
                  </pic:spPr>
                </pic:pic>
              </a:graphicData>
            </a:graphic>
          </wp:inline>
        </w:drawing>
      </w:r>
    </w:p>
    <w:p w14:paraId="3BAAB78B">
      <w:pPr>
        <w:pStyle w:val="27"/>
        <w:ind w:left="61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4</w:t>
      </w:r>
      <w:r>
        <w:rPr>
          <w:rFonts w:hint="eastAsia" w:ascii="微软雅黑" w:hAnsi="Cambria" w:eastAsia="微软雅黑" w:cs="微软雅黑"/>
          <w:color w:val="000000"/>
          <w:sz w:val="24"/>
          <w:szCs w:val="24"/>
        </w:rPr>
        <w:t>）点“浏览”按钮，如下图，选择已保存本地填写好的</w:t>
      </w:r>
      <w:r>
        <w:rPr>
          <w:rFonts w:ascii="微软雅黑" w:hAnsi="Cambria" w:eastAsia="微软雅黑" w:cs="微软雅黑"/>
          <w:color w:val="000000"/>
          <w:sz w:val="24"/>
          <w:szCs w:val="24"/>
        </w:rPr>
        <w:t>xls文件，然后再点蓝色的“上传”按钮，如果上传文件内容为空或格式不对，系统会提示问题，用户根据提示的问题重新修改文件并保存，再重新上传</w:t>
      </w:r>
      <w:r>
        <w:rPr>
          <w:rFonts w:hint="eastAsia" w:ascii="微软雅黑" w:hAnsi="Cambria" w:eastAsia="微软雅黑" w:cs="微软雅黑"/>
          <w:color w:val="000000"/>
          <w:sz w:val="24"/>
          <w:szCs w:val="24"/>
        </w:rPr>
        <w:t>。文件</w:t>
      </w:r>
      <w:r>
        <w:rPr>
          <w:rFonts w:ascii="微软雅黑" w:hAnsi="Cambria" w:eastAsia="微软雅黑" w:cs="微软雅黑"/>
          <w:color w:val="000000"/>
          <w:sz w:val="24"/>
          <w:szCs w:val="24"/>
        </w:rPr>
        <w:t>上传成功后</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等待局端审核</w:t>
      </w:r>
      <w:r>
        <w:rPr>
          <w:rFonts w:hint="eastAsia" w:ascii="微软雅黑" w:hAnsi="Cambria" w:eastAsia="微软雅黑" w:cs="微软雅黑"/>
          <w:color w:val="000000"/>
          <w:sz w:val="24"/>
          <w:szCs w:val="24"/>
        </w:rPr>
        <w:t>。</w:t>
      </w:r>
    </w:p>
    <w:p w14:paraId="3F4D9702">
      <w:pPr>
        <w:pStyle w:val="27"/>
        <w:ind w:left="0"/>
        <w:rPr>
          <w:rFonts w:ascii="微软雅黑" w:hAnsi="Cambria" w:eastAsia="微软雅黑" w:cs="微软雅黑"/>
          <w:color w:val="000000"/>
          <w:sz w:val="24"/>
          <w:szCs w:val="24"/>
        </w:rPr>
      </w:pPr>
      <w:r>
        <w:rPr>
          <w:color w:val="000000"/>
        </w:rPr>
        <w:drawing>
          <wp:inline distT="0" distB="0" distL="114300" distR="114300">
            <wp:extent cx="4924425" cy="1914525"/>
            <wp:effectExtent l="0" t="0" r="13335" b="5715"/>
            <wp:docPr id="366"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图片 163"/>
                    <pic:cNvPicPr>
                      <a:picLocks noChangeAspect="1"/>
                    </pic:cNvPicPr>
                  </pic:nvPicPr>
                  <pic:blipFill>
                    <a:blip r:embed="rId155"/>
                    <a:stretch>
                      <a:fillRect/>
                    </a:stretch>
                  </pic:blipFill>
                  <pic:spPr>
                    <a:xfrm>
                      <a:off x="0" y="0"/>
                      <a:ext cx="4924425" cy="1914525"/>
                    </a:xfrm>
                    <a:prstGeom prst="rect">
                      <a:avLst/>
                    </a:prstGeom>
                    <a:noFill/>
                    <a:ln>
                      <a:noFill/>
                    </a:ln>
                  </pic:spPr>
                </pic:pic>
              </a:graphicData>
            </a:graphic>
          </wp:inline>
        </w:drawing>
      </w:r>
    </w:p>
    <w:p w14:paraId="0E7F6AFA">
      <w:pPr>
        <w:pStyle w:val="27"/>
        <w:ind w:left="0"/>
        <w:rPr>
          <w:rFonts w:ascii="微软雅黑" w:hAnsi="Cambria" w:eastAsia="微软雅黑" w:cs="微软雅黑"/>
          <w:color w:val="000000"/>
          <w:sz w:val="24"/>
          <w:szCs w:val="24"/>
        </w:rPr>
      </w:pPr>
      <w:r>
        <w:rPr>
          <w:color w:val="000000"/>
        </w:rPr>
        <w:drawing>
          <wp:inline distT="0" distB="0" distL="114300" distR="114300">
            <wp:extent cx="4924425" cy="1933575"/>
            <wp:effectExtent l="0" t="0" r="13335" b="1905"/>
            <wp:docPr id="367"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64"/>
                    <pic:cNvPicPr>
                      <a:picLocks noChangeAspect="1"/>
                    </pic:cNvPicPr>
                  </pic:nvPicPr>
                  <pic:blipFill>
                    <a:blip r:embed="rId156"/>
                    <a:stretch>
                      <a:fillRect/>
                    </a:stretch>
                  </pic:blipFill>
                  <pic:spPr>
                    <a:xfrm>
                      <a:off x="0" y="0"/>
                      <a:ext cx="4924425" cy="1933575"/>
                    </a:xfrm>
                    <a:prstGeom prst="rect">
                      <a:avLst/>
                    </a:prstGeom>
                    <a:noFill/>
                    <a:ln>
                      <a:noFill/>
                    </a:ln>
                  </pic:spPr>
                </pic:pic>
              </a:graphicData>
            </a:graphic>
          </wp:inline>
        </w:drawing>
      </w:r>
    </w:p>
    <w:p w14:paraId="69281ECA">
      <w:pPr>
        <w:pStyle w:val="27"/>
        <w:ind w:left="0"/>
        <w:rPr>
          <w:rFonts w:ascii="微软雅黑" w:hAnsi="Cambria" w:eastAsia="微软雅黑" w:cs="微软雅黑"/>
          <w:color w:val="000000"/>
          <w:sz w:val="24"/>
          <w:szCs w:val="24"/>
        </w:rPr>
      </w:pPr>
      <w:r>
        <w:rPr>
          <w:color w:val="000000"/>
        </w:rPr>
        <w:drawing>
          <wp:inline distT="0" distB="0" distL="114300" distR="114300">
            <wp:extent cx="4924425" cy="1962150"/>
            <wp:effectExtent l="0" t="0" r="13335" b="3810"/>
            <wp:docPr id="368"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图片 165"/>
                    <pic:cNvPicPr>
                      <a:picLocks noChangeAspect="1"/>
                    </pic:cNvPicPr>
                  </pic:nvPicPr>
                  <pic:blipFill>
                    <a:blip r:embed="rId157"/>
                    <a:stretch>
                      <a:fillRect/>
                    </a:stretch>
                  </pic:blipFill>
                  <pic:spPr>
                    <a:xfrm>
                      <a:off x="0" y="0"/>
                      <a:ext cx="4924425" cy="1962150"/>
                    </a:xfrm>
                    <a:prstGeom prst="rect">
                      <a:avLst/>
                    </a:prstGeom>
                    <a:noFill/>
                    <a:ln>
                      <a:noFill/>
                    </a:ln>
                  </pic:spPr>
                </pic:pic>
              </a:graphicData>
            </a:graphic>
          </wp:inline>
        </w:drawing>
      </w:r>
    </w:p>
    <w:p w14:paraId="2FE65ACD">
      <w:pPr>
        <w:ind w:left="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3）增值税发票逾期抵扣申请查询</w:t>
      </w:r>
    </w:p>
    <w:p w14:paraId="6AE87DD0">
      <w:pPr>
        <w:pStyle w:val="27"/>
        <w:ind w:left="615"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选择申请状态（未审核、通过、未通过）后录入发票代码、发票号码、开票日期以及销方税号就可在“逾期抵扣申请结果列表”中查看逾期发票抵扣申请的处理状态。</w:t>
      </w:r>
      <w:r>
        <w:rPr>
          <w:rFonts w:hint="eastAsia" w:ascii="微软雅黑" w:hAnsi="Cambria" w:eastAsia="微软雅黑" w:cs="微软雅黑"/>
          <w:color w:val="000000"/>
          <w:sz w:val="24"/>
          <w:szCs w:val="24"/>
          <w:lang w:val="zh-CN"/>
        </w:rPr>
        <w:t>如下图显示：</w:t>
      </w:r>
    </w:p>
    <w:p w14:paraId="4396240F">
      <w:pPr>
        <w:pStyle w:val="27"/>
        <w:ind w:left="0"/>
        <w:rPr>
          <w:color w:val="000000"/>
        </w:rPr>
      </w:pPr>
    </w:p>
    <w:p w14:paraId="2F9B1660">
      <w:pPr>
        <w:pStyle w:val="27"/>
        <w:ind w:left="0"/>
        <w:jc w:val="center"/>
        <w:rPr>
          <w:rFonts w:ascii="微软雅黑" w:hAnsi="Cambria" w:eastAsia="微软雅黑" w:cs="微软雅黑"/>
          <w:color w:val="000000"/>
          <w:sz w:val="24"/>
          <w:szCs w:val="24"/>
        </w:rPr>
      </w:pPr>
      <w:r>
        <w:drawing>
          <wp:inline distT="0" distB="0" distL="114300" distR="114300">
            <wp:extent cx="5276850" cy="3076575"/>
            <wp:effectExtent l="0" t="0" r="11430" b="1905"/>
            <wp:docPr id="369"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图片 166"/>
                    <pic:cNvPicPr>
                      <a:picLocks noChangeAspect="1"/>
                    </pic:cNvPicPr>
                  </pic:nvPicPr>
                  <pic:blipFill>
                    <a:blip r:embed="rId158"/>
                    <a:stretch>
                      <a:fillRect/>
                    </a:stretch>
                  </pic:blipFill>
                  <pic:spPr>
                    <a:xfrm>
                      <a:off x="0" y="0"/>
                      <a:ext cx="5276850" cy="3076575"/>
                    </a:xfrm>
                    <a:prstGeom prst="rect">
                      <a:avLst/>
                    </a:prstGeom>
                    <a:noFill/>
                    <a:ln>
                      <a:noFill/>
                    </a:ln>
                  </pic:spPr>
                </pic:pic>
              </a:graphicData>
            </a:graphic>
          </wp:inline>
        </w:drawing>
      </w:r>
    </w:p>
    <w:p w14:paraId="62456728">
      <w:pPr>
        <w:pStyle w:val="27"/>
        <w:ind w:left="0"/>
        <w:jc w:val="center"/>
        <w:rPr>
          <w:rFonts w:ascii="微软雅黑" w:hAnsi="Cambria" w:eastAsia="微软雅黑" w:cs="微软雅黑"/>
          <w:color w:val="000000"/>
          <w:sz w:val="24"/>
          <w:szCs w:val="24"/>
        </w:rPr>
      </w:pPr>
    </w:p>
    <w:p w14:paraId="1F39209B">
      <w:pPr>
        <w:ind w:firstLine="720" w:firstLineChars="300"/>
        <w:rPr>
          <w:rFonts w:ascii="微软雅黑" w:hAnsi="Cambria" w:eastAsia="微软雅黑" w:cs="微软雅黑"/>
          <w:color w:val="000000"/>
          <w:sz w:val="24"/>
          <w:szCs w:val="24"/>
        </w:rPr>
      </w:pPr>
      <w:bookmarkStart w:id="359" w:name="_Hlk26783064"/>
      <w:r>
        <w:rPr>
          <w:rFonts w:hint="eastAsia" w:ascii="微软雅黑" w:hAnsi="Cambria" w:eastAsia="微软雅黑" w:cs="微软雅黑"/>
          <w:color w:val="000000"/>
          <w:sz w:val="24"/>
          <w:szCs w:val="24"/>
        </w:rPr>
        <w:t>（1）申请状态中选择“未审核”，点击‘查询’</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显示如下：</w:t>
      </w:r>
    </w:p>
    <w:p w14:paraId="5420D693">
      <w:pPr>
        <w:pStyle w:val="27"/>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676775" cy="2657475"/>
            <wp:effectExtent l="0" t="0" r="1905" b="9525"/>
            <wp:docPr id="370"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图片 167"/>
                    <pic:cNvPicPr>
                      <a:picLocks noChangeAspect="1"/>
                    </pic:cNvPicPr>
                  </pic:nvPicPr>
                  <pic:blipFill>
                    <a:blip r:embed="rId159"/>
                    <a:stretch>
                      <a:fillRect/>
                    </a:stretch>
                  </pic:blipFill>
                  <pic:spPr>
                    <a:xfrm>
                      <a:off x="0" y="0"/>
                      <a:ext cx="4676775" cy="2657475"/>
                    </a:xfrm>
                    <a:prstGeom prst="rect">
                      <a:avLst/>
                    </a:prstGeom>
                    <a:noFill/>
                    <a:ln>
                      <a:noFill/>
                    </a:ln>
                  </pic:spPr>
                </pic:pic>
              </a:graphicData>
            </a:graphic>
          </wp:inline>
        </w:drawing>
      </w:r>
    </w:p>
    <w:p w14:paraId="46FA488C">
      <w:pPr>
        <w:pStyle w:val="27"/>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点击‘操作’可对发票进行操作：</w:t>
      </w:r>
    </w:p>
    <w:p w14:paraId="77E2F6DB">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943475" cy="2962275"/>
            <wp:effectExtent l="0" t="0" r="9525" b="9525"/>
            <wp:docPr id="371"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图片 168"/>
                    <pic:cNvPicPr>
                      <a:picLocks noChangeAspect="1"/>
                    </pic:cNvPicPr>
                  </pic:nvPicPr>
                  <pic:blipFill>
                    <a:blip r:embed="rId160"/>
                    <a:stretch>
                      <a:fillRect/>
                    </a:stretch>
                  </pic:blipFill>
                  <pic:spPr>
                    <a:xfrm>
                      <a:off x="0" y="0"/>
                      <a:ext cx="4943475" cy="2962275"/>
                    </a:xfrm>
                    <a:prstGeom prst="rect">
                      <a:avLst/>
                    </a:prstGeom>
                    <a:noFill/>
                    <a:ln>
                      <a:noFill/>
                    </a:ln>
                  </pic:spPr>
                </pic:pic>
              </a:graphicData>
            </a:graphic>
          </wp:inline>
        </w:drawing>
      </w:r>
    </w:p>
    <w:p w14:paraId="30363C9A">
      <w:pPr>
        <w:ind w:left="210" w:leftChars="100"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弹出窗口后可对开票日期、销方识别号、金额和税额进行修改，修改后点击‘修改’</w:t>
      </w:r>
    </w:p>
    <w:p w14:paraId="5CE3D183">
      <w:pPr>
        <w:jc w:val="center"/>
        <w:rPr>
          <w:rFonts w:ascii="微软雅黑" w:hAnsi="Cambria" w:eastAsia="微软雅黑" w:cs="微软雅黑"/>
          <w:color w:val="000000"/>
          <w:sz w:val="24"/>
          <w:szCs w:val="24"/>
        </w:rPr>
      </w:pPr>
      <w:r>
        <w:drawing>
          <wp:inline distT="0" distB="0" distL="114300" distR="114300">
            <wp:extent cx="4600575" cy="3248025"/>
            <wp:effectExtent l="0" t="0" r="1905" b="13335"/>
            <wp:docPr id="372"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图片 169"/>
                    <pic:cNvPicPr>
                      <a:picLocks noChangeAspect="1"/>
                    </pic:cNvPicPr>
                  </pic:nvPicPr>
                  <pic:blipFill>
                    <a:blip r:embed="rId161"/>
                    <a:stretch>
                      <a:fillRect/>
                    </a:stretch>
                  </pic:blipFill>
                  <pic:spPr>
                    <a:xfrm>
                      <a:off x="0" y="0"/>
                      <a:ext cx="4600575" cy="3248025"/>
                    </a:xfrm>
                    <a:prstGeom prst="rect">
                      <a:avLst/>
                    </a:prstGeom>
                    <a:noFill/>
                    <a:ln>
                      <a:noFill/>
                    </a:ln>
                  </pic:spPr>
                </pic:pic>
              </a:graphicData>
            </a:graphic>
          </wp:inline>
        </w:drawing>
      </w:r>
    </w:p>
    <w:p w14:paraId="6E15A58E">
      <w:pPr>
        <w:ind w:firstLine="1440" w:firstLineChars="6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点击‘确定’保存修改</w:t>
      </w:r>
    </w:p>
    <w:p w14:paraId="76FE6E69">
      <w:pPr>
        <w:rPr>
          <w:rFonts w:ascii="微软雅黑" w:hAnsi="Cambria" w:eastAsia="微软雅黑" w:cs="微软雅黑"/>
          <w:color w:val="000000"/>
          <w:sz w:val="24"/>
          <w:szCs w:val="24"/>
        </w:rPr>
      </w:pPr>
    </w:p>
    <w:p w14:paraId="1B539F3A">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38500"/>
            <wp:effectExtent l="0" t="0" r="0" b="7620"/>
            <wp:docPr id="373"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图片 170"/>
                    <pic:cNvPicPr>
                      <a:picLocks noChangeAspect="1"/>
                    </pic:cNvPicPr>
                  </pic:nvPicPr>
                  <pic:blipFill>
                    <a:blip r:embed="rId162"/>
                    <a:stretch>
                      <a:fillRect/>
                    </a:stretch>
                  </pic:blipFill>
                  <pic:spPr>
                    <a:xfrm>
                      <a:off x="0" y="0"/>
                      <a:ext cx="4572000" cy="3238500"/>
                    </a:xfrm>
                    <a:prstGeom prst="rect">
                      <a:avLst/>
                    </a:prstGeom>
                    <a:noFill/>
                    <a:ln>
                      <a:noFill/>
                    </a:ln>
                  </pic:spPr>
                </pic:pic>
              </a:graphicData>
            </a:graphic>
          </wp:inline>
        </w:drawing>
      </w:r>
    </w:p>
    <w:p w14:paraId="7823219B">
      <w:pPr>
        <w:ind w:firstLine="1680" w:firstLineChars="7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点击‘删除’可删除发票</w:t>
      </w:r>
    </w:p>
    <w:p w14:paraId="4DC681AF">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48025"/>
            <wp:effectExtent l="0" t="0" r="0" b="13335"/>
            <wp:docPr id="374"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图片 171"/>
                    <pic:cNvPicPr>
                      <a:picLocks noChangeAspect="1"/>
                    </pic:cNvPicPr>
                  </pic:nvPicPr>
                  <pic:blipFill>
                    <a:blip r:embed="rId163"/>
                    <a:stretch>
                      <a:fillRect/>
                    </a:stretch>
                  </pic:blipFill>
                  <pic:spPr>
                    <a:xfrm>
                      <a:off x="0" y="0"/>
                      <a:ext cx="4572000" cy="3248025"/>
                    </a:xfrm>
                    <a:prstGeom prst="rect">
                      <a:avLst/>
                    </a:prstGeom>
                    <a:noFill/>
                    <a:ln>
                      <a:noFill/>
                    </a:ln>
                  </pic:spPr>
                </pic:pic>
              </a:graphicData>
            </a:graphic>
          </wp:inline>
        </w:drawing>
      </w:r>
    </w:p>
    <w:p w14:paraId="0DD48439">
      <w:pPr>
        <w:jc w:val="center"/>
        <w:rPr>
          <w:rFonts w:ascii="微软雅黑" w:hAnsi="Cambria" w:eastAsia="微软雅黑" w:cs="微软雅黑"/>
          <w:color w:val="000000"/>
          <w:sz w:val="24"/>
          <w:szCs w:val="24"/>
        </w:rPr>
      </w:pPr>
    </w:p>
    <w:p w14:paraId="248887D1">
      <w:pPr>
        <w:ind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点击‘确定’后可成功删除发票</w:t>
      </w:r>
    </w:p>
    <w:p w14:paraId="346C2995">
      <w:pPr>
        <w:ind w:firstLine="1200" w:firstLineChars="500"/>
        <w:jc w:val="left"/>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600575" cy="3228975"/>
            <wp:effectExtent l="0" t="0" r="1905" b="1905"/>
            <wp:docPr id="375"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图片 172"/>
                    <pic:cNvPicPr>
                      <a:picLocks noChangeAspect="1"/>
                    </pic:cNvPicPr>
                  </pic:nvPicPr>
                  <pic:blipFill>
                    <a:blip r:embed="rId164"/>
                    <a:stretch>
                      <a:fillRect/>
                    </a:stretch>
                  </pic:blipFill>
                  <pic:spPr>
                    <a:xfrm>
                      <a:off x="0" y="0"/>
                      <a:ext cx="4600575" cy="3228975"/>
                    </a:xfrm>
                    <a:prstGeom prst="rect">
                      <a:avLst/>
                    </a:prstGeom>
                    <a:noFill/>
                    <a:ln>
                      <a:noFill/>
                    </a:ln>
                  </pic:spPr>
                </pic:pic>
              </a:graphicData>
            </a:graphic>
          </wp:inline>
        </w:drawing>
      </w:r>
    </w:p>
    <w:p w14:paraId="623CA3BF">
      <w:pPr>
        <w:ind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点击‘确定’返回页面</w:t>
      </w:r>
    </w:p>
    <w:p w14:paraId="61602948">
      <w:pPr>
        <w:ind w:firstLine="1200" w:firstLineChars="500"/>
        <w:jc w:val="left"/>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28975"/>
            <wp:effectExtent l="0" t="0" r="0" b="1905"/>
            <wp:docPr id="376"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图片 173"/>
                    <pic:cNvPicPr>
                      <a:picLocks noChangeAspect="1"/>
                    </pic:cNvPicPr>
                  </pic:nvPicPr>
                  <pic:blipFill>
                    <a:blip r:embed="rId165"/>
                    <a:stretch>
                      <a:fillRect/>
                    </a:stretch>
                  </pic:blipFill>
                  <pic:spPr>
                    <a:xfrm>
                      <a:off x="0" y="0"/>
                      <a:ext cx="4572000" cy="3228975"/>
                    </a:xfrm>
                    <a:prstGeom prst="rect">
                      <a:avLst/>
                    </a:prstGeom>
                    <a:noFill/>
                    <a:ln>
                      <a:noFill/>
                    </a:ln>
                  </pic:spPr>
                </pic:pic>
              </a:graphicData>
            </a:graphic>
          </wp:inline>
        </w:drawing>
      </w:r>
    </w:p>
    <w:p w14:paraId="7049E926">
      <w:pPr>
        <w:pStyle w:val="27"/>
        <w:rPr>
          <w:rFonts w:ascii="微软雅黑" w:hAnsi="Cambria" w:eastAsia="微软雅黑" w:cs="微软雅黑"/>
          <w:color w:val="000000"/>
          <w:sz w:val="24"/>
          <w:szCs w:val="24"/>
        </w:rPr>
      </w:pPr>
    </w:p>
    <w:p w14:paraId="5477BC83">
      <w:pPr>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2</w:t>
      </w:r>
      <w:r>
        <w:rPr>
          <w:rFonts w:hint="eastAsia" w:ascii="微软雅黑" w:hAnsi="Cambria" w:eastAsia="微软雅黑" w:cs="微软雅黑"/>
          <w:color w:val="000000"/>
          <w:sz w:val="24"/>
          <w:szCs w:val="24"/>
        </w:rPr>
        <w:t>）申请状态中选择“通过”，点击‘查询’,显示如下：</w:t>
      </w:r>
    </w:p>
    <w:p w14:paraId="728227A8">
      <w:pPr>
        <w:jc w:val="center"/>
        <w:rPr>
          <w:rFonts w:ascii="微软雅黑" w:hAnsi="Cambria" w:eastAsia="微软雅黑" w:cs="微软雅黑"/>
          <w:color w:val="000000"/>
          <w:sz w:val="24"/>
          <w:szCs w:val="24"/>
        </w:rPr>
      </w:pPr>
      <w:r>
        <w:drawing>
          <wp:inline distT="0" distB="0" distL="114300" distR="114300">
            <wp:extent cx="4819650" cy="2838450"/>
            <wp:effectExtent l="0" t="0" r="11430" b="11430"/>
            <wp:docPr id="377"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图片 174"/>
                    <pic:cNvPicPr>
                      <a:picLocks noChangeAspect="1"/>
                    </pic:cNvPicPr>
                  </pic:nvPicPr>
                  <pic:blipFill>
                    <a:blip r:embed="rId166"/>
                    <a:stretch>
                      <a:fillRect/>
                    </a:stretch>
                  </pic:blipFill>
                  <pic:spPr>
                    <a:xfrm>
                      <a:off x="0" y="0"/>
                      <a:ext cx="4819650" cy="2838450"/>
                    </a:xfrm>
                    <a:prstGeom prst="rect">
                      <a:avLst/>
                    </a:prstGeom>
                    <a:noFill/>
                    <a:ln>
                      <a:noFill/>
                    </a:ln>
                  </pic:spPr>
                </pic:pic>
              </a:graphicData>
            </a:graphic>
          </wp:inline>
        </w:drawing>
      </w:r>
    </w:p>
    <w:p w14:paraId="77A4F712">
      <w:pPr>
        <w:jc w:val="center"/>
        <w:rPr>
          <w:rFonts w:ascii="微软雅黑" w:hAnsi="Cambria" w:eastAsia="微软雅黑" w:cs="微软雅黑"/>
          <w:color w:val="000000"/>
          <w:sz w:val="24"/>
          <w:szCs w:val="24"/>
        </w:rPr>
      </w:pPr>
    </w:p>
    <w:p w14:paraId="7A5E7941">
      <w:pPr>
        <w:ind w:firstLine="720" w:firstLineChars="300"/>
        <w:rPr>
          <w:rFonts w:ascii="微软雅黑" w:hAnsi="Cambria" w:eastAsia="微软雅黑" w:cs="微软雅黑"/>
          <w:color w:val="000000"/>
          <w:sz w:val="24"/>
          <w:szCs w:val="24"/>
        </w:rPr>
      </w:pPr>
      <w:bookmarkStart w:id="360" w:name="_Hlk26792263"/>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3</w:t>
      </w:r>
      <w:r>
        <w:rPr>
          <w:rFonts w:hint="eastAsia" w:ascii="微软雅黑" w:hAnsi="Cambria" w:eastAsia="微软雅黑" w:cs="微软雅黑"/>
          <w:color w:val="000000"/>
          <w:sz w:val="24"/>
          <w:szCs w:val="24"/>
        </w:rPr>
        <w:t>）申请状态中选择“未通过”，点击‘查询’,显示如下：</w:t>
      </w:r>
    </w:p>
    <w:p w14:paraId="4E1CE471">
      <w:pPr>
        <w:pStyle w:val="27"/>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981575" cy="2990850"/>
            <wp:effectExtent l="0" t="0" r="1905" b="11430"/>
            <wp:docPr id="378"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图片 175"/>
                    <pic:cNvPicPr>
                      <a:picLocks noChangeAspect="1"/>
                    </pic:cNvPicPr>
                  </pic:nvPicPr>
                  <pic:blipFill>
                    <a:blip r:embed="rId167"/>
                    <a:srcRect r="2527"/>
                    <a:stretch>
                      <a:fillRect/>
                    </a:stretch>
                  </pic:blipFill>
                  <pic:spPr>
                    <a:xfrm>
                      <a:off x="0" y="0"/>
                      <a:ext cx="4981575" cy="2990850"/>
                    </a:xfrm>
                    <a:prstGeom prst="rect">
                      <a:avLst/>
                    </a:prstGeom>
                    <a:noFill/>
                    <a:ln>
                      <a:noFill/>
                    </a:ln>
                  </pic:spPr>
                </pic:pic>
              </a:graphicData>
            </a:graphic>
          </wp:inline>
        </w:drawing>
      </w:r>
    </w:p>
    <w:p w14:paraId="3AC234CE">
      <w:pPr>
        <w:pStyle w:val="27"/>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点击‘操作’可对审核未通过的发票进行操作：</w:t>
      </w:r>
    </w:p>
    <w:p w14:paraId="2D542504">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5286375" cy="3114675"/>
            <wp:effectExtent l="0" t="0" r="1905" b="9525"/>
            <wp:docPr id="379"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图片 176"/>
                    <pic:cNvPicPr>
                      <a:picLocks noChangeAspect="1"/>
                    </pic:cNvPicPr>
                  </pic:nvPicPr>
                  <pic:blipFill>
                    <a:blip r:embed="rId168"/>
                    <a:stretch>
                      <a:fillRect/>
                    </a:stretch>
                  </pic:blipFill>
                  <pic:spPr>
                    <a:xfrm>
                      <a:off x="0" y="0"/>
                      <a:ext cx="5286375" cy="3114675"/>
                    </a:xfrm>
                    <a:prstGeom prst="rect">
                      <a:avLst/>
                    </a:prstGeom>
                    <a:noFill/>
                    <a:ln>
                      <a:noFill/>
                    </a:ln>
                  </pic:spPr>
                </pic:pic>
              </a:graphicData>
            </a:graphic>
          </wp:inline>
        </w:drawing>
      </w:r>
    </w:p>
    <w:p w14:paraId="0DA99B95">
      <w:pPr>
        <w:ind w:left="210" w:leftChars="100"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弹出窗口后可对开票日期、销方识别号、金额和税额进行修改，修改后点击‘修改’</w:t>
      </w:r>
    </w:p>
    <w:p w14:paraId="00005DD7">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48025"/>
            <wp:effectExtent l="0" t="0" r="0" b="13335"/>
            <wp:docPr id="380"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图片 177"/>
                    <pic:cNvPicPr>
                      <a:picLocks noChangeAspect="1"/>
                    </pic:cNvPicPr>
                  </pic:nvPicPr>
                  <pic:blipFill>
                    <a:blip r:embed="rId169"/>
                    <a:stretch>
                      <a:fillRect/>
                    </a:stretch>
                  </pic:blipFill>
                  <pic:spPr>
                    <a:xfrm>
                      <a:off x="0" y="0"/>
                      <a:ext cx="4572000" cy="3248025"/>
                    </a:xfrm>
                    <a:prstGeom prst="rect">
                      <a:avLst/>
                    </a:prstGeom>
                    <a:noFill/>
                    <a:ln>
                      <a:noFill/>
                    </a:ln>
                  </pic:spPr>
                </pic:pic>
              </a:graphicData>
            </a:graphic>
          </wp:inline>
        </w:drawing>
      </w:r>
    </w:p>
    <w:p w14:paraId="61D2175B">
      <w:pPr>
        <w:ind w:firstLine="1440" w:firstLineChars="6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点击‘确定’保存修改</w:t>
      </w:r>
    </w:p>
    <w:p w14:paraId="5FA5D1D0">
      <w:pPr>
        <w:rPr>
          <w:rFonts w:ascii="微软雅黑" w:hAnsi="Cambria" w:eastAsia="微软雅黑" w:cs="微软雅黑"/>
          <w:color w:val="000000"/>
          <w:sz w:val="24"/>
          <w:szCs w:val="24"/>
        </w:rPr>
      </w:pPr>
    </w:p>
    <w:p w14:paraId="026F9972">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38500"/>
            <wp:effectExtent l="0" t="0" r="0" b="7620"/>
            <wp:docPr id="381"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图片 178"/>
                    <pic:cNvPicPr>
                      <a:picLocks noChangeAspect="1"/>
                    </pic:cNvPicPr>
                  </pic:nvPicPr>
                  <pic:blipFill>
                    <a:blip r:embed="rId170"/>
                    <a:stretch>
                      <a:fillRect/>
                    </a:stretch>
                  </pic:blipFill>
                  <pic:spPr>
                    <a:xfrm>
                      <a:off x="0" y="0"/>
                      <a:ext cx="4572000" cy="3238500"/>
                    </a:xfrm>
                    <a:prstGeom prst="rect">
                      <a:avLst/>
                    </a:prstGeom>
                    <a:noFill/>
                    <a:ln>
                      <a:noFill/>
                    </a:ln>
                  </pic:spPr>
                </pic:pic>
              </a:graphicData>
            </a:graphic>
          </wp:inline>
        </w:drawing>
      </w:r>
    </w:p>
    <w:p w14:paraId="70A1248F">
      <w:pPr>
        <w:ind w:firstLine="1680" w:firstLineChars="7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点击‘发起复审’可重新发送审核</w:t>
      </w:r>
    </w:p>
    <w:p w14:paraId="345B9324">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48025"/>
            <wp:effectExtent l="0" t="0" r="0" b="13335"/>
            <wp:docPr id="382"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图片 179"/>
                    <pic:cNvPicPr>
                      <a:picLocks noChangeAspect="1"/>
                    </pic:cNvPicPr>
                  </pic:nvPicPr>
                  <pic:blipFill>
                    <a:blip r:embed="rId171"/>
                    <a:stretch>
                      <a:fillRect/>
                    </a:stretch>
                  </pic:blipFill>
                  <pic:spPr>
                    <a:xfrm>
                      <a:off x="0" y="0"/>
                      <a:ext cx="4572000" cy="3248025"/>
                    </a:xfrm>
                    <a:prstGeom prst="rect">
                      <a:avLst/>
                    </a:prstGeom>
                    <a:noFill/>
                    <a:ln>
                      <a:noFill/>
                    </a:ln>
                  </pic:spPr>
                </pic:pic>
              </a:graphicData>
            </a:graphic>
          </wp:inline>
        </w:drawing>
      </w:r>
    </w:p>
    <w:p w14:paraId="62BC7D01">
      <w:pPr>
        <w:ind w:firstLine="1200" w:firstLineChars="500"/>
        <w:jc w:val="left"/>
        <w:rPr>
          <w:rFonts w:ascii="微软雅黑" w:hAnsi="Cambria" w:eastAsia="微软雅黑" w:cs="微软雅黑"/>
          <w:color w:val="000000"/>
          <w:sz w:val="24"/>
          <w:szCs w:val="24"/>
        </w:rPr>
      </w:pPr>
    </w:p>
    <w:p w14:paraId="038ABDF2">
      <w:pPr>
        <w:ind w:firstLine="1680" w:firstLineChars="7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点击‘确定’返回页面</w:t>
      </w:r>
    </w:p>
    <w:p w14:paraId="7097DCDC">
      <w:pPr>
        <w:ind w:firstLine="1200" w:firstLineChars="500"/>
        <w:jc w:val="left"/>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572000" cy="3248025"/>
            <wp:effectExtent l="0" t="0" r="0" b="13335"/>
            <wp:docPr id="383"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图片 180"/>
                    <pic:cNvPicPr>
                      <a:picLocks noChangeAspect="1"/>
                    </pic:cNvPicPr>
                  </pic:nvPicPr>
                  <pic:blipFill>
                    <a:blip r:embed="rId172"/>
                    <a:stretch>
                      <a:fillRect/>
                    </a:stretch>
                  </pic:blipFill>
                  <pic:spPr>
                    <a:xfrm>
                      <a:off x="0" y="0"/>
                      <a:ext cx="4572000" cy="3248025"/>
                    </a:xfrm>
                    <a:prstGeom prst="rect">
                      <a:avLst/>
                    </a:prstGeom>
                    <a:noFill/>
                    <a:ln>
                      <a:noFill/>
                    </a:ln>
                  </pic:spPr>
                </pic:pic>
              </a:graphicData>
            </a:graphic>
          </wp:inline>
        </w:drawing>
      </w:r>
    </w:p>
    <w:bookmarkEnd w:id="360"/>
    <w:p w14:paraId="13BBA78A">
      <w:pPr>
        <w:jc w:val="center"/>
        <w:rPr>
          <w:rFonts w:ascii="微软雅黑" w:hAnsi="Cambria" w:eastAsia="微软雅黑" w:cs="微软雅黑"/>
          <w:color w:val="000000"/>
          <w:sz w:val="24"/>
          <w:szCs w:val="24"/>
        </w:rPr>
      </w:pPr>
    </w:p>
    <w:bookmarkEnd w:id="359"/>
    <w:p w14:paraId="4725CEC5">
      <w:pPr>
        <w:pStyle w:val="27"/>
        <w:ind w:left="360"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2、增值税发票逾期抵扣勾选</w:t>
      </w:r>
    </w:p>
    <w:p w14:paraId="42072289">
      <w:pPr>
        <w:pStyle w:val="27"/>
        <w:ind w:left="360"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选择“逾期抵扣勾选”进入逾期抵扣勾选操作页面，可对逾期抵扣审核通过的发票进行勾选或撤销勾选操作</w:t>
      </w:r>
      <w:r>
        <w:rPr>
          <w:rFonts w:hint="eastAsia" w:ascii="微软雅黑" w:hAnsi="Cambria" w:eastAsia="微软雅黑" w:cs="微软雅黑"/>
          <w:color w:val="000000"/>
          <w:sz w:val="24"/>
          <w:szCs w:val="24"/>
        </w:rPr>
        <w:t>：</w:t>
      </w:r>
    </w:p>
    <w:p w14:paraId="4BAFBADE">
      <w:pPr>
        <w:pStyle w:val="27"/>
        <w:ind w:left="360" w:firstLine="480" w:firstLineChars="200"/>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anchor distT="0" distB="0" distL="114300" distR="114300" simplePos="0" relativeHeight="251686912" behindDoc="0" locked="0" layoutInCell="1" allowOverlap="1">
            <wp:simplePos x="0" y="0"/>
            <wp:positionH relativeFrom="column">
              <wp:posOffset>2146300</wp:posOffset>
            </wp:positionH>
            <wp:positionV relativeFrom="paragraph">
              <wp:posOffset>117475</wp:posOffset>
            </wp:positionV>
            <wp:extent cx="480060" cy="213360"/>
            <wp:effectExtent l="0" t="0" r="7620" b="0"/>
            <wp:wrapNone/>
            <wp:docPr id="28" name="图片 4269"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269"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color w:val="000000"/>
        </w:rPr>
        <w:drawing>
          <wp:inline distT="0" distB="0" distL="114300" distR="114300">
            <wp:extent cx="4572000" cy="2686050"/>
            <wp:effectExtent l="0" t="0" r="0" b="11430"/>
            <wp:docPr id="384"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图片 181"/>
                    <pic:cNvPicPr>
                      <a:picLocks noChangeAspect="1"/>
                    </pic:cNvPicPr>
                  </pic:nvPicPr>
                  <pic:blipFill>
                    <a:blip r:embed="rId174"/>
                    <a:stretch>
                      <a:fillRect/>
                    </a:stretch>
                  </pic:blipFill>
                  <pic:spPr>
                    <a:xfrm>
                      <a:off x="0" y="0"/>
                      <a:ext cx="4572000" cy="2686050"/>
                    </a:xfrm>
                    <a:prstGeom prst="rect">
                      <a:avLst/>
                    </a:prstGeom>
                    <a:noFill/>
                    <a:ln>
                      <a:noFill/>
                    </a:ln>
                  </pic:spPr>
                </pic:pic>
              </a:graphicData>
            </a:graphic>
          </wp:inline>
        </w:drawing>
      </w:r>
    </w:p>
    <w:p w14:paraId="5119F234">
      <w:pPr>
        <w:pStyle w:val="27"/>
        <w:ind w:left="360"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 xml:space="preserve"> </w:t>
      </w:r>
      <w:r>
        <w:rPr>
          <w:rFonts w:hint="eastAsia" w:ascii="微软雅黑" w:hAnsi="Cambria" w:eastAsia="微软雅黑" w:cs="微软雅黑"/>
          <w:color w:val="000000"/>
          <w:sz w:val="24"/>
          <w:szCs w:val="24"/>
          <w:lang w:val="zh-CN"/>
        </w:rPr>
        <w:t>1）逾期抵扣勾选-抵扣勾选</w:t>
      </w:r>
    </w:p>
    <w:p w14:paraId="1AECD2FD">
      <w:pPr>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1</w:t>
      </w:r>
      <w:r>
        <w:rPr>
          <w:rFonts w:hint="eastAsia" w:ascii="微软雅黑" w:hAnsi="Cambria" w:eastAsia="微软雅黑" w:cs="微软雅黑"/>
          <w:color w:val="000000"/>
          <w:sz w:val="24"/>
          <w:szCs w:val="24"/>
        </w:rPr>
        <w:t>）选择“未勾选”，填写相应发票信息，点击‘查询’，显示如下：</w:t>
      </w:r>
    </w:p>
    <w:p w14:paraId="435BBA97">
      <w:pPr>
        <w:pStyle w:val="27"/>
        <w:widowControl w:val="0"/>
        <w:spacing w:after="0" w:line="240" w:lineRule="auto"/>
        <w:ind w:left="0"/>
        <w:jc w:val="both"/>
        <w:rPr>
          <w:color w:val="000000"/>
        </w:rPr>
      </w:pPr>
    </w:p>
    <w:p w14:paraId="5C587D1D">
      <w:pPr>
        <w:pStyle w:val="27"/>
        <w:widowControl w:val="0"/>
        <w:spacing w:after="0" w:line="240" w:lineRule="auto"/>
        <w:ind w:left="0"/>
        <w:jc w:val="both"/>
        <w:rPr>
          <w:color w:val="000000"/>
        </w:rPr>
      </w:pPr>
      <w:r>
        <w:rPr>
          <w:rFonts w:ascii="微软雅黑" w:hAnsi="Cambria" w:eastAsia="微软雅黑" w:cs="微软雅黑"/>
          <w:color w:val="000000"/>
          <w:sz w:val="24"/>
          <w:szCs w:val="24"/>
        </w:rPr>
        <w:drawing>
          <wp:anchor distT="0" distB="0" distL="114300" distR="114300" simplePos="0" relativeHeight="251687936" behindDoc="0" locked="0" layoutInCell="1" allowOverlap="1">
            <wp:simplePos x="0" y="0"/>
            <wp:positionH relativeFrom="column">
              <wp:posOffset>1911350</wp:posOffset>
            </wp:positionH>
            <wp:positionV relativeFrom="paragraph">
              <wp:posOffset>121920</wp:posOffset>
            </wp:positionV>
            <wp:extent cx="480060" cy="213360"/>
            <wp:effectExtent l="0" t="0" r="7620" b="0"/>
            <wp:wrapNone/>
            <wp:docPr id="29" name="图片 4270"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270"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color w:val="000000"/>
        </w:rPr>
        <w:drawing>
          <wp:inline distT="0" distB="0" distL="114300" distR="114300">
            <wp:extent cx="5248275" cy="3333750"/>
            <wp:effectExtent l="0" t="0" r="9525" b="3810"/>
            <wp:docPr id="385"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图片 182"/>
                    <pic:cNvPicPr>
                      <a:picLocks noChangeAspect="1"/>
                    </pic:cNvPicPr>
                  </pic:nvPicPr>
                  <pic:blipFill>
                    <a:blip r:embed="rId175"/>
                    <a:stretch>
                      <a:fillRect/>
                    </a:stretch>
                  </pic:blipFill>
                  <pic:spPr>
                    <a:xfrm>
                      <a:off x="0" y="0"/>
                      <a:ext cx="5248275" cy="3333750"/>
                    </a:xfrm>
                    <a:prstGeom prst="rect">
                      <a:avLst/>
                    </a:prstGeom>
                    <a:noFill/>
                    <a:ln>
                      <a:noFill/>
                    </a:ln>
                  </pic:spPr>
                </pic:pic>
              </a:graphicData>
            </a:graphic>
          </wp:inline>
        </w:drawing>
      </w:r>
    </w:p>
    <w:p w14:paraId="5AB1E371">
      <w:pPr>
        <w:pStyle w:val="27"/>
        <w:widowControl w:val="0"/>
        <w:numPr>
          <w:ilvl w:val="0"/>
          <w:numId w:val="14"/>
        </w:numPr>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对显示为未勾选的发票进行勾选，显示如下：</w:t>
      </w:r>
    </w:p>
    <w:p w14:paraId="13A79FFF">
      <w:pPr>
        <w:pStyle w:val="27"/>
        <w:widowControl w:val="0"/>
        <w:spacing w:after="0" w:line="240" w:lineRule="auto"/>
        <w:ind w:left="0"/>
        <w:jc w:val="both"/>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anchor distT="0" distB="0" distL="114300" distR="114300" simplePos="0" relativeHeight="251688960" behindDoc="0" locked="0" layoutInCell="1" allowOverlap="1">
            <wp:simplePos x="0" y="0"/>
            <wp:positionH relativeFrom="column">
              <wp:posOffset>1905000</wp:posOffset>
            </wp:positionH>
            <wp:positionV relativeFrom="paragraph">
              <wp:posOffset>142240</wp:posOffset>
            </wp:positionV>
            <wp:extent cx="480060" cy="213360"/>
            <wp:effectExtent l="0" t="0" r="7620" b="0"/>
            <wp:wrapNone/>
            <wp:docPr id="30" name="图片 4271"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271"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color w:val="000000"/>
        </w:rPr>
        <w:drawing>
          <wp:inline distT="0" distB="0" distL="114300" distR="114300">
            <wp:extent cx="5257800" cy="3238500"/>
            <wp:effectExtent l="0" t="0" r="0" b="7620"/>
            <wp:docPr id="386"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图片 183"/>
                    <pic:cNvPicPr>
                      <a:picLocks noChangeAspect="1"/>
                    </pic:cNvPicPr>
                  </pic:nvPicPr>
                  <pic:blipFill>
                    <a:blip r:embed="rId176"/>
                    <a:stretch>
                      <a:fillRect/>
                    </a:stretch>
                  </pic:blipFill>
                  <pic:spPr>
                    <a:xfrm>
                      <a:off x="0" y="0"/>
                      <a:ext cx="5257800" cy="3238500"/>
                    </a:xfrm>
                    <a:prstGeom prst="rect">
                      <a:avLst/>
                    </a:prstGeom>
                    <a:noFill/>
                    <a:ln>
                      <a:noFill/>
                    </a:ln>
                  </pic:spPr>
                </pic:pic>
              </a:graphicData>
            </a:graphic>
          </wp:inline>
        </w:drawing>
      </w:r>
    </w:p>
    <w:p w14:paraId="7D356050">
      <w:pPr>
        <w:pStyle w:val="27"/>
        <w:widowControl w:val="0"/>
        <w:spacing w:after="0" w:line="240" w:lineRule="auto"/>
        <w:ind w:firstLine="240" w:firstLineChars="100"/>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（3）点击“提交”显示如下：</w:t>
      </w:r>
    </w:p>
    <w:p w14:paraId="358606DD">
      <w:pPr>
        <w:pStyle w:val="27"/>
        <w:widowControl w:val="0"/>
        <w:spacing w:after="0" w:line="240" w:lineRule="auto"/>
        <w:jc w:val="both"/>
        <w:rPr>
          <w:rFonts w:ascii="微软雅黑" w:hAnsi="Cambria" w:eastAsia="微软雅黑" w:cs="微软雅黑"/>
          <w:color w:val="000000"/>
          <w:sz w:val="24"/>
          <w:szCs w:val="24"/>
        </w:rPr>
      </w:pPr>
    </w:p>
    <w:p w14:paraId="3EF001B1">
      <w:pPr>
        <w:pStyle w:val="27"/>
        <w:widowControl w:val="0"/>
        <w:spacing w:after="0" w:line="240" w:lineRule="auto"/>
        <w:ind w:left="0"/>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anchor distT="0" distB="0" distL="114300" distR="114300" simplePos="0" relativeHeight="251689984" behindDoc="0" locked="0" layoutInCell="1" allowOverlap="1">
            <wp:simplePos x="0" y="0"/>
            <wp:positionH relativeFrom="column">
              <wp:posOffset>1809750</wp:posOffset>
            </wp:positionH>
            <wp:positionV relativeFrom="paragraph">
              <wp:posOffset>137160</wp:posOffset>
            </wp:positionV>
            <wp:extent cx="457200" cy="205740"/>
            <wp:effectExtent l="0" t="0" r="0" b="7620"/>
            <wp:wrapNone/>
            <wp:docPr id="31" name="图片 4272" descr="15820160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272" descr="1582016068(1)"/>
                    <pic:cNvPicPr>
                      <a:picLocks noChangeAspect="1"/>
                    </pic:cNvPicPr>
                  </pic:nvPicPr>
                  <pic:blipFill>
                    <a:blip r:embed="rId177"/>
                    <a:stretch>
                      <a:fillRect/>
                    </a:stretch>
                  </pic:blipFill>
                  <pic:spPr>
                    <a:xfrm>
                      <a:off x="0" y="0"/>
                      <a:ext cx="457200" cy="205740"/>
                    </a:xfrm>
                    <a:prstGeom prst="rect">
                      <a:avLst/>
                    </a:prstGeom>
                    <a:noFill/>
                    <a:ln>
                      <a:noFill/>
                    </a:ln>
                  </pic:spPr>
                </pic:pic>
              </a:graphicData>
            </a:graphic>
          </wp:anchor>
        </w:drawing>
      </w:r>
      <w:r>
        <w:rPr>
          <w:color w:val="000000"/>
        </w:rPr>
        <w:drawing>
          <wp:inline distT="0" distB="0" distL="114300" distR="114300">
            <wp:extent cx="5257800" cy="3171825"/>
            <wp:effectExtent l="0" t="0" r="0" b="13335"/>
            <wp:docPr id="387"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图片 184"/>
                    <pic:cNvPicPr>
                      <a:picLocks noChangeAspect="1"/>
                    </pic:cNvPicPr>
                  </pic:nvPicPr>
                  <pic:blipFill>
                    <a:blip r:embed="rId178"/>
                    <a:stretch>
                      <a:fillRect/>
                    </a:stretch>
                  </pic:blipFill>
                  <pic:spPr>
                    <a:xfrm>
                      <a:off x="0" y="0"/>
                      <a:ext cx="5257800" cy="3171825"/>
                    </a:xfrm>
                    <a:prstGeom prst="rect">
                      <a:avLst/>
                    </a:prstGeom>
                    <a:noFill/>
                    <a:ln>
                      <a:noFill/>
                    </a:ln>
                  </pic:spPr>
                </pic:pic>
              </a:graphicData>
            </a:graphic>
          </wp:inline>
        </w:drawing>
      </w:r>
    </w:p>
    <w:p w14:paraId="681DF49D">
      <w:pPr>
        <w:pStyle w:val="27"/>
        <w:widowControl w:val="0"/>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（4）点击‘确定’完成勾选，显示如下：</w:t>
      </w:r>
    </w:p>
    <w:p w14:paraId="3C7484BC">
      <w:pPr>
        <w:pStyle w:val="27"/>
        <w:widowControl w:val="0"/>
        <w:spacing w:after="0" w:line="240" w:lineRule="auto"/>
        <w:ind w:left="0"/>
        <w:jc w:val="center"/>
        <w:rPr>
          <w:rFonts w:ascii="微软雅黑" w:hAnsi="Cambria" w:eastAsia="微软雅黑" w:cs="微软雅黑"/>
          <w:color w:val="000000"/>
          <w:sz w:val="24"/>
          <w:szCs w:val="24"/>
        </w:rPr>
      </w:pPr>
      <w:r>
        <w:rPr>
          <w:color w:val="000000"/>
        </w:rPr>
        <w:drawing>
          <wp:inline distT="0" distB="0" distL="114300" distR="114300">
            <wp:extent cx="1943100" cy="1171575"/>
            <wp:effectExtent l="0" t="0" r="7620" b="1905"/>
            <wp:docPr id="388"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图片 185"/>
                    <pic:cNvPicPr>
                      <a:picLocks noChangeAspect="1"/>
                    </pic:cNvPicPr>
                  </pic:nvPicPr>
                  <pic:blipFill>
                    <a:blip r:embed="rId179"/>
                    <a:stretch>
                      <a:fillRect/>
                    </a:stretch>
                  </pic:blipFill>
                  <pic:spPr>
                    <a:xfrm>
                      <a:off x="0" y="0"/>
                      <a:ext cx="1943100" cy="1171575"/>
                    </a:xfrm>
                    <a:prstGeom prst="rect">
                      <a:avLst/>
                    </a:prstGeom>
                    <a:noFill/>
                    <a:ln>
                      <a:noFill/>
                    </a:ln>
                  </pic:spPr>
                </pic:pic>
              </a:graphicData>
            </a:graphic>
          </wp:inline>
        </w:drawing>
      </w:r>
    </w:p>
    <w:p w14:paraId="0C7647D2">
      <w:pPr>
        <w:pStyle w:val="27"/>
        <w:widowControl w:val="0"/>
        <w:spacing w:after="0" w:line="240" w:lineRule="auto"/>
        <w:ind w:left="0" w:firstLine="240" w:firstLineChars="1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2）逾期抵扣勾选-撤销勾选</w:t>
      </w:r>
      <w:r>
        <w:rPr>
          <w:rFonts w:hint="eastAsia" w:ascii="微软雅黑" w:hAnsi="Cambria" w:eastAsia="微软雅黑" w:cs="微软雅黑"/>
          <w:color w:val="000000"/>
          <w:sz w:val="24"/>
          <w:szCs w:val="24"/>
        </w:rPr>
        <w:t>：</w:t>
      </w:r>
    </w:p>
    <w:p w14:paraId="4A499722">
      <w:pPr>
        <w:pStyle w:val="27"/>
        <w:widowControl w:val="0"/>
        <w:spacing w:after="0" w:line="240" w:lineRule="auto"/>
        <w:ind w:firstLine="240" w:firstLineChars="100"/>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（1）选择“已勾选”，填写相应发票信息，点击‘查询’，显示如下：</w:t>
      </w:r>
    </w:p>
    <w:p w14:paraId="1B722952">
      <w:pPr>
        <w:pStyle w:val="27"/>
        <w:widowControl w:val="0"/>
        <w:spacing w:after="0" w:line="240" w:lineRule="auto"/>
        <w:ind w:left="0"/>
        <w:jc w:val="both"/>
        <w:rPr>
          <w:color w:val="000000"/>
        </w:rPr>
      </w:pPr>
    </w:p>
    <w:p w14:paraId="04503A44">
      <w:pPr>
        <w:pStyle w:val="27"/>
        <w:widowControl w:val="0"/>
        <w:spacing w:after="0" w:line="240" w:lineRule="auto"/>
        <w:ind w:left="0"/>
        <w:jc w:val="both"/>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anchor distT="0" distB="0" distL="114300" distR="114300" simplePos="0" relativeHeight="251691008" behindDoc="0" locked="0" layoutInCell="1" allowOverlap="1">
            <wp:simplePos x="0" y="0"/>
            <wp:positionH relativeFrom="column">
              <wp:posOffset>1854200</wp:posOffset>
            </wp:positionH>
            <wp:positionV relativeFrom="paragraph">
              <wp:posOffset>210820</wp:posOffset>
            </wp:positionV>
            <wp:extent cx="480060" cy="213360"/>
            <wp:effectExtent l="0" t="0" r="7620" b="0"/>
            <wp:wrapNone/>
            <wp:docPr id="32" name="图片 4273"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273"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color w:val="000000"/>
        </w:rPr>
        <w:drawing>
          <wp:inline distT="0" distB="0" distL="114300" distR="114300">
            <wp:extent cx="5267325" cy="3171825"/>
            <wp:effectExtent l="0" t="0" r="5715" b="13335"/>
            <wp:docPr id="389"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图片 186"/>
                    <pic:cNvPicPr>
                      <a:picLocks noChangeAspect="1"/>
                    </pic:cNvPicPr>
                  </pic:nvPicPr>
                  <pic:blipFill>
                    <a:blip r:embed="rId180"/>
                    <a:stretch>
                      <a:fillRect/>
                    </a:stretch>
                  </pic:blipFill>
                  <pic:spPr>
                    <a:xfrm>
                      <a:off x="0" y="0"/>
                      <a:ext cx="5267325" cy="3171825"/>
                    </a:xfrm>
                    <a:prstGeom prst="rect">
                      <a:avLst/>
                    </a:prstGeom>
                    <a:noFill/>
                    <a:ln>
                      <a:noFill/>
                    </a:ln>
                  </pic:spPr>
                </pic:pic>
              </a:graphicData>
            </a:graphic>
          </wp:inline>
        </w:drawing>
      </w:r>
    </w:p>
    <w:p w14:paraId="044AF019">
      <w:pPr>
        <w:pStyle w:val="27"/>
        <w:widowControl w:val="0"/>
        <w:numPr>
          <w:ilvl w:val="0"/>
          <w:numId w:val="14"/>
        </w:numPr>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对显示为已勾选的发票进行撤销勾选，显示如下：</w:t>
      </w:r>
    </w:p>
    <w:p w14:paraId="5C82CB3A">
      <w:pPr>
        <w:pStyle w:val="27"/>
        <w:widowControl w:val="0"/>
        <w:spacing w:after="0" w:line="240" w:lineRule="auto"/>
        <w:ind w:left="0"/>
        <w:jc w:val="both"/>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anchor distT="0" distB="0" distL="114300" distR="114300" simplePos="0" relativeHeight="251692032" behindDoc="0" locked="0" layoutInCell="1" allowOverlap="1">
            <wp:simplePos x="0" y="0"/>
            <wp:positionH relativeFrom="column">
              <wp:posOffset>1847850</wp:posOffset>
            </wp:positionH>
            <wp:positionV relativeFrom="paragraph">
              <wp:posOffset>135890</wp:posOffset>
            </wp:positionV>
            <wp:extent cx="480060" cy="213360"/>
            <wp:effectExtent l="0" t="0" r="7620" b="0"/>
            <wp:wrapNone/>
            <wp:docPr id="33" name="图片 4274"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274"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color w:val="000000"/>
        </w:rPr>
        <w:drawing>
          <wp:inline distT="0" distB="0" distL="114300" distR="114300">
            <wp:extent cx="5257800" cy="3419475"/>
            <wp:effectExtent l="0" t="0" r="0" b="9525"/>
            <wp:docPr id="390"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图片 187"/>
                    <pic:cNvPicPr>
                      <a:picLocks noChangeAspect="1"/>
                    </pic:cNvPicPr>
                  </pic:nvPicPr>
                  <pic:blipFill>
                    <a:blip r:embed="rId181"/>
                    <a:stretch>
                      <a:fillRect/>
                    </a:stretch>
                  </pic:blipFill>
                  <pic:spPr>
                    <a:xfrm>
                      <a:off x="0" y="0"/>
                      <a:ext cx="5257800" cy="3419475"/>
                    </a:xfrm>
                    <a:prstGeom prst="rect">
                      <a:avLst/>
                    </a:prstGeom>
                    <a:noFill/>
                    <a:ln>
                      <a:noFill/>
                    </a:ln>
                  </pic:spPr>
                </pic:pic>
              </a:graphicData>
            </a:graphic>
          </wp:inline>
        </w:drawing>
      </w:r>
    </w:p>
    <w:p w14:paraId="38F20258">
      <w:pPr>
        <w:pStyle w:val="27"/>
        <w:widowControl w:val="0"/>
        <w:spacing w:after="0" w:line="240" w:lineRule="auto"/>
        <w:jc w:val="center"/>
        <w:rPr>
          <w:rFonts w:ascii="微软雅黑" w:hAnsi="Cambria" w:eastAsia="微软雅黑" w:cs="微软雅黑"/>
          <w:color w:val="000000"/>
          <w:sz w:val="24"/>
          <w:szCs w:val="24"/>
        </w:rPr>
      </w:pPr>
    </w:p>
    <w:p w14:paraId="65F052D2">
      <w:pPr>
        <w:pStyle w:val="27"/>
        <w:widowControl w:val="0"/>
        <w:spacing w:after="0" w:line="240" w:lineRule="auto"/>
        <w:ind w:firstLine="240" w:firstLineChars="100"/>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（3）点击‘提交’显示如下：</w:t>
      </w:r>
    </w:p>
    <w:p w14:paraId="2C268814">
      <w:pPr>
        <w:pStyle w:val="27"/>
        <w:widowControl w:val="0"/>
        <w:spacing w:after="0" w:line="240" w:lineRule="auto"/>
        <w:ind w:left="0"/>
        <w:jc w:val="both"/>
        <w:rPr>
          <w:color w:val="000000"/>
        </w:rPr>
      </w:pPr>
      <w:r>
        <w:rPr>
          <w:rFonts w:ascii="微软雅黑" w:hAnsi="Cambria" w:eastAsia="微软雅黑" w:cs="微软雅黑"/>
          <w:color w:val="000000"/>
          <w:sz w:val="24"/>
          <w:szCs w:val="24"/>
        </w:rPr>
        <w:drawing>
          <wp:anchor distT="0" distB="0" distL="114300" distR="114300" simplePos="0" relativeHeight="251835392" behindDoc="1" locked="0" layoutInCell="1" allowOverlap="1">
            <wp:simplePos x="0" y="0"/>
            <wp:positionH relativeFrom="column">
              <wp:posOffset>1879600</wp:posOffset>
            </wp:positionH>
            <wp:positionV relativeFrom="paragraph">
              <wp:posOffset>154940</wp:posOffset>
            </wp:positionV>
            <wp:extent cx="457200" cy="205740"/>
            <wp:effectExtent l="0" t="0" r="0" b="7620"/>
            <wp:wrapNone/>
            <wp:docPr id="165" name="图片 4275" descr="15820160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4275" descr="1582016068(1)"/>
                    <pic:cNvPicPr>
                      <a:picLocks noChangeAspect="1"/>
                    </pic:cNvPicPr>
                  </pic:nvPicPr>
                  <pic:blipFill>
                    <a:blip r:embed="rId177"/>
                    <a:stretch>
                      <a:fillRect/>
                    </a:stretch>
                  </pic:blipFill>
                  <pic:spPr>
                    <a:xfrm>
                      <a:off x="0" y="0"/>
                      <a:ext cx="457200" cy="205740"/>
                    </a:xfrm>
                    <a:prstGeom prst="rect">
                      <a:avLst/>
                    </a:prstGeom>
                    <a:noFill/>
                    <a:ln>
                      <a:noFill/>
                    </a:ln>
                  </pic:spPr>
                </pic:pic>
              </a:graphicData>
            </a:graphic>
          </wp:anchor>
        </w:drawing>
      </w:r>
      <w:r>
        <w:rPr>
          <w:color w:val="000000"/>
        </w:rPr>
        <w:drawing>
          <wp:inline distT="0" distB="0" distL="114300" distR="114300">
            <wp:extent cx="5257800" cy="3333750"/>
            <wp:effectExtent l="0" t="0" r="0" b="3810"/>
            <wp:docPr id="391"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图片 188"/>
                    <pic:cNvPicPr>
                      <a:picLocks noChangeAspect="1"/>
                    </pic:cNvPicPr>
                  </pic:nvPicPr>
                  <pic:blipFill>
                    <a:blip r:embed="rId182"/>
                    <a:stretch>
                      <a:fillRect/>
                    </a:stretch>
                  </pic:blipFill>
                  <pic:spPr>
                    <a:xfrm>
                      <a:off x="0" y="0"/>
                      <a:ext cx="5257800" cy="3333750"/>
                    </a:xfrm>
                    <a:prstGeom prst="rect">
                      <a:avLst/>
                    </a:prstGeom>
                    <a:noFill/>
                    <a:ln>
                      <a:noFill/>
                    </a:ln>
                  </pic:spPr>
                </pic:pic>
              </a:graphicData>
            </a:graphic>
          </wp:inline>
        </w:drawing>
      </w:r>
    </w:p>
    <w:p w14:paraId="720DDCD1">
      <w:pPr>
        <w:pStyle w:val="27"/>
        <w:widowControl w:val="0"/>
        <w:spacing w:after="0" w:line="240" w:lineRule="auto"/>
        <w:jc w:val="both"/>
        <w:rPr>
          <w:color w:val="000000"/>
        </w:rPr>
      </w:pPr>
    </w:p>
    <w:p w14:paraId="7379A026">
      <w:pPr>
        <w:pStyle w:val="27"/>
        <w:widowControl w:val="0"/>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（4）点击‘确定’完成撤销勾选，显示如下：</w:t>
      </w:r>
    </w:p>
    <w:p w14:paraId="3FAB345B">
      <w:pPr>
        <w:pStyle w:val="27"/>
        <w:widowControl w:val="0"/>
        <w:spacing w:after="0" w:line="240" w:lineRule="auto"/>
        <w:ind w:left="0"/>
        <w:jc w:val="center"/>
        <w:rPr>
          <w:rFonts w:ascii="微软雅黑" w:hAnsi="Cambria" w:eastAsia="微软雅黑" w:cs="微软雅黑"/>
          <w:color w:val="000000"/>
          <w:sz w:val="24"/>
          <w:szCs w:val="24"/>
        </w:rPr>
      </w:pPr>
      <w:r>
        <w:rPr>
          <w:color w:val="000000"/>
        </w:rPr>
        <w:drawing>
          <wp:inline distT="0" distB="0" distL="114300" distR="114300">
            <wp:extent cx="1943100" cy="1171575"/>
            <wp:effectExtent l="0" t="0" r="7620" b="1905"/>
            <wp:docPr id="392"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图片 189"/>
                    <pic:cNvPicPr>
                      <a:picLocks noChangeAspect="1"/>
                    </pic:cNvPicPr>
                  </pic:nvPicPr>
                  <pic:blipFill>
                    <a:blip r:embed="rId179"/>
                    <a:stretch>
                      <a:fillRect/>
                    </a:stretch>
                  </pic:blipFill>
                  <pic:spPr>
                    <a:xfrm>
                      <a:off x="0" y="0"/>
                      <a:ext cx="1943100" cy="1171575"/>
                    </a:xfrm>
                    <a:prstGeom prst="rect">
                      <a:avLst/>
                    </a:prstGeom>
                    <a:noFill/>
                    <a:ln>
                      <a:noFill/>
                    </a:ln>
                  </pic:spPr>
                </pic:pic>
              </a:graphicData>
            </a:graphic>
          </wp:inline>
        </w:drawing>
      </w:r>
    </w:p>
    <w:p w14:paraId="56EC5A1A">
      <w:pPr>
        <w:pStyle w:val="27"/>
        <w:widowControl w:val="0"/>
        <w:spacing w:after="0" w:line="240" w:lineRule="auto"/>
        <w:ind w:left="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 xml:space="preserve"> </w:t>
      </w:r>
      <w:r>
        <w:rPr>
          <w:rFonts w:hint="eastAsia" w:ascii="微软雅黑" w:hAnsi="Cambria" w:eastAsia="微软雅黑" w:cs="微软雅黑"/>
          <w:color w:val="000000"/>
          <w:sz w:val="24"/>
          <w:szCs w:val="24"/>
          <w:lang w:val="zh-CN"/>
        </w:rPr>
        <w:t>3）查看发票明细信息</w:t>
      </w:r>
    </w:p>
    <w:p w14:paraId="77E1E9EE">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（1）查询结果信息的操作列点击“查看明细信息”可查看发票的明细信息，发票明细信息主要展示销方信息和发票状态信息。如下图。</w:t>
      </w:r>
    </w:p>
    <w:p w14:paraId="70C52371">
      <w:pPr>
        <w:autoSpaceDE w:val="0"/>
        <w:autoSpaceDN w:val="0"/>
        <w:adjustRightInd w:val="0"/>
        <w:spacing w:line="360" w:lineRule="auto"/>
        <w:rPr>
          <w:color w:val="000000"/>
        </w:rPr>
      </w:pPr>
      <w:r>
        <w:rPr>
          <w:rFonts w:ascii="微软雅黑" w:hAnsi="Cambria" w:eastAsia="微软雅黑" w:cs="微软雅黑"/>
          <w:color w:val="000000"/>
          <w:sz w:val="24"/>
          <w:szCs w:val="24"/>
        </w:rPr>
        <w:drawing>
          <wp:anchor distT="0" distB="0" distL="114300" distR="114300" simplePos="0" relativeHeight="251693056" behindDoc="0" locked="0" layoutInCell="1" allowOverlap="1">
            <wp:simplePos x="0" y="0"/>
            <wp:positionH relativeFrom="column">
              <wp:posOffset>1905000</wp:posOffset>
            </wp:positionH>
            <wp:positionV relativeFrom="paragraph">
              <wp:posOffset>196850</wp:posOffset>
            </wp:positionV>
            <wp:extent cx="480060" cy="213360"/>
            <wp:effectExtent l="0" t="0" r="7620" b="0"/>
            <wp:wrapNone/>
            <wp:docPr id="35" name="图片 4276"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276"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color w:val="000000"/>
        </w:rPr>
        <w:drawing>
          <wp:inline distT="0" distB="0" distL="114300" distR="114300">
            <wp:extent cx="5267325" cy="3409950"/>
            <wp:effectExtent l="0" t="0" r="5715" b="3810"/>
            <wp:docPr id="393"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图片 190"/>
                    <pic:cNvPicPr>
                      <a:picLocks noChangeAspect="1"/>
                    </pic:cNvPicPr>
                  </pic:nvPicPr>
                  <pic:blipFill>
                    <a:blip r:embed="rId183"/>
                    <a:stretch>
                      <a:fillRect/>
                    </a:stretch>
                  </pic:blipFill>
                  <pic:spPr>
                    <a:xfrm>
                      <a:off x="0" y="0"/>
                      <a:ext cx="5267325" cy="3409950"/>
                    </a:xfrm>
                    <a:prstGeom prst="rect">
                      <a:avLst/>
                    </a:prstGeom>
                    <a:noFill/>
                    <a:ln>
                      <a:noFill/>
                    </a:ln>
                  </pic:spPr>
                </pic:pic>
              </a:graphicData>
            </a:graphic>
          </wp:inline>
        </w:drawing>
      </w:r>
    </w:p>
    <w:p w14:paraId="69F4A196">
      <w:pPr>
        <w:autoSpaceDE w:val="0"/>
        <w:autoSpaceDN w:val="0"/>
        <w:adjustRightInd w:val="0"/>
        <w:spacing w:line="360" w:lineRule="auto"/>
        <w:rPr>
          <w:color w:val="000000"/>
          <w:lang w:val="zh-CN"/>
        </w:rPr>
      </w:pPr>
    </w:p>
    <w:p w14:paraId="159B8288">
      <w:pPr>
        <w:numPr>
          <w:ilvl w:val="0"/>
          <w:numId w:val="15"/>
        </w:num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销方信息页面包括该发票的销方信息和违法违章信息，如下图：</w:t>
      </w:r>
    </w:p>
    <w:p w14:paraId="697CA5EF">
      <w:pPr>
        <w:autoSpaceDE w:val="0"/>
        <w:autoSpaceDN w:val="0"/>
        <w:adjustRightInd w:val="0"/>
        <w:spacing w:line="360" w:lineRule="auto"/>
        <w:rPr>
          <w:rFonts w:ascii="微软雅黑" w:hAnsi="Cambria" w:eastAsia="微软雅黑" w:cs="微软雅黑"/>
          <w:color w:val="000000"/>
          <w:sz w:val="84"/>
          <w:szCs w:val="84"/>
          <w:lang w:val="zh-CN"/>
        </w:rPr>
      </w:pPr>
      <w:r>
        <w:rPr>
          <w:color w:val="000000"/>
        </w:rPr>
        <w:drawing>
          <wp:inline distT="0" distB="0" distL="114300" distR="114300">
            <wp:extent cx="4953000" cy="2419350"/>
            <wp:effectExtent l="0" t="0" r="0" b="3810"/>
            <wp:docPr id="394"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图片 191"/>
                    <pic:cNvPicPr>
                      <a:picLocks noChangeAspect="1"/>
                    </pic:cNvPicPr>
                  </pic:nvPicPr>
                  <pic:blipFill>
                    <a:blip r:embed="rId184"/>
                    <a:stretch>
                      <a:fillRect/>
                    </a:stretch>
                  </pic:blipFill>
                  <pic:spPr>
                    <a:xfrm>
                      <a:off x="0" y="0"/>
                      <a:ext cx="4953000" cy="2419350"/>
                    </a:xfrm>
                    <a:prstGeom prst="rect">
                      <a:avLst/>
                    </a:prstGeom>
                    <a:noFill/>
                    <a:ln>
                      <a:noFill/>
                    </a:ln>
                  </pic:spPr>
                </pic:pic>
              </a:graphicData>
            </a:graphic>
          </wp:inline>
        </w:drawing>
      </w:r>
    </w:p>
    <w:p w14:paraId="3F251631">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（3）点击“发票状态信息”按钮可切换到发票状态信息内容，</w:t>
      </w:r>
      <w:r>
        <w:rPr>
          <w:rFonts w:ascii="微软雅黑" w:hAnsi="Cambria" w:eastAsia="微软雅黑" w:cs="微软雅黑"/>
          <w:color w:val="000000"/>
          <w:sz w:val="24"/>
          <w:szCs w:val="24"/>
          <w:lang w:val="zh-CN"/>
        </w:rPr>
        <w:t>具体如下图</w:t>
      </w:r>
      <w:r>
        <w:rPr>
          <w:rFonts w:hint="eastAsia" w:ascii="微软雅黑" w:hAnsi="Cambria" w:eastAsia="微软雅黑" w:cs="微软雅黑"/>
          <w:color w:val="000000"/>
          <w:sz w:val="24"/>
          <w:szCs w:val="24"/>
          <w:lang w:val="zh-CN"/>
        </w:rPr>
        <w:t>：</w:t>
      </w:r>
    </w:p>
    <w:p w14:paraId="24FC51D9">
      <w:pPr>
        <w:autoSpaceDE w:val="0"/>
        <w:autoSpaceDN w:val="0"/>
        <w:adjustRightInd w:val="0"/>
        <w:spacing w:line="360" w:lineRule="auto"/>
        <w:ind w:firstLine="425"/>
        <w:jc w:val="center"/>
        <w:rPr>
          <w:rFonts w:ascii="微软雅黑" w:hAnsi="Cambria" w:eastAsia="微软雅黑" w:cs="微软雅黑"/>
          <w:color w:val="000000"/>
          <w:sz w:val="24"/>
          <w:szCs w:val="24"/>
          <w:lang w:val="zh-CN"/>
        </w:rPr>
      </w:pPr>
      <w:r>
        <w:rPr>
          <w:color w:val="000000"/>
        </w:rPr>
        <w:drawing>
          <wp:inline distT="0" distB="0" distL="114300" distR="114300">
            <wp:extent cx="4953000" cy="2390775"/>
            <wp:effectExtent l="0" t="0" r="0" b="1905"/>
            <wp:docPr id="395"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图片 192"/>
                    <pic:cNvPicPr>
                      <a:picLocks noChangeAspect="1"/>
                    </pic:cNvPicPr>
                  </pic:nvPicPr>
                  <pic:blipFill>
                    <a:blip r:embed="rId185"/>
                    <a:stretch>
                      <a:fillRect/>
                    </a:stretch>
                  </pic:blipFill>
                  <pic:spPr>
                    <a:xfrm>
                      <a:off x="0" y="0"/>
                      <a:ext cx="4953000" cy="2390775"/>
                    </a:xfrm>
                    <a:prstGeom prst="rect">
                      <a:avLst/>
                    </a:prstGeom>
                    <a:noFill/>
                    <a:ln>
                      <a:noFill/>
                    </a:ln>
                  </pic:spPr>
                </pic:pic>
              </a:graphicData>
            </a:graphic>
          </wp:inline>
        </w:drawing>
      </w:r>
    </w:p>
    <w:p w14:paraId="0373539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4）注意：在申报期内，对当期的勾选和撤销勾选操作在未进行申请统计前有效，如需继续勾选，需要撤销统计才能执行此操作，否则会看到如下提示：</w:t>
      </w:r>
    </w:p>
    <w:p w14:paraId="26DB81B7">
      <w:pPr>
        <w:autoSpaceDE w:val="0"/>
        <w:autoSpaceDN w:val="0"/>
        <w:adjustRightInd w:val="0"/>
        <w:spacing w:line="360" w:lineRule="auto"/>
        <w:ind w:firstLine="425"/>
        <w:jc w:val="center"/>
        <w:rPr>
          <w:rFonts w:ascii="微软雅黑" w:hAnsi="Cambria" w:eastAsia="微软雅黑" w:cs="微软雅黑"/>
          <w:color w:val="000000"/>
          <w:sz w:val="24"/>
          <w:szCs w:val="24"/>
          <w:lang w:val="zh-CN"/>
        </w:rPr>
      </w:pPr>
      <w:r>
        <w:rPr>
          <w:color w:val="000000"/>
        </w:rPr>
        <w:drawing>
          <wp:inline distT="0" distB="0" distL="114300" distR="114300">
            <wp:extent cx="2152650" cy="657225"/>
            <wp:effectExtent l="0" t="0" r="11430" b="13335"/>
            <wp:docPr id="396"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图片 193"/>
                    <pic:cNvPicPr>
                      <a:picLocks noChangeAspect="1"/>
                    </pic:cNvPicPr>
                  </pic:nvPicPr>
                  <pic:blipFill>
                    <a:blip r:embed="rId121"/>
                    <a:stretch>
                      <a:fillRect/>
                    </a:stretch>
                  </pic:blipFill>
                  <pic:spPr>
                    <a:xfrm>
                      <a:off x="0" y="0"/>
                      <a:ext cx="2152650" cy="657225"/>
                    </a:xfrm>
                    <a:prstGeom prst="rect">
                      <a:avLst/>
                    </a:prstGeom>
                    <a:noFill/>
                    <a:ln>
                      <a:noFill/>
                    </a:ln>
                  </pic:spPr>
                </pic:pic>
              </a:graphicData>
            </a:graphic>
          </wp:inline>
        </w:drawing>
      </w:r>
    </w:p>
    <w:p w14:paraId="36E146E2">
      <w:pPr>
        <w:pStyle w:val="27"/>
        <w:widowControl w:val="0"/>
        <w:spacing w:after="0" w:line="240" w:lineRule="auto"/>
        <w:ind w:left="0"/>
        <w:jc w:val="both"/>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3、</w:t>
      </w:r>
      <w:r>
        <w:rPr>
          <w:rFonts w:hint="eastAsia" w:ascii="微软雅黑" w:hAnsi="Cambria" w:eastAsia="微软雅黑" w:cs="微软雅黑"/>
          <w:color w:val="000000"/>
          <w:sz w:val="24"/>
          <w:szCs w:val="24"/>
          <w:lang w:val="zh-CN"/>
        </w:rPr>
        <w:t>逾期海关缴款书抵扣申请</w:t>
      </w:r>
    </w:p>
    <w:p w14:paraId="7B5F3F77">
      <w:pPr>
        <w:pStyle w:val="27"/>
        <w:widowControl w:val="0"/>
        <w:spacing w:after="0" w:line="240" w:lineRule="auto"/>
        <w:ind w:left="0" w:firstLine="480" w:firstLineChars="200"/>
        <w:jc w:val="both"/>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系统默认为逾期抵扣申请页面，可通过点击“逾期抵扣勾选”按钮和“逾期抵扣申请”按钮，进行页面切换。</w:t>
      </w:r>
    </w:p>
    <w:p w14:paraId="13AE0F1D">
      <w:pPr>
        <w:pStyle w:val="27"/>
        <w:ind w:left="61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1）逾期抵扣发票申请“手工录入”</w:t>
      </w:r>
    </w:p>
    <w:p w14:paraId="7EAFD7E7">
      <w:pPr>
        <w:pStyle w:val="27"/>
        <w:ind w:left="480"/>
        <w:rPr>
          <w:color w:val="000000"/>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1</w:t>
      </w:r>
      <w:r>
        <w:rPr>
          <w:rFonts w:hint="eastAsia" w:ascii="微软雅黑" w:hAnsi="Cambria" w:eastAsia="微软雅黑" w:cs="微软雅黑"/>
          <w:color w:val="000000"/>
          <w:sz w:val="24"/>
          <w:szCs w:val="24"/>
          <w:lang w:val="zh-CN"/>
        </w:rPr>
        <w:t>）在‘逾期抵扣申请’页面中点击‘手工录入’</w:t>
      </w:r>
    </w:p>
    <w:p w14:paraId="7802A272">
      <w:pPr>
        <w:pStyle w:val="27"/>
        <w:ind w:left="0"/>
        <w:rPr>
          <w:rFonts w:eastAsia="等线"/>
          <w:color w:val="000000"/>
        </w:rPr>
      </w:pPr>
      <w:r>
        <w:rPr>
          <w:rFonts w:ascii="等线" w:hAnsi="等线" w:eastAsia="等线" w:cs="黑体"/>
          <w:color w:val="000000"/>
          <w:kern w:val="2"/>
          <w:sz w:val="24"/>
        </w:rPr>
        <mc:AlternateContent>
          <mc:Choice Requires="wps">
            <w:drawing>
              <wp:anchor distT="0" distB="0" distL="114300" distR="114300" simplePos="0" relativeHeight="251694080" behindDoc="0" locked="0" layoutInCell="1" allowOverlap="1">
                <wp:simplePos x="0" y="0"/>
                <wp:positionH relativeFrom="column">
                  <wp:posOffset>4097020</wp:posOffset>
                </wp:positionH>
                <wp:positionV relativeFrom="paragraph">
                  <wp:posOffset>1371600</wp:posOffset>
                </wp:positionV>
                <wp:extent cx="527050" cy="227965"/>
                <wp:effectExtent l="9525" t="9525" r="12065" b="21590"/>
                <wp:wrapNone/>
                <wp:docPr id="36" name="矩形 4277"/>
                <wp:cNvGraphicFramePr/>
                <a:graphic xmlns:a="http://schemas.openxmlformats.org/drawingml/2006/main">
                  <a:graphicData uri="http://schemas.microsoft.com/office/word/2010/wordprocessingShape">
                    <wps:wsp>
                      <wps:cNvSpPr/>
                      <wps:spPr>
                        <a:xfrm>
                          <a:off x="0" y="0"/>
                          <a:ext cx="527050" cy="2279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77" o:spid="_x0000_s1026" o:spt="1" style="position:absolute;left:0pt;margin-left:322.6pt;margin-top:108pt;height:17.95pt;width:41.5pt;z-index:251694080;mso-width-relative:page;mso-height-relative:page;" filled="f" stroked="t" coordsize="21600,21600" o:gfxdata="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REciE2AAAAAsBAAAPAAAAAAAAAAEAIAAAACIAAABkcnMvZG93bnJldi54&#10;bWxQSwECFAAUAAAACACHTuJAk6HIivoBAAD5AwAADgAAAAAAAAABACAAAAAnAQAAZHJzL2Uyb0Rv&#10;Yy54bWxQSwUGAAAAAAYABgBZAQAAkwUAAAAA&#10;">
                <v:fill on="f" focussize="0,0"/>
                <v:stroke weight="1.5pt" color="#FF0000" joinstyle="miter"/>
                <v:imagedata o:title=""/>
                <o:lock v:ext="edit" aspectratio="f"/>
              </v:rect>
            </w:pict>
          </mc:Fallback>
        </mc:AlternateContent>
      </w:r>
      <w:r>
        <w:rPr>
          <w:rFonts w:eastAsia="等线"/>
          <w:color w:val="000000"/>
        </w:rPr>
        <w:drawing>
          <wp:inline distT="0" distB="0" distL="114300" distR="114300">
            <wp:extent cx="5267325" cy="3095625"/>
            <wp:effectExtent l="0" t="0" r="5715" b="13335"/>
            <wp:docPr id="397" name="图片 194" descr="1582804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图片 194" descr="1582804112(1)"/>
                    <pic:cNvPicPr>
                      <a:picLocks noChangeAspect="1"/>
                    </pic:cNvPicPr>
                  </pic:nvPicPr>
                  <pic:blipFill>
                    <a:blip r:embed="rId186"/>
                    <a:stretch>
                      <a:fillRect/>
                    </a:stretch>
                  </pic:blipFill>
                  <pic:spPr>
                    <a:xfrm>
                      <a:off x="0" y="0"/>
                      <a:ext cx="5267325" cy="3095625"/>
                    </a:xfrm>
                    <a:prstGeom prst="rect">
                      <a:avLst/>
                    </a:prstGeom>
                    <a:noFill/>
                    <a:ln>
                      <a:noFill/>
                    </a:ln>
                  </pic:spPr>
                </pic:pic>
              </a:graphicData>
            </a:graphic>
          </wp:inline>
        </w:drawing>
      </w:r>
    </w:p>
    <w:p w14:paraId="140A8712">
      <w:pPr>
        <w:pStyle w:val="27"/>
        <w:ind w:left="615"/>
        <w:rPr>
          <w:color w:val="000000"/>
        </w:rPr>
      </w:pPr>
    </w:p>
    <w:p w14:paraId="615CBE9C">
      <w:pPr>
        <w:pStyle w:val="27"/>
        <w:numPr>
          <w:ilvl w:val="0"/>
          <w:numId w:val="16"/>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点击手工录入按钮后出现以下界面：</w:t>
      </w:r>
    </w:p>
    <w:p w14:paraId="52A91227">
      <w:pP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5257800" cy="2419350"/>
            <wp:effectExtent l="0" t="0" r="0" b="3810"/>
            <wp:docPr id="398" name="图片 195" descr="1582804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195" descr="1582804178(1)"/>
                    <pic:cNvPicPr>
                      <a:picLocks noChangeAspect="1"/>
                    </pic:cNvPicPr>
                  </pic:nvPicPr>
                  <pic:blipFill>
                    <a:blip r:embed="rId187"/>
                    <a:stretch>
                      <a:fillRect/>
                    </a:stretch>
                  </pic:blipFill>
                  <pic:spPr>
                    <a:xfrm>
                      <a:off x="0" y="0"/>
                      <a:ext cx="5257800" cy="2419350"/>
                    </a:xfrm>
                    <a:prstGeom prst="rect">
                      <a:avLst/>
                    </a:prstGeom>
                    <a:noFill/>
                    <a:ln>
                      <a:noFill/>
                    </a:ln>
                  </pic:spPr>
                </pic:pic>
              </a:graphicData>
            </a:graphic>
          </wp:inline>
        </w:drawing>
      </w:r>
    </w:p>
    <w:p w14:paraId="7C231834">
      <w:pPr>
        <w:pStyle w:val="27"/>
        <w:numPr>
          <w:ilvl w:val="0"/>
          <w:numId w:val="16"/>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根据页面要求，把申请逾期抵扣的发票上的相应信息输入相应位置：</w:t>
      </w:r>
    </w:p>
    <w:p w14:paraId="64D59A2E">
      <w:pPr>
        <w:rPr>
          <w:rFonts w:ascii="微软雅黑" w:hAnsi="Cambria" w:cs="微软雅黑"/>
          <w:color w:val="000000"/>
          <w:sz w:val="24"/>
          <w:szCs w:val="24"/>
          <w:lang w:val="zh-CN"/>
        </w:rPr>
      </w:pPr>
      <w:r>
        <w:rPr>
          <w:color w:val="000000"/>
        </w:rPr>
        <mc:AlternateContent>
          <mc:Choice Requires="wps">
            <w:drawing>
              <wp:anchor distT="0" distB="0" distL="114300" distR="114300" simplePos="0" relativeHeight="251695104" behindDoc="0" locked="0" layoutInCell="1" allowOverlap="1">
                <wp:simplePos x="0" y="0"/>
                <wp:positionH relativeFrom="column">
                  <wp:posOffset>114300</wp:posOffset>
                </wp:positionH>
                <wp:positionV relativeFrom="paragraph">
                  <wp:posOffset>664210</wp:posOffset>
                </wp:positionV>
                <wp:extent cx="5092065" cy="804545"/>
                <wp:effectExtent l="9525" t="9525" r="19050" b="24130"/>
                <wp:wrapNone/>
                <wp:docPr id="37" name="矩形 4278"/>
                <wp:cNvGraphicFramePr/>
                <a:graphic xmlns:a="http://schemas.openxmlformats.org/drawingml/2006/main">
                  <a:graphicData uri="http://schemas.microsoft.com/office/word/2010/wordprocessingShape">
                    <wps:wsp>
                      <wps:cNvSpPr/>
                      <wps:spPr>
                        <a:xfrm>
                          <a:off x="0" y="0"/>
                          <a:ext cx="5092065" cy="80454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78" o:spid="_x0000_s1026" o:spt="1" style="position:absolute;left:0pt;margin-left:9pt;margin-top:52.3pt;height:63.35pt;width:400.95pt;z-index:251695104;mso-width-relative:page;mso-height-relative:page;" filled="f" stroked="t" coordsize="21600,21600" o:gfxdata="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DhNS9gAAAAKAQAADwAAAAAAAAABACAAAAAiAAAAZHJzL2Rvd25y&#10;ZXYueG1sUEsBAhQAFAAAAAgAh07iQDkaI1/+AQAA+gMAAA4AAAAAAAAAAQAgAAAAJwEAAGRycy9l&#10;Mm9Eb2MueG1sUEsFBgAAAAAGAAYAWQEAAJcFAAAAAA==&#10;">
                <v:fill on="f" focussize="0,0"/>
                <v:stroke weight="1.5pt" color="#FF0000" joinstyle="miter"/>
                <v:imagedata o:title=""/>
                <o:lock v:ext="edit" aspectratio="f"/>
              </v:rect>
            </w:pict>
          </mc:Fallback>
        </mc:AlternateContent>
      </w:r>
      <w:r>
        <w:rPr>
          <w:rFonts w:ascii="微软雅黑" w:hAnsi="Cambria" w:cs="微软雅黑"/>
          <w:color w:val="000000"/>
          <w:sz w:val="24"/>
          <w:szCs w:val="24"/>
        </w:rPr>
        <w:drawing>
          <wp:inline distT="0" distB="0" distL="114300" distR="114300">
            <wp:extent cx="5286375" cy="2457450"/>
            <wp:effectExtent l="0" t="0" r="1905" b="11430"/>
            <wp:docPr id="399" name="图片 196" descr="1582804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图片 196" descr="1582804276(1)"/>
                    <pic:cNvPicPr>
                      <a:picLocks noChangeAspect="1"/>
                    </pic:cNvPicPr>
                  </pic:nvPicPr>
                  <pic:blipFill>
                    <a:blip r:embed="rId188"/>
                    <a:stretch>
                      <a:fillRect/>
                    </a:stretch>
                  </pic:blipFill>
                  <pic:spPr>
                    <a:xfrm>
                      <a:off x="0" y="0"/>
                      <a:ext cx="5286375" cy="2457450"/>
                    </a:xfrm>
                    <a:prstGeom prst="rect">
                      <a:avLst/>
                    </a:prstGeom>
                    <a:noFill/>
                    <a:ln>
                      <a:noFill/>
                    </a:ln>
                  </pic:spPr>
                </pic:pic>
              </a:graphicData>
            </a:graphic>
          </wp:inline>
        </w:drawing>
      </w:r>
    </w:p>
    <w:p w14:paraId="489F38F5">
      <w:pPr>
        <w:pStyle w:val="27"/>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rPr>
        <w:t>4</w:t>
      </w:r>
      <w:r>
        <w:rPr>
          <w:rFonts w:hint="eastAsia" w:ascii="微软雅黑" w:hAnsi="Cambria" w:eastAsia="微软雅黑" w:cs="微软雅黑"/>
          <w:color w:val="000000"/>
          <w:sz w:val="24"/>
          <w:szCs w:val="24"/>
          <w:lang w:val="zh-CN"/>
        </w:rPr>
        <w:t>）点击“提交“按钮后出现以下提示：</w:t>
      </w:r>
    </w:p>
    <w:p w14:paraId="3325B212">
      <w:pPr>
        <w:rPr>
          <w:rFonts w:ascii="微软雅黑" w:hAnsi="Cambria" w:cs="微软雅黑"/>
          <w:color w:val="000000"/>
          <w:sz w:val="24"/>
          <w:szCs w:val="24"/>
          <w:lang w:val="zh-CN"/>
        </w:rPr>
      </w:pPr>
      <w:r>
        <w:rPr>
          <w:color w:val="000000"/>
        </w:rPr>
        <mc:AlternateContent>
          <mc:Choice Requires="wps">
            <w:drawing>
              <wp:anchor distT="0" distB="0" distL="114300" distR="114300" simplePos="0" relativeHeight="251696128" behindDoc="0" locked="0" layoutInCell="1" allowOverlap="1">
                <wp:simplePos x="0" y="0"/>
                <wp:positionH relativeFrom="column">
                  <wp:posOffset>2258060</wp:posOffset>
                </wp:positionH>
                <wp:positionV relativeFrom="paragraph">
                  <wp:posOffset>2043430</wp:posOffset>
                </wp:positionV>
                <wp:extent cx="381000" cy="165735"/>
                <wp:effectExtent l="9525" t="9525" r="20955" b="22860"/>
                <wp:wrapNone/>
                <wp:docPr id="38" name="矩形 4279"/>
                <wp:cNvGraphicFramePr/>
                <a:graphic xmlns:a="http://schemas.openxmlformats.org/drawingml/2006/main">
                  <a:graphicData uri="http://schemas.microsoft.com/office/word/2010/wordprocessingShape">
                    <wps:wsp>
                      <wps:cNvSpPr/>
                      <wps:spPr>
                        <a:xfrm>
                          <a:off x="0" y="0"/>
                          <a:ext cx="381000" cy="16573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79" o:spid="_x0000_s1026" o:spt="1" style="position:absolute;left:0pt;margin-left:177.8pt;margin-top:160.9pt;height:13.05pt;width:30pt;z-index:251696128;mso-width-relative:page;mso-height-relative:page;" filled="f" stroked="t" coordsize="21600,21600" o:gfxdata="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xPp4z2QAAAAsBAAAPAAAAAAAAAAEAIAAAACIAAABkcnMvZG93bnJl&#10;di54bWxQSwECFAAUAAAACACHTuJAXFpsvfwBAAD5AwAADgAAAAAAAAABACAAAAAoAQAAZHJzL2Uy&#10;b0RvYy54bWxQSwUGAAAAAAYABgBZAQAAlgUAAAAA&#10;">
                <v:fill on="f" focussize="0,0"/>
                <v:stroke weight="1.5pt" color="#FF0000" joinstyle="miter"/>
                <v:imagedata o:title=""/>
                <o:lock v:ext="edit" aspectratio="f"/>
              </v:rect>
            </w:pict>
          </mc:Fallback>
        </mc:AlternateContent>
      </w:r>
      <w:r>
        <w:rPr>
          <w:rFonts w:ascii="微软雅黑" w:hAnsi="Cambria" w:cs="微软雅黑"/>
          <w:color w:val="000000"/>
          <w:sz w:val="24"/>
          <w:szCs w:val="24"/>
        </w:rPr>
        <w:drawing>
          <wp:inline distT="0" distB="0" distL="114300" distR="114300">
            <wp:extent cx="5257800" cy="2457450"/>
            <wp:effectExtent l="0" t="0" r="0" b="11430"/>
            <wp:docPr id="400" name="图片 197" descr="1582804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图片 197" descr="1582804346(1)"/>
                    <pic:cNvPicPr>
                      <a:picLocks noChangeAspect="1"/>
                    </pic:cNvPicPr>
                  </pic:nvPicPr>
                  <pic:blipFill>
                    <a:blip r:embed="rId189"/>
                    <a:stretch>
                      <a:fillRect/>
                    </a:stretch>
                  </pic:blipFill>
                  <pic:spPr>
                    <a:xfrm>
                      <a:off x="0" y="0"/>
                      <a:ext cx="5257800" cy="2457450"/>
                    </a:xfrm>
                    <a:prstGeom prst="rect">
                      <a:avLst/>
                    </a:prstGeom>
                    <a:noFill/>
                    <a:ln>
                      <a:noFill/>
                    </a:ln>
                  </pic:spPr>
                </pic:pic>
              </a:graphicData>
            </a:graphic>
          </wp:inline>
        </w:drawing>
      </w:r>
    </w:p>
    <w:p w14:paraId="787C1E50">
      <w:pPr>
        <w:rPr>
          <w:color w:val="000000"/>
        </w:rPr>
      </w:pPr>
    </w:p>
    <w:p w14:paraId="328CD169">
      <w:pPr>
        <w:pStyle w:val="27"/>
        <w:numPr>
          <w:ilvl w:val="1"/>
          <w:numId w:val="16"/>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如确认无误，点击“确定”后出现如下提示：</w:t>
      </w:r>
    </w:p>
    <w:p w14:paraId="5E4CDB02">
      <w:pPr>
        <w:rPr>
          <w:color w:val="000000"/>
        </w:rPr>
      </w:pPr>
    </w:p>
    <w:p w14:paraId="4847F5C3">
      <w:pPr>
        <w:rPr>
          <w:color w:val="000000"/>
        </w:rPr>
      </w:pPr>
      <w:r>
        <w:rPr>
          <w:color w:val="000000"/>
        </w:rPr>
        <mc:AlternateContent>
          <mc:Choice Requires="wps">
            <w:drawing>
              <wp:anchor distT="0" distB="0" distL="114300" distR="114300" simplePos="0" relativeHeight="251697152" behindDoc="0" locked="0" layoutInCell="1" allowOverlap="1">
                <wp:simplePos x="0" y="0"/>
                <wp:positionH relativeFrom="column">
                  <wp:posOffset>2188845</wp:posOffset>
                </wp:positionH>
                <wp:positionV relativeFrom="paragraph">
                  <wp:posOffset>2085975</wp:posOffset>
                </wp:positionV>
                <wp:extent cx="440055" cy="180340"/>
                <wp:effectExtent l="9525" t="9525" r="22860" b="23495"/>
                <wp:wrapNone/>
                <wp:docPr id="39" name="矩形 4280"/>
                <wp:cNvGraphicFramePr/>
                <a:graphic xmlns:a="http://schemas.openxmlformats.org/drawingml/2006/main">
                  <a:graphicData uri="http://schemas.microsoft.com/office/word/2010/wordprocessingShape">
                    <wps:wsp>
                      <wps:cNvSpPr/>
                      <wps:spPr>
                        <a:xfrm>
                          <a:off x="0" y="0"/>
                          <a:ext cx="440055" cy="1803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0" o:spid="_x0000_s1026" o:spt="1" style="position:absolute;left:0pt;margin-left:172.35pt;margin-top:164.25pt;height:14.2pt;width:34.65pt;z-index:251697152;mso-width-relative:page;mso-height-relative:page;" filled="f" stroked="t" coordsize="21600,21600" o:gfxdata="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DxnWM2gAAAAsBAAAPAAAAAAAAAAEAIAAAACIAAABkcnMvZG93bnJl&#10;di54bWxQSwECFAAUAAAACACHTuJA///CwfsBAAD5AwAADgAAAAAAAAABACAAAAAp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5267325" cy="2457450"/>
            <wp:effectExtent l="0" t="0" r="5715" b="11430"/>
            <wp:docPr id="401" name="图片 198" descr="1582804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图片 198" descr="1582804491(1)"/>
                    <pic:cNvPicPr>
                      <a:picLocks noChangeAspect="1"/>
                    </pic:cNvPicPr>
                  </pic:nvPicPr>
                  <pic:blipFill>
                    <a:blip r:embed="rId190"/>
                    <a:stretch>
                      <a:fillRect/>
                    </a:stretch>
                  </pic:blipFill>
                  <pic:spPr>
                    <a:xfrm>
                      <a:off x="0" y="0"/>
                      <a:ext cx="5267325" cy="2457450"/>
                    </a:xfrm>
                    <a:prstGeom prst="rect">
                      <a:avLst/>
                    </a:prstGeom>
                    <a:noFill/>
                    <a:ln>
                      <a:noFill/>
                    </a:ln>
                  </pic:spPr>
                </pic:pic>
              </a:graphicData>
            </a:graphic>
          </wp:inline>
        </w:drawing>
      </w:r>
    </w:p>
    <w:p w14:paraId="1A58137C">
      <w:pPr>
        <w:pStyle w:val="27"/>
        <w:numPr>
          <w:ilvl w:val="1"/>
          <w:numId w:val="16"/>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继续点击“确定”后提示如下，至此完成手工录入：</w:t>
      </w:r>
    </w:p>
    <w:p w14:paraId="622948AB">
      <w:pPr>
        <w:rPr>
          <w:color w:val="000000"/>
          <w:lang w:val="zh-CN"/>
        </w:rPr>
      </w:pPr>
      <w:r>
        <w:rPr>
          <w:color w:val="000000"/>
        </w:rPr>
        <mc:AlternateContent>
          <mc:Choice Requires="wps">
            <w:drawing>
              <wp:anchor distT="0" distB="0" distL="114300" distR="114300" simplePos="0" relativeHeight="251698176" behindDoc="0" locked="0" layoutInCell="1" allowOverlap="1">
                <wp:simplePos x="0" y="0"/>
                <wp:positionH relativeFrom="column">
                  <wp:posOffset>2422525</wp:posOffset>
                </wp:positionH>
                <wp:positionV relativeFrom="paragraph">
                  <wp:posOffset>1941195</wp:posOffset>
                </wp:positionV>
                <wp:extent cx="440055" cy="180340"/>
                <wp:effectExtent l="9525" t="9525" r="22860" b="23495"/>
                <wp:wrapNone/>
                <wp:docPr id="40" name="矩形 4281"/>
                <wp:cNvGraphicFramePr/>
                <a:graphic xmlns:a="http://schemas.openxmlformats.org/drawingml/2006/main">
                  <a:graphicData uri="http://schemas.microsoft.com/office/word/2010/wordprocessingShape">
                    <wps:wsp>
                      <wps:cNvSpPr/>
                      <wps:spPr>
                        <a:xfrm>
                          <a:off x="0" y="0"/>
                          <a:ext cx="440055" cy="1803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1" o:spid="_x0000_s1026" o:spt="1" style="position:absolute;left:0pt;margin-left:190.75pt;margin-top:152.85pt;height:14.2pt;width:34.65pt;z-index:251698176;mso-width-relative:page;mso-height-relative:page;" filled="f" stroked="t" coordsize="21600,21600" o:gfxdata="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ACv+RzaAAAACwEAAA8AAAAAAAAAAQAgAAAAIgAAAGRycy9kb3ducmV2&#10;LnhtbFBLAQIUABQAAAAIAIdO4kC2TN9v+gEAAPkDAAAOAAAAAAAAAAEAIAAAACk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257800" cy="2486025"/>
            <wp:effectExtent l="0" t="0" r="0" b="13335"/>
            <wp:docPr id="402" name="图片 199" descr="1582804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图片 199" descr="1582804543(1)"/>
                    <pic:cNvPicPr>
                      <a:picLocks noChangeAspect="1"/>
                    </pic:cNvPicPr>
                  </pic:nvPicPr>
                  <pic:blipFill>
                    <a:blip r:embed="rId191"/>
                    <a:stretch>
                      <a:fillRect/>
                    </a:stretch>
                  </pic:blipFill>
                  <pic:spPr>
                    <a:xfrm>
                      <a:off x="0" y="0"/>
                      <a:ext cx="5257800" cy="2486025"/>
                    </a:xfrm>
                    <a:prstGeom prst="rect">
                      <a:avLst/>
                    </a:prstGeom>
                    <a:noFill/>
                    <a:ln>
                      <a:noFill/>
                    </a:ln>
                  </pic:spPr>
                </pic:pic>
              </a:graphicData>
            </a:graphic>
          </wp:inline>
        </w:drawing>
      </w:r>
    </w:p>
    <w:p w14:paraId="36C1D835">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2）逾期抵扣申请批量导入</w:t>
      </w:r>
    </w:p>
    <w:p w14:paraId="4AD42253">
      <w:pPr>
        <w:pStyle w:val="27"/>
        <w:ind w:left="61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（1)在‘逾期抵扣申请’页面中点击‘批量导入’</w:t>
      </w:r>
    </w:p>
    <w:p w14:paraId="77F41CCA">
      <w:pPr>
        <w:pStyle w:val="27"/>
        <w:ind w:left="0"/>
        <w:rPr>
          <w:rFonts w:ascii="微软雅黑" w:hAnsi="Cambria" w:cs="微软雅黑"/>
          <w:color w:val="000000"/>
          <w:sz w:val="24"/>
          <w:szCs w:val="24"/>
          <w:lang w:val="zh-CN"/>
        </w:rPr>
      </w:pPr>
      <w:r>
        <w:rPr>
          <w:rFonts w:ascii="等线" w:hAnsi="等线" w:eastAsia="等线" w:cs="黑体"/>
          <w:color w:val="000000"/>
          <w:kern w:val="2"/>
          <w:sz w:val="21"/>
        </w:rPr>
        <w:drawing>
          <wp:inline distT="0" distB="0" distL="114300" distR="114300">
            <wp:extent cx="5257800" cy="3067050"/>
            <wp:effectExtent l="0" t="0" r="0" b="11430"/>
            <wp:docPr id="403" name="图片 200" descr="1582804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图片 200" descr="1582804588(1)"/>
                    <pic:cNvPicPr>
                      <a:picLocks noChangeAspect="1"/>
                    </pic:cNvPicPr>
                  </pic:nvPicPr>
                  <pic:blipFill>
                    <a:blip r:embed="rId192"/>
                    <a:stretch>
                      <a:fillRect/>
                    </a:stretch>
                  </pic:blipFill>
                  <pic:spPr>
                    <a:xfrm>
                      <a:off x="0" y="0"/>
                      <a:ext cx="5257800" cy="3067050"/>
                    </a:xfrm>
                    <a:prstGeom prst="rect">
                      <a:avLst/>
                    </a:prstGeom>
                    <a:noFill/>
                    <a:ln>
                      <a:noFill/>
                    </a:ln>
                  </pic:spPr>
                </pic:pic>
              </a:graphicData>
            </a:graphic>
          </wp:inline>
        </w:drawing>
      </w:r>
      <w:r>
        <w:rPr>
          <w:rFonts w:ascii="等线" w:hAnsi="等线" w:eastAsia="等线" w:cs="黑体"/>
          <w:color w:val="000000"/>
          <w:kern w:val="2"/>
          <w:sz w:val="21"/>
        </w:rPr>
        <mc:AlternateContent>
          <mc:Choice Requires="wps">
            <w:drawing>
              <wp:anchor distT="0" distB="0" distL="114300" distR="114300" simplePos="0" relativeHeight="251699200" behindDoc="0" locked="0" layoutInCell="1" allowOverlap="1">
                <wp:simplePos x="0" y="0"/>
                <wp:positionH relativeFrom="column">
                  <wp:posOffset>4714875</wp:posOffset>
                </wp:positionH>
                <wp:positionV relativeFrom="paragraph">
                  <wp:posOffset>1395095</wp:posOffset>
                </wp:positionV>
                <wp:extent cx="389890" cy="180340"/>
                <wp:effectExtent l="9525" t="9525" r="12065" b="23495"/>
                <wp:wrapNone/>
                <wp:docPr id="41" name="矩形 4282"/>
                <wp:cNvGraphicFramePr/>
                <a:graphic xmlns:a="http://schemas.openxmlformats.org/drawingml/2006/main">
                  <a:graphicData uri="http://schemas.microsoft.com/office/word/2010/wordprocessingShape">
                    <wps:wsp>
                      <wps:cNvSpPr/>
                      <wps:spPr>
                        <a:xfrm>
                          <a:off x="0" y="0"/>
                          <a:ext cx="389890" cy="1803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2" o:spid="_x0000_s1026" o:spt="1" style="position:absolute;left:0pt;margin-left:371.25pt;margin-top:109.85pt;height:14.2pt;width:30.7pt;z-index:251699200;mso-width-relative:page;mso-height-relative:page;" filled="f" stroked="t" coordsize="21600,21600" o:gfxdata="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JIqjstoAAAALAQAADwAAAAAAAAABACAAAAAiAAAAZHJzL2Rvd25y&#10;ZXYueG1sUEsBAhQAFAAAAAgAh07iQEemw6L8AQAA+QMAAA4AAAAAAAAAAQAgAAAAKQEAAGRycy9l&#10;Mm9Eb2MueG1sUEsFBgAAAAAGAAYAWQEAAJcFAAAAAA==&#10;">
                <v:fill on="f" focussize="0,0"/>
                <v:stroke weight="1.5pt" color="#FF0000" joinstyle="miter"/>
                <v:imagedata o:title=""/>
                <o:lock v:ext="edit" aspectratio="f"/>
              </v:rect>
            </w:pict>
          </mc:Fallback>
        </mc:AlternateContent>
      </w:r>
    </w:p>
    <w:p w14:paraId="66B75CD9">
      <w:pPr>
        <w:pStyle w:val="27"/>
        <w:ind w:left="61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（2）在“批量导入”页面下载模板文件</w:t>
      </w:r>
    </w:p>
    <w:p w14:paraId="44C42761">
      <w:pPr>
        <w:jc w:val="center"/>
        <w:rPr>
          <w:color w:val="000000"/>
        </w:rPr>
      </w:pPr>
      <w:r>
        <w:rPr>
          <w:color w:val="000000"/>
        </w:rPr>
        <mc:AlternateContent>
          <mc:Choice Requires="wps">
            <w:drawing>
              <wp:anchor distT="0" distB="0" distL="114300" distR="114300" simplePos="0" relativeHeight="251700224" behindDoc="0" locked="0" layoutInCell="1" allowOverlap="1">
                <wp:simplePos x="0" y="0"/>
                <wp:positionH relativeFrom="column">
                  <wp:posOffset>3284855</wp:posOffset>
                </wp:positionH>
                <wp:positionV relativeFrom="paragraph">
                  <wp:posOffset>688975</wp:posOffset>
                </wp:positionV>
                <wp:extent cx="642620" cy="275590"/>
                <wp:effectExtent l="9525" t="9525" r="18415" b="19685"/>
                <wp:wrapNone/>
                <wp:docPr id="42" name="矩形 4283"/>
                <wp:cNvGraphicFramePr/>
                <a:graphic xmlns:a="http://schemas.openxmlformats.org/drawingml/2006/main">
                  <a:graphicData uri="http://schemas.microsoft.com/office/word/2010/wordprocessingShape">
                    <wps:wsp>
                      <wps:cNvSpPr/>
                      <wps:spPr>
                        <a:xfrm>
                          <a:off x="0" y="0"/>
                          <a:ext cx="642620" cy="2755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3" o:spid="_x0000_s1026" o:spt="1" style="position:absolute;left:0pt;margin-left:258.65pt;margin-top:54.25pt;height:21.7pt;width:50.6pt;z-index:251700224;mso-width-relative:page;mso-height-relative:page;" filled="f" stroked="t" coordsize="21600,21600" o:gfxdata="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TJwx52AAAAAsBAAAPAAAAAAAAAAEAIAAAACIAAABkcnMvZG93bnJl&#10;di54bWxQSwECFAAUAAAACACHTuJANDgXJv0BAAD5AwAADgAAAAAAAAABACAAAAAn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4143375" cy="2771775"/>
            <wp:effectExtent l="0" t="0" r="1905" b="1905"/>
            <wp:docPr id="404" name="图片 201" descr="1582804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图片 201" descr="1582804608(1)"/>
                    <pic:cNvPicPr>
                      <a:picLocks noChangeAspect="1"/>
                    </pic:cNvPicPr>
                  </pic:nvPicPr>
                  <pic:blipFill>
                    <a:blip r:embed="rId193"/>
                    <a:stretch>
                      <a:fillRect/>
                    </a:stretch>
                  </pic:blipFill>
                  <pic:spPr>
                    <a:xfrm>
                      <a:off x="0" y="0"/>
                      <a:ext cx="4143375" cy="2771775"/>
                    </a:xfrm>
                    <a:prstGeom prst="rect">
                      <a:avLst/>
                    </a:prstGeom>
                    <a:noFill/>
                    <a:ln>
                      <a:noFill/>
                    </a:ln>
                  </pic:spPr>
                </pic:pic>
              </a:graphicData>
            </a:graphic>
          </wp:inline>
        </w:drawing>
      </w:r>
    </w:p>
    <w:p w14:paraId="61BCB608">
      <w:pPr>
        <w:pStyle w:val="27"/>
        <w:ind w:left="61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（3）打开复制并重新命名的模板文件，按照要求批量填写申请逾期抵扣发票的信息，如下图。填写完发票信息，保存文件。</w:t>
      </w:r>
    </w:p>
    <w:p w14:paraId="301DA459">
      <w:pPr>
        <w:pStyle w:val="27"/>
        <w:ind w:left="0"/>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5267325" cy="2609850"/>
            <wp:effectExtent l="0" t="0" r="5715" b="11430"/>
            <wp:docPr id="405" name="图片 202" descr="1582804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图片 202" descr="1582804857(1)"/>
                    <pic:cNvPicPr>
                      <a:picLocks noChangeAspect="1"/>
                    </pic:cNvPicPr>
                  </pic:nvPicPr>
                  <pic:blipFill>
                    <a:blip r:embed="rId194"/>
                    <a:stretch>
                      <a:fillRect/>
                    </a:stretch>
                  </pic:blipFill>
                  <pic:spPr>
                    <a:xfrm>
                      <a:off x="0" y="0"/>
                      <a:ext cx="5267325" cy="2609850"/>
                    </a:xfrm>
                    <a:prstGeom prst="rect">
                      <a:avLst/>
                    </a:prstGeom>
                    <a:noFill/>
                    <a:ln>
                      <a:noFill/>
                    </a:ln>
                  </pic:spPr>
                </pic:pic>
              </a:graphicData>
            </a:graphic>
          </wp:inline>
        </w:drawing>
      </w:r>
    </w:p>
    <w:p w14:paraId="0B5AF47B">
      <w:pPr>
        <w:pStyle w:val="27"/>
        <w:ind w:left="61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4</w:t>
      </w:r>
      <w:r>
        <w:rPr>
          <w:rFonts w:hint="eastAsia" w:ascii="微软雅黑" w:hAnsi="Cambria" w:eastAsia="微软雅黑" w:cs="微软雅黑"/>
          <w:color w:val="000000"/>
          <w:sz w:val="24"/>
          <w:szCs w:val="24"/>
        </w:rPr>
        <w:t>）点“浏览”按钮，如下图，选择已保存本地填写好的</w:t>
      </w:r>
      <w:r>
        <w:rPr>
          <w:rFonts w:ascii="微软雅黑" w:hAnsi="Cambria" w:eastAsia="微软雅黑" w:cs="微软雅黑"/>
          <w:color w:val="000000"/>
          <w:sz w:val="24"/>
          <w:szCs w:val="24"/>
        </w:rPr>
        <w:t>xls文件，然后再点蓝色的“上传”按钮</w:t>
      </w:r>
      <w:r>
        <w:rPr>
          <w:rFonts w:hint="eastAsia" w:ascii="微软雅黑" w:hAnsi="Cambria" w:eastAsia="微软雅黑" w:cs="微软雅黑"/>
          <w:color w:val="000000"/>
          <w:sz w:val="24"/>
          <w:szCs w:val="24"/>
        </w:rPr>
        <w:t>显示上传成功字样即为成功。</w:t>
      </w:r>
    </w:p>
    <w:p w14:paraId="67962496">
      <w:pPr>
        <w:pStyle w:val="27"/>
        <w:ind w:left="0"/>
        <w:rPr>
          <w:rFonts w:ascii="微软雅黑" w:hAnsi="Cambria" w:eastAsia="微软雅黑" w:cs="微软雅黑"/>
          <w:color w:val="000000"/>
          <w:sz w:val="24"/>
          <w:szCs w:val="24"/>
        </w:rPr>
      </w:pPr>
      <w:r>
        <w:rPr>
          <w:color w:val="000000"/>
        </w:rPr>
        <w:drawing>
          <wp:inline distT="0" distB="0" distL="114300" distR="114300">
            <wp:extent cx="4914900" cy="1914525"/>
            <wp:effectExtent l="0" t="0" r="7620" b="5715"/>
            <wp:docPr id="406"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图片 203"/>
                    <pic:cNvPicPr>
                      <a:picLocks noChangeAspect="1"/>
                    </pic:cNvPicPr>
                  </pic:nvPicPr>
                  <pic:blipFill>
                    <a:blip r:embed="rId155"/>
                    <a:stretch>
                      <a:fillRect/>
                    </a:stretch>
                  </pic:blipFill>
                  <pic:spPr>
                    <a:xfrm>
                      <a:off x="0" y="0"/>
                      <a:ext cx="4914900" cy="1914525"/>
                    </a:xfrm>
                    <a:prstGeom prst="rect">
                      <a:avLst/>
                    </a:prstGeom>
                    <a:noFill/>
                    <a:ln>
                      <a:noFill/>
                    </a:ln>
                  </pic:spPr>
                </pic:pic>
              </a:graphicData>
            </a:graphic>
          </wp:inline>
        </w:drawing>
      </w:r>
    </w:p>
    <w:p w14:paraId="38956624">
      <w:pPr>
        <w:pStyle w:val="27"/>
        <w:ind w:left="0"/>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2114550" cy="1266825"/>
            <wp:effectExtent l="0" t="0" r="3810" b="13335"/>
            <wp:docPr id="407" name="图片 204" descr="15828049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图片 204" descr="1582804920(1)"/>
                    <pic:cNvPicPr>
                      <a:picLocks noChangeAspect="1"/>
                    </pic:cNvPicPr>
                  </pic:nvPicPr>
                  <pic:blipFill>
                    <a:blip r:embed="rId195"/>
                    <a:stretch>
                      <a:fillRect/>
                    </a:stretch>
                  </pic:blipFill>
                  <pic:spPr>
                    <a:xfrm>
                      <a:off x="0" y="0"/>
                      <a:ext cx="2114550" cy="1266825"/>
                    </a:xfrm>
                    <a:prstGeom prst="rect">
                      <a:avLst/>
                    </a:prstGeom>
                    <a:noFill/>
                    <a:ln>
                      <a:noFill/>
                    </a:ln>
                  </pic:spPr>
                </pic:pic>
              </a:graphicData>
            </a:graphic>
          </wp:inline>
        </w:drawing>
      </w:r>
    </w:p>
    <w:p w14:paraId="421B91F4">
      <w:pPr>
        <w:ind w:left="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3）逾期海关缴款书抵扣申请查询</w:t>
      </w:r>
    </w:p>
    <w:p w14:paraId="63F53EB5">
      <w:pPr>
        <w:pStyle w:val="27"/>
        <w:ind w:left="615"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选择申请状态（未审核、通过、未通过）后录入海关缴款书号码、填发日期及录入日期就可在“逾期抵扣申请结果列表”中查看逾期发票抵扣申请的处理状态。</w:t>
      </w:r>
      <w:r>
        <w:rPr>
          <w:rFonts w:hint="eastAsia" w:ascii="微软雅黑" w:hAnsi="Cambria" w:eastAsia="微软雅黑" w:cs="微软雅黑"/>
          <w:color w:val="000000"/>
          <w:sz w:val="24"/>
          <w:szCs w:val="24"/>
          <w:lang w:val="zh-CN"/>
        </w:rPr>
        <w:t>如下图显示：</w:t>
      </w:r>
    </w:p>
    <w:p w14:paraId="6056A558">
      <w:pPr>
        <w:pStyle w:val="27"/>
        <w:ind w:left="0"/>
        <w:rPr>
          <w:color w:val="000000"/>
        </w:rPr>
      </w:pPr>
    </w:p>
    <w:p w14:paraId="3AA38E48">
      <w:pPr>
        <w:pStyle w:val="27"/>
        <w:ind w:left="0"/>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701248" behindDoc="0" locked="0" layoutInCell="1" allowOverlap="1">
                <wp:simplePos x="0" y="0"/>
                <wp:positionH relativeFrom="column">
                  <wp:posOffset>3712845</wp:posOffset>
                </wp:positionH>
                <wp:positionV relativeFrom="paragraph">
                  <wp:posOffset>1336040</wp:posOffset>
                </wp:positionV>
                <wp:extent cx="414655" cy="217170"/>
                <wp:effectExtent l="9525" t="9525" r="17780" b="17145"/>
                <wp:wrapNone/>
                <wp:docPr id="43" name="矩形 4284"/>
                <wp:cNvGraphicFramePr/>
                <a:graphic xmlns:a="http://schemas.openxmlformats.org/drawingml/2006/main">
                  <a:graphicData uri="http://schemas.microsoft.com/office/word/2010/wordprocessingShape">
                    <wps:wsp>
                      <wps:cNvSpPr/>
                      <wps:spPr>
                        <a:xfrm>
                          <a:off x="0" y="0"/>
                          <a:ext cx="414655" cy="21717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4" o:spid="_x0000_s1026" o:spt="1" style="position:absolute;left:0pt;margin-left:292.35pt;margin-top:105.2pt;height:17.1pt;width:32.65pt;z-index:251701248;mso-width-relative:page;mso-height-relative:page;" filled="f" stroked="t" coordsize="21600,21600" o:gfxdata="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CgsSjZAAAACwEAAA8AAAAAAAAAAQAgAAAAIgAAAGRycy9kb3du&#10;cmV2LnhtbFBLAQIUABQAAAAIAIdO4kCO3jZs/gEAAPkDAAAOAAAAAAAAAAEAIAAAACgBAABkcnMv&#10;ZTJvRG9jLnhtbFBLBQYAAAAABgAGAFkBAACY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67325" cy="3067050"/>
            <wp:effectExtent l="0" t="0" r="5715" b="11430"/>
            <wp:docPr id="408" name="图片 205" descr="15828050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图片 205" descr="1582805017(1)"/>
                    <pic:cNvPicPr>
                      <a:picLocks noChangeAspect="1"/>
                    </pic:cNvPicPr>
                  </pic:nvPicPr>
                  <pic:blipFill>
                    <a:blip r:embed="rId196"/>
                    <a:stretch>
                      <a:fillRect/>
                    </a:stretch>
                  </pic:blipFill>
                  <pic:spPr>
                    <a:xfrm>
                      <a:off x="0" y="0"/>
                      <a:ext cx="5267325" cy="3067050"/>
                    </a:xfrm>
                    <a:prstGeom prst="rect">
                      <a:avLst/>
                    </a:prstGeom>
                    <a:noFill/>
                    <a:ln>
                      <a:noFill/>
                    </a:ln>
                  </pic:spPr>
                </pic:pic>
              </a:graphicData>
            </a:graphic>
          </wp:inline>
        </w:drawing>
      </w:r>
    </w:p>
    <w:p w14:paraId="7A93428E">
      <w:pPr>
        <w:pStyle w:val="27"/>
        <w:ind w:left="0"/>
        <w:jc w:val="center"/>
        <w:rPr>
          <w:rFonts w:ascii="微软雅黑" w:hAnsi="Cambria" w:eastAsia="微软雅黑" w:cs="微软雅黑"/>
          <w:color w:val="000000"/>
          <w:sz w:val="24"/>
          <w:szCs w:val="24"/>
        </w:rPr>
      </w:pPr>
    </w:p>
    <w:p w14:paraId="7F85D8D2">
      <w:pPr>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（1）申请状态中选择“未审核”，点击‘查询’</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显示如下：</w:t>
      </w:r>
    </w:p>
    <w:p w14:paraId="31B8F599">
      <w:pPr>
        <w:pStyle w:val="27"/>
        <w:ind w:left="0"/>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702272" behindDoc="0" locked="0" layoutInCell="1" allowOverlap="1">
                <wp:simplePos x="0" y="0"/>
                <wp:positionH relativeFrom="column">
                  <wp:posOffset>518160</wp:posOffset>
                </wp:positionH>
                <wp:positionV relativeFrom="paragraph">
                  <wp:posOffset>1925320</wp:posOffset>
                </wp:positionV>
                <wp:extent cx="332105" cy="158115"/>
                <wp:effectExtent l="9525" t="9525" r="24130" b="15240"/>
                <wp:wrapNone/>
                <wp:docPr id="44" name="矩形 4285"/>
                <wp:cNvGraphicFramePr/>
                <a:graphic xmlns:a="http://schemas.openxmlformats.org/drawingml/2006/main">
                  <a:graphicData uri="http://schemas.microsoft.com/office/word/2010/wordprocessingShape">
                    <wps:wsp>
                      <wps:cNvSpPr/>
                      <wps:spPr>
                        <a:xfrm>
                          <a:off x="0" y="0"/>
                          <a:ext cx="332105" cy="1581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5" o:spid="_x0000_s1026" o:spt="1" style="position:absolute;left:0pt;margin-left:40.8pt;margin-top:151.6pt;height:12.45pt;width:26.15pt;z-index:251702272;mso-width-relative:page;mso-height-relative:page;" filled="f" stroked="t" coordsize="21600,21600" o:gfxdata="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UtVp/YAAAACgEAAA8AAAAAAAAAAQAgAAAAIgAAAGRycy9kb3ducmV2&#10;LnhtbFBLAQIUABQAAAAIAIdO4kBVTloq/AEAAPkDAAAOAAAAAAAAAAEAIAAAACcBAABkcnMvZTJv&#10;RG9jLnhtbFBLBQYAAAAABgAGAFkBAACVBQ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703296" behindDoc="0" locked="0" layoutInCell="1" allowOverlap="1">
                <wp:simplePos x="0" y="0"/>
                <wp:positionH relativeFrom="column">
                  <wp:posOffset>3724275</wp:posOffset>
                </wp:positionH>
                <wp:positionV relativeFrom="paragraph">
                  <wp:posOffset>1325880</wp:posOffset>
                </wp:positionV>
                <wp:extent cx="414655" cy="217170"/>
                <wp:effectExtent l="9525" t="9525" r="17780" b="17145"/>
                <wp:wrapNone/>
                <wp:docPr id="45" name="矩形 4286"/>
                <wp:cNvGraphicFramePr/>
                <a:graphic xmlns:a="http://schemas.openxmlformats.org/drawingml/2006/main">
                  <a:graphicData uri="http://schemas.microsoft.com/office/word/2010/wordprocessingShape">
                    <wps:wsp>
                      <wps:cNvSpPr/>
                      <wps:spPr>
                        <a:xfrm>
                          <a:off x="0" y="0"/>
                          <a:ext cx="414655" cy="21717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6" o:spid="_x0000_s1026" o:spt="1" style="position:absolute;left:0pt;margin-left:293.25pt;margin-top:104.4pt;height:17.1pt;width:32.65pt;z-index:251703296;mso-width-relative:page;mso-height-relative:page;" filled="f" stroked="t" coordsize="21600,21600" o:gfxdata="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f9XNkAAAALAQAADwAAAAAAAAABACAAAAAiAAAAZHJzL2Rvd25y&#10;ZXYueG1sUEsBAhQAFAAAAAgAh07iQIEYJTf9AQAA+Q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67325" cy="3086100"/>
            <wp:effectExtent l="0" t="0" r="5715" b="7620"/>
            <wp:docPr id="409" name="图片 206" descr="1582805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图片 206" descr="1582805118(1)"/>
                    <pic:cNvPicPr>
                      <a:picLocks noChangeAspect="1"/>
                    </pic:cNvPicPr>
                  </pic:nvPicPr>
                  <pic:blipFill>
                    <a:blip r:embed="rId197"/>
                    <a:stretch>
                      <a:fillRect/>
                    </a:stretch>
                  </pic:blipFill>
                  <pic:spPr>
                    <a:xfrm>
                      <a:off x="0" y="0"/>
                      <a:ext cx="5267325" cy="3086100"/>
                    </a:xfrm>
                    <a:prstGeom prst="rect">
                      <a:avLst/>
                    </a:prstGeom>
                    <a:noFill/>
                    <a:ln>
                      <a:noFill/>
                    </a:ln>
                  </pic:spPr>
                </pic:pic>
              </a:graphicData>
            </a:graphic>
          </wp:inline>
        </w:drawing>
      </w:r>
    </w:p>
    <w:p w14:paraId="4E6BFAA2">
      <w:pPr>
        <w:pStyle w:val="27"/>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点击‘操作’可对发票进行操作：</w:t>
      </w:r>
    </w:p>
    <w:p w14:paraId="5F4772A9">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36416" behindDoc="1" locked="0" layoutInCell="1" allowOverlap="1">
                <wp:simplePos x="0" y="0"/>
                <wp:positionH relativeFrom="column">
                  <wp:posOffset>4866640</wp:posOffset>
                </wp:positionH>
                <wp:positionV relativeFrom="paragraph">
                  <wp:posOffset>2750185</wp:posOffset>
                </wp:positionV>
                <wp:extent cx="267970" cy="134620"/>
                <wp:effectExtent l="9525" t="9525" r="12065" b="23495"/>
                <wp:wrapNone/>
                <wp:docPr id="166" name="矩形 4287"/>
                <wp:cNvGraphicFramePr/>
                <a:graphic xmlns:a="http://schemas.openxmlformats.org/drawingml/2006/main">
                  <a:graphicData uri="http://schemas.microsoft.com/office/word/2010/wordprocessingShape">
                    <wps:wsp>
                      <wps:cNvSpPr/>
                      <wps:spPr>
                        <a:xfrm>
                          <a:off x="0" y="0"/>
                          <a:ext cx="267970" cy="13462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7" o:spid="_x0000_s1026" o:spt="1" style="position:absolute;left:0pt;margin-left:383.2pt;margin-top:216.55pt;height:10.6pt;width:21.1pt;z-index:-251480064;mso-width-relative:page;mso-height-relative:page;" filled="f" stroked="t" coordsize="21600,21600" o:gfxdata="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Orvvi9kAAAALAQAADwAAAAAAAAABACAAAAAiAAAAZHJzL2Rvd25y&#10;ZXYueG1sUEsBAhQAFAAAAAgAh07iQBHHlL/9AQAA+g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67325" cy="3086100"/>
            <wp:effectExtent l="0" t="0" r="5715" b="7620"/>
            <wp:docPr id="410" name="图片 207" descr="1582805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图片 207" descr="1582805118(1)"/>
                    <pic:cNvPicPr>
                      <a:picLocks noChangeAspect="1"/>
                    </pic:cNvPicPr>
                  </pic:nvPicPr>
                  <pic:blipFill>
                    <a:blip r:embed="rId197"/>
                    <a:stretch>
                      <a:fillRect/>
                    </a:stretch>
                  </pic:blipFill>
                  <pic:spPr>
                    <a:xfrm>
                      <a:off x="0" y="0"/>
                      <a:ext cx="5267325" cy="3086100"/>
                    </a:xfrm>
                    <a:prstGeom prst="rect">
                      <a:avLst/>
                    </a:prstGeom>
                    <a:noFill/>
                    <a:ln>
                      <a:noFill/>
                    </a:ln>
                  </pic:spPr>
                </pic:pic>
              </a:graphicData>
            </a:graphic>
          </wp:inline>
        </w:drawing>
      </w:r>
    </w:p>
    <w:p w14:paraId="4FE48AFF">
      <w:pPr>
        <w:ind w:left="210" w:leftChars="100"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弹出窗口后可对开票日期、销方识别号、金额和税额进行修改，修改后点击‘修改’</w:t>
      </w:r>
    </w:p>
    <w:p w14:paraId="26A7B9E3">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704320" behindDoc="0" locked="0" layoutInCell="1" allowOverlap="1">
                <wp:simplePos x="0" y="0"/>
                <wp:positionH relativeFrom="column">
                  <wp:posOffset>1724660</wp:posOffset>
                </wp:positionH>
                <wp:positionV relativeFrom="paragraph">
                  <wp:posOffset>1517650</wp:posOffset>
                </wp:positionV>
                <wp:extent cx="449580" cy="238760"/>
                <wp:effectExtent l="9525" t="9525" r="13335" b="10795"/>
                <wp:wrapNone/>
                <wp:docPr id="47" name="矩形 4288"/>
                <wp:cNvGraphicFramePr/>
                <a:graphic xmlns:a="http://schemas.openxmlformats.org/drawingml/2006/main">
                  <a:graphicData uri="http://schemas.microsoft.com/office/word/2010/wordprocessingShape">
                    <wps:wsp>
                      <wps:cNvSpPr/>
                      <wps:spPr>
                        <a:xfrm>
                          <a:off x="0" y="0"/>
                          <a:ext cx="449580" cy="2387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8" o:spid="_x0000_s1026" o:spt="1" style="position:absolute;left:0pt;margin-left:135.8pt;margin-top:119.5pt;height:18.8pt;width:35.4pt;z-index:251704320;mso-width-relative:page;mso-height-relative:page;" filled="f" stroked="t" coordsize="21600,21600" o:gfxdata="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mCtbdkAAAALAQAADwAAAAAAAAABACAAAAAiAAAAZHJzL2Rvd25y&#10;ZXYueG1sUEsBAhQAFAAAAAgAh07iQFIcItv9AQAA+Q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33850" cy="1981200"/>
            <wp:effectExtent l="0" t="0" r="11430" b="0"/>
            <wp:docPr id="411" name="图片 208" descr="1582805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图片 208" descr="1582805194(1)"/>
                    <pic:cNvPicPr>
                      <a:picLocks noChangeAspect="1"/>
                    </pic:cNvPicPr>
                  </pic:nvPicPr>
                  <pic:blipFill>
                    <a:blip r:embed="rId198"/>
                    <a:stretch>
                      <a:fillRect/>
                    </a:stretch>
                  </pic:blipFill>
                  <pic:spPr>
                    <a:xfrm>
                      <a:off x="0" y="0"/>
                      <a:ext cx="4133850" cy="1981200"/>
                    </a:xfrm>
                    <a:prstGeom prst="rect">
                      <a:avLst/>
                    </a:prstGeom>
                    <a:noFill/>
                    <a:ln>
                      <a:noFill/>
                    </a:ln>
                  </pic:spPr>
                </pic:pic>
              </a:graphicData>
            </a:graphic>
          </wp:inline>
        </w:drawing>
      </w:r>
    </w:p>
    <w:p w14:paraId="7886CE1D">
      <w:pPr>
        <w:ind w:firstLine="1440" w:firstLineChars="6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点击‘确定’保存修改</w:t>
      </w:r>
    </w:p>
    <w:p w14:paraId="304E408A">
      <w:pPr>
        <w:rPr>
          <w:rFonts w:ascii="微软雅黑" w:hAnsi="Cambria" w:eastAsia="微软雅黑" w:cs="微软雅黑"/>
          <w:color w:val="000000"/>
          <w:sz w:val="24"/>
          <w:szCs w:val="24"/>
        </w:rPr>
      </w:pPr>
    </w:p>
    <w:p w14:paraId="40646DE1">
      <w:pPr>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2085975" cy="1343025"/>
            <wp:effectExtent l="0" t="0" r="1905" b="13335"/>
            <wp:docPr id="412" name="图片 209" descr="1582805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图片 209" descr="1582805222(1)"/>
                    <pic:cNvPicPr>
                      <a:picLocks noChangeAspect="1"/>
                    </pic:cNvPicPr>
                  </pic:nvPicPr>
                  <pic:blipFill>
                    <a:blip r:embed="rId199"/>
                    <a:stretch>
                      <a:fillRect/>
                    </a:stretch>
                  </pic:blipFill>
                  <pic:spPr>
                    <a:xfrm>
                      <a:off x="0" y="0"/>
                      <a:ext cx="2085975" cy="1343025"/>
                    </a:xfrm>
                    <a:prstGeom prst="rect">
                      <a:avLst/>
                    </a:prstGeom>
                    <a:noFill/>
                    <a:ln>
                      <a:noFill/>
                    </a:ln>
                  </pic:spPr>
                </pic:pic>
              </a:graphicData>
            </a:graphic>
          </wp:inline>
        </w:drawing>
      </w:r>
    </w:p>
    <w:p w14:paraId="511401AD">
      <w:pPr>
        <w:ind w:firstLine="1680" w:firstLineChars="7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点击‘删除’可删除发票</w:t>
      </w:r>
    </w:p>
    <w:p w14:paraId="28D81B89">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37440" behindDoc="1" locked="0" layoutInCell="1" allowOverlap="1">
                <wp:simplePos x="0" y="0"/>
                <wp:positionH relativeFrom="column">
                  <wp:posOffset>2392680</wp:posOffset>
                </wp:positionH>
                <wp:positionV relativeFrom="paragraph">
                  <wp:posOffset>1607820</wp:posOffset>
                </wp:positionV>
                <wp:extent cx="449580" cy="238760"/>
                <wp:effectExtent l="9525" t="9525" r="13335" b="10795"/>
                <wp:wrapNone/>
                <wp:docPr id="167" name="矩形 4289"/>
                <wp:cNvGraphicFramePr/>
                <a:graphic xmlns:a="http://schemas.openxmlformats.org/drawingml/2006/main">
                  <a:graphicData uri="http://schemas.microsoft.com/office/word/2010/wordprocessingShape">
                    <wps:wsp>
                      <wps:cNvSpPr/>
                      <wps:spPr>
                        <a:xfrm>
                          <a:off x="0" y="0"/>
                          <a:ext cx="449580" cy="2387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89" o:spid="_x0000_s1026" o:spt="1" style="position:absolute;left:0pt;margin-left:188.4pt;margin-top:126.6pt;height:18.8pt;width:35.4pt;z-index:-251479040;mso-width-relative:page;mso-height-relative:page;" filled="f" stroked="t" coordsize="21600,21600" o:gfxdata="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unK52wAAAAsBAAAPAAAAAAAAAAEAIAAAACIAAABkcnMvZG93&#10;bnJldi54bWxQSwECFAAUAAAACACHTuJAf7V2Tv0BAAD6AwAADgAAAAAAAAABACAAAAAqAQAAZHJz&#10;L2Uyb0RvYy54bWxQSwUGAAAAAAYABgBZAQAAmQ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33850" cy="1981200"/>
            <wp:effectExtent l="0" t="0" r="11430" b="0"/>
            <wp:docPr id="413" name="图片 210" descr="1582805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图片 210" descr="1582805194(1)"/>
                    <pic:cNvPicPr>
                      <a:picLocks noChangeAspect="1"/>
                    </pic:cNvPicPr>
                  </pic:nvPicPr>
                  <pic:blipFill>
                    <a:blip r:embed="rId198"/>
                    <a:stretch>
                      <a:fillRect/>
                    </a:stretch>
                  </pic:blipFill>
                  <pic:spPr>
                    <a:xfrm>
                      <a:off x="0" y="0"/>
                      <a:ext cx="4133850" cy="1981200"/>
                    </a:xfrm>
                    <a:prstGeom prst="rect">
                      <a:avLst/>
                    </a:prstGeom>
                    <a:noFill/>
                    <a:ln>
                      <a:noFill/>
                    </a:ln>
                  </pic:spPr>
                </pic:pic>
              </a:graphicData>
            </a:graphic>
          </wp:inline>
        </w:drawing>
      </w:r>
    </w:p>
    <w:p w14:paraId="0B2CA0F8">
      <w:pPr>
        <w:jc w:val="center"/>
        <w:rPr>
          <w:rFonts w:ascii="微软雅黑" w:hAnsi="Cambria" w:eastAsia="微软雅黑" w:cs="微软雅黑"/>
          <w:color w:val="000000"/>
          <w:sz w:val="24"/>
          <w:szCs w:val="24"/>
        </w:rPr>
      </w:pPr>
    </w:p>
    <w:p w14:paraId="535B9BB4">
      <w:pPr>
        <w:ind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点击‘确定’后可成功删除发票</w:t>
      </w:r>
    </w:p>
    <w:p w14:paraId="7F9D10AB">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38464" behindDoc="1" locked="0" layoutInCell="1" allowOverlap="1">
                <wp:simplePos x="0" y="0"/>
                <wp:positionH relativeFrom="column">
                  <wp:posOffset>2052955</wp:posOffset>
                </wp:positionH>
                <wp:positionV relativeFrom="paragraph">
                  <wp:posOffset>916305</wp:posOffset>
                </wp:positionV>
                <wp:extent cx="449580" cy="238760"/>
                <wp:effectExtent l="9525" t="9525" r="13335" b="10795"/>
                <wp:wrapNone/>
                <wp:docPr id="168" name="矩形 4290"/>
                <wp:cNvGraphicFramePr/>
                <a:graphic xmlns:a="http://schemas.openxmlformats.org/drawingml/2006/main">
                  <a:graphicData uri="http://schemas.microsoft.com/office/word/2010/wordprocessingShape">
                    <wps:wsp>
                      <wps:cNvSpPr/>
                      <wps:spPr>
                        <a:xfrm>
                          <a:off x="0" y="0"/>
                          <a:ext cx="449580" cy="2387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0" o:spid="_x0000_s1026" o:spt="1" style="position:absolute;left:0pt;margin-left:161.65pt;margin-top:72.15pt;height:18.8pt;width:35.4pt;z-index:-251478016;mso-width-relative:page;mso-height-relative:page;" filled="f" stroked="t" coordsize="21600,21600" o:gfxdata="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IOhTfZAAAACwEAAA8AAAAAAAAAAQAgAAAAIgAAAGRycy9kb3ducmV2&#10;LnhtbFBLAQIUABQAAAAIAIdO4kD2DPSf+wEAAPoDAAAOAAAAAAAAAAEAIAAAACg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295525" cy="1476375"/>
            <wp:effectExtent l="0" t="0" r="5715" b="1905"/>
            <wp:docPr id="414" name="图片 211" descr="1582805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图片 211" descr="1582805271(1)"/>
                    <pic:cNvPicPr>
                      <a:picLocks noChangeAspect="1"/>
                    </pic:cNvPicPr>
                  </pic:nvPicPr>
                  <pic:blipFill>
                    <a:blip r:embed="rId200"/>
                    <a:stretch>
                      <a:fillRect/>
                    </a:stretch>
                  </pic:blipFill>
                  <pic:spPr>
                    <a:xfrm>
                      <a:off x="0" y="0"/>
                      <a:ext cx="2295525" cy="1476375"/>
                    </a:xfrm>
                    <a:prstGeom prst="rect">
                      <a:avLst/>
                    </a:prstGeom>
                    <a:noFill/>
                    <a:ln>
                      <a:noFill/>
                    </a:ln>
                  </pic:spPr>
                </pic:pic>
              </a:graphicData>
            </a:graphic>
          </wp:inline>
        </w:drawing>
      </w:r>
    </w:p>
    <w:p w14:paraId="0D87B322">
      <w:pPr>
        <w:ind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点击‘确定’返回页面</w:t>
      </w:r>
    </w:p>
    <w:p w14:paraId="489926EC">
      <w:pPr>
        <w:ind w:firstLine="1050" w:firstLineChars="500"/>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39488" behindDoc="1" locked="0" layoutInCell="1" allowOverlap="1">
                <wp:simplePos x="0" y="0"/>
                <wp:positionH relativeFrom="column">
                  <wp:posOffset>2722880</wp:posOffset>
                </wp:positionH>
                <wp:positionV relativeFrom="paragraph">
                  <wp:posOffset>880745</wp:posOffset>
                </wp:positionV>
                <wp:extent cx="449580" cy="238760"/>
                <wp:effectExtent l="9525" t="9525" r="13335" b="10795"/>
                <wp:wrapNone/>
                <wp:docPr id="169" name="矩形 4291"/>
                <wp:cNvGraphicFramePr/>
                <a:graphic xmlns:a="http://schemas.openxmlformats.org/drawingml/2006/main">
                  <a:graphicData uri="http://schemas.microsoft.com/office/word/2010/wordprocessingShape">
                    <wps:wsp>
                      <wps:cNvSpPr/>
                      <wps:spPr>
                        <a:xfrm>
                          <a:off x="0" y="0"/>
                          <a:ext cx="449580" cy="2387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1" o:spid="_x0000_s1026" o:spt="1" style="position:absolute;left:0pt;margin-left:214.4pt;margin-top:69.35pt;height:18.8pt;width:35.4pt;z-index:-251476992;mso-width-relative:page;mso-height-relative:page;" filled="f" stroked="t" coordsize="21600,21600" o:gfxdata="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5bm5ddoAAAALAQAADwAAAAAAAAABACAAAAAiAAAAZHJzL2Rvd25y&#10;ZXYueG1sUEsBAhQAFAAAAAgAh07iQKntskn8AQAA+gMAAA4AAAAAAAAAAQAgAAAAKQ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181225" cy="1343025"/>
            <wp:effectExtent l="0" t="0" r="13335" b="13335"/>
            <wp:docPr id="415" name="图片 212" descr="1582805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图片 212" descr="1582805295(1)"/>
                    <pic:cNvPicPr>
                      <a:picLocks noChangeAspect="1"/>
                    </pic:cNvPicPr>
                  </pic:nvPicPr>
                  <pic:blipFill>
                    <a:blip r:embed="rId201"/>
                    <a:stretch>
                      <a:fillRect/>
                    </a:stretch>
                  </pic:blipFill>
                  <pic:spPr>
                    <a:xfrm>
                      <a:off x="0" y="0"/>
                      <a:ext cx="2181225" cy="1343025"/>
                    </a:xfrm>
                    <a:prstGeom prst="rect">
                      <a:avLst/>
                    </a:prstGeom>
                    <a:noFill/>
                    <a:ln>
                      <a:noFill/>
                    </a:ln>
                  </pic:spPr>
                </pic:pic>
              </a:graphicData>
            </a:graphic>
          </wp:inline>
        </w:drawing>
      </w:r>
    </w:p>
    <w:p w14:paraId="105DC77E">
      <w:pPr>
        <w:pStyle w:val="27"/>
        <w:rPr>
          <w:rFonts w:ascii="微软雅黑" w:hAnsi="Cambria" w:eastAsia="微软雅黑" w:cs="微软雅黑"/>
          <w:color w:val="000000"/>
          <w:sz w:val="24"/>
          <w:szCs w:val="24"/>
        </w:rPr>
      </w:pPr>
    </w:p>
    <w:p w14:paraId="6873E8E7">
      <w:pPr>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2</w:t>
      </w:r>
      <w:r>
        <w:rPr>
          <w:rFonts w:hint="eastAsia" w:ascii="微软雅黑" w:hAnsi="Cambria" w:eastAsia="微软雅黑" w:cs="微软雅黑"/>
          <w:color w:val="000000"/>
          <w:sz w:val="24"/>
          <w:szCs w:val="24"/>
        </w:rPr>
        <w:t>）申请状态中选择“通过”，点击‘查询’,显示如下：</w:t>
      </w:r>
    </w:p>
    <w:p w14:paraId="5A1AF076">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40512" behindDoc="1" locked="0" layoutInCell="1" allowOverlap="1">
                <wp:simplePos x="0" y="0"/>
                <wp:positionH relativeFrom="column">
                  <wp:posOffset>3713480</wp:posOffset>
                </wp:positionH>
                <wp:positionV relativeFrom="paragraph">
                  <wp:posOffset>1327150</wp:posOffset>
                </wp:positionV>
                <wp:extent cx="397510" cy="267970"/>
                <wp:effectExtent l="9525" t="9525" r="19685" b="12065"/>
                <wp:wrapNone/>
                <wp:docPr id="170" name="矩形 4292"/>
                <wp:cNvGraphicFramePr/>
                <a:graphic xmlns:a="http://schemas.openxmlformats.org/drawingml/2006/main">
                  <a:graphicData uri="http://schemas.microsoft.com/office/word/2010/wordprocessingShape">
                    <wps:wsp>
                      <wps:cNvSpPr/>
                      <wps:spPr>
                        <a:xfrm>
                          <a:off x="0" y="0"/>
                          <a:ext cx="397510" cy="26797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2" o:spid="_x0000_s1026" o:spt="1" style="position:absolute;left:0pt;margin-left:292.4pt;margin-top:104.5pt;height:21.1pt;width:31.3pt;z-index:-251475968;mso-width-relative:page;mso-height-relative:page;" filled="f" stroked="t" coordsize="21600,21600" o:gfxdata="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irshL2gAAAAsBAAAPAAAAAAAAAAEAIAAAACIAAABkcnMvZG93bnJl&#10;di54bWxQSwECFAAUAAAACACHTuJAunNoQfsBAAD6AwAADgAAAAAAAAABACAAAAApAQAAZHJzL2Uy&#10;b0RvYy54bWxQSwUGAAAAAAYABgBZAQAAlgU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842560" behindDoc="1" locked="0" layoutInCell="1" allowOverlap="1">
                <wp:simplePos x="0" y="0"/>
                <wp:positionH relativeFrom="column">
                  <wp:posOffset>818515</wp:posOffset>
                </wp:positionH>
                <wp:positionV relativeFrom="paragraph">
                  <wp:posOffset>1931035</wp:posOffset>
                </wp:positionV>
                <wp:extent cx="308610" cy="144780"/>
                <wp:effectExtent l="9525" t="9525" r="17145" b="13335"/>
                <wp:wrapNone/>
                <wp:docPr id="171" name="矩形 4293"/>
                <wp:cNvGraphicFramePr/>
                <a:graphic xmlns:a="http://schemas.openxmlformats.org/drawingml/2006/main">
                  <a:graphicData uri="http://schemas.microsoft.com/office/word/2010/wordprocessingShape">
                    <wps:wsp>
                      <wps:cNvSpPr/>
                      <wps:spPr>
                        <a:xfrm>
                          <a:off x="0" y="0"/>
                          <a:ext cx="308610" cy="14478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3" o:spid="_x0000_s1026" o:spt="1" style="position:absolute;left:0pt;margin-left:64.45pt;margin-top:152.05pt;height:11.4pt;width:24.3pt;z-index:-251473920;mso-width-relative:page;mso-height-relative:page;" filled="f" stroked="t" coordsize="21600,21600" o:gfxdata="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qqTivNkAAAALAQAADwAAAAAAAAABACAAAAAiAAAAZHJzL2Rvd25y&#10;ZXYueG1sUEsBAhQAFAAAAAgAh07iQNS+pe39AQAA+g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57800" cy="3048000"/>
            <wp:effectExtent l="0" t="0" r="0" b="0"/>
            <wp:docPr id="416" name="图片 213" descr="1582805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图片 213" descr="1582805431(1)"/>
                    <pic:cNvPicPr>
                      <a:picLocks noChangeAspect="1"/>
                    </pic:cNvPicPr>
                  </pic:nvPicPr>
                  <pic:blipFill>
                    <a:blip r:embed="rId202"/>
                    <a:stretch>
                      <a:fillRect/>
                    </a:stretch>
                  </pic:blipFill>
                  <pic:spPr>
                    <a:xfrm>
                      <a:off x="0" y="0"/>
                      <a:ext cx="5257800" cy="3048000"/>
                    </a:xfrm>
                    <a:prstGeom prst="rect">
                      <a:avLst/>
                    </a:prstGeom>
                    <a:noFill/>
                    <a:ln>
                      <a:noFill/>
                    </a:ln>
                  </pic:spPr>
                </pic:pic>
              </a:graphicData>
            </a:graphic>
          </wp:inline>
        </w:drawing>
      </w:r>
    </w:p>
    <w:p w14:paraId="24895EB1">
      <w:pPr>
        <w:jc w:val="center"/>
        <w:rPr>
          <w:rFonts w:ascii="微软雅黑" w:hAnsi="Cambria" w:eastAsia="微软雅黑" w:cs="微软雅黑"/>
          <w:color w:val="000000"/>
          <w:sz w:val="24"/>
          <w:szCs w:val="24"/>
        </w:rPr>
      </w:pPr>
    </w:p>
    <w:p w14:paraId="541EC1FE">
      <w:pPr>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3</w:t>
      </w:r>
      <w:r>
        <w:rPr>
          <w:rFonts w:hint="eastAsia" w:ascii="微软雅黑" w:hAnsi="Cambria" w:eastAsia="微软雅黑" w:cs="微软雅黑"/>
          <w:color w:val="000000"/>
          <w:sz w:val="24"/>
          <w:szCs w:val="24"/>
        </w:rPr>
        <w:t>）申请状态中选择“未通过”，点击‘查询’,显示如下：</w:t>
      </w:r>
    </w:p>
    <w:p w14:paraId="5E35100F">
      <w:pPr>
        <w:pStyle w:val="27"/>
        <w:ind w:left="0"/>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44608" behindDoc="1" locked="0" layoutInCell="1" allowOverlap="1">
                <wp:simplePos x="0" y="0"/>
                <wp:positionH relativeFrom="column">
                  <wp:posOffset>3684270</wp:posOffset>
                </wp:positionH>
                <wp:positionV relativeFrom="paragraph">
                  <wp:posOffset>1309370</wp:posOffset>
                </wp:positionV>
                <wp:extent cx="397510" cy="267970"/>
                <wp:effectExtent l="9525" t="9525" r="19685" b="12065"/>
                <wp:wrapNone/>
                <wp:docPr id="172" name="矩形 4294"/>
                <wp:cNvGraphicFramePr/>
                <a:graphic xmlns:a="http://schemas.openxmlformats.org/drawingml/2006/main">
                  <a:graphicData uri="http://schemas.microsoft.com/office/word/2010/wordprocessingShape">
                    <wps:wsp>
                      <wps:cNvSpPr/>
                      <wps:spPr>
                        <a:xfrm>
                          <a:off x="0" y="0"/>
                          <a:ext cx="397510" cy="26797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4" o:spid="_x0000_s1026" o:spt="1" style="position:absolute;left:0pt;margin-left:290.1pt;margin-top:103.1pt;height:21.1pt;width:31.3pt;z-index:-251471872;mso-width-relative:page;mso-height-relative:page;" filled="f" stroked="t" coordsize="21600,21600" o:gfxdata="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o9jPNkAAAALAQAADwAAAAAAAAABACAAAAAiAAAAZHJzL2Rvd25y&#10;ZXYueG1sUEsBAhQAFAAAAAgAh07iQEs8gvX9AQAA+gMAAA4AAAAAAAAAAQAgAAAAKAEAAGRycy9l&#10;Mm9Eb2MueG1sUEsFBgAAAAAGAAYAWQEAAJcFA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846656" behindDoc="1" locked="0" layoutInCell="1" allowOverlap="1">
                <wp:simplePos x="0" y="0"/>
                <wp:positionH relativeFrom="column">
                  <wp:posOffset>1064895</wp:posOffset>
                </wp:positionH>
                <wp:positionV relativeFrom="paragraph">
                  <wp:posOffset>1913255</wp:posOffset>
                </wp:positionV>
                <wp:extent cx="308610" cy="144780"/>
                <wp:effectExtent l="9525" t="9525" r="17145" b="13335"/>
                <wp:wrapNone/>
                <wp:docPr id="173" name="矩形 4295"/>
                <wp:cNvGraphicFramePr/>
                <a:graphic xmlns:a="http://schemas.openxmlformats.org/drawingml/2006/main">
                  <a:graphicData uri="http://schemas.microsoft.com/office/word/2010/wordprocessingShape">
                    <wps:wsp>
                      <wps:cNvSpPr/>
                      <wps:spPr>
                        <a:xfrm>
                          <a:off x="0" y="0"/>
                          <a:ext cx="308610" cy="14478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5" o:spid="_x0000_s1026" o:spt="1" style="position:absolute;left:0pt;margin-left:83.85pt;margin-top:150.65pt;height:11.4pt;width:24.3pt;z-index:-251469824;mso-width-relative:page;mso-height-relative:page;" filled="f" stroked="t" coordsize="21600,21600" o:gfxdata="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HmzS2AAAAAsBAAAPAAAAAAAAAAEAIAAAACIAAABkcnMvZG93bnJl&#10;di54bWxQSwECFAAUAAAACACHTuJAJfFPWf0BAAD6AwAADgAAAAAAAAABACAAAAAn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57800" cy="3057525"/>
            <wp:effectExtent l="0" t="0" r="0" b="5715"/>
            <wp:docPr id="417" name="图片 214" descr="1582805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图片 214" descr="1582805530(1)"/>
                    <pic:cNvPicPr>
                      <a:picLocks noChangeAspect="1"/>
                    </pic:cNvPicPr>
                  </pic:nvPicPr>
                  <pic:blipFill>
                    <a:blip r:embed="rId203"/>
                    <a:stretch>
                      <a:fillRect/>
                    </a:stretch>
                  </pic:blipFill>
                  <pic:spPr>
                    <a:xfrm>
                      <a:off x="0" y="0"/>
                      <a:ext cx="5257800" cy="3057525"/>
                    </a:xfrm>
                    <a:prstGeom prst="rect">
                      <a:avLst/>
                    </a:prstGeom>
                    <a:noFill/>
                    <a:ln>
                      <a:noFill/>
                    </a:ln>
                  </pic:spPr>
                </pic:pic>
              </a:graphicData>
            </a:graphic>
          </wp:inline>
        </w:drawing>
      </w:r>
    </w:p>
    <w:p w14:paraId="65B42F8E">
      <w:pPr>
        <w:pStyle w:val="27"/>
        <w:ind w:firstLine="720" w:firstLineChars="3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点击‘操作’可对审核未通过的发票进行操作：</w:t>
      </w:r>
    </w:p>
    <w:p w14:paraId="3BCB7E25">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47680" behindDoc="1" locked="0" layoutInCell="1" allowOverlap="1">
                <wp:simplePos x="0" y="0"/>
                <wp:positionH relativeFrom="column">
                  <wp:posOffset>4805045</wp:posOffset>
                </wp:positionH>
                <wp:positionV relativeFrom="paragraph">
                  <wp:posOffset>2730500</wp:posOffset>
                </wp:positionV>
                <wp:extent cx="308610" cy="144780"/>
                <wp:effectExtent l="9525" t="9525" r="17145" b="13335"/>
                <wp:wrapNone/>
                <wp:docPr id="174" name="矩形 4296"/>
                <wp:cNvGraphicFramePr/>
                <a:graphic xmlns:a="http://schemas.openxmlformats.org/drawingml/2006/main">
                  <a:graphicData uri="http://schemas.microsoft.com/office/word/2010/wordprocessingShape">
                    <wps:wsp>
                      <wps:cNvSpPr/>
                      <wps:spPr>
                        <a:xfrm>
                          <a:off x="0" y="0"/>
                          <a:ext cx="308610" cy="14478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6" o:spid="_x0000_s1026" o:spt="1" style="position:absolute;left:0pt;margin-left:378.35pt;margin-top:215pt;height:11.4pt;width:24.3pt;z-index:-251468800;mso-width-relative:page;mso-height-relative:page;" filled="f" stroked="t" coordsize="21600,21600" o:gfxdata="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ER8M9oAAAALAQAADwAAAAAAAAABACAAAAAiAAAAZHJzL2Rvd25y&#10;ZXYueG1sUEsBAhQAFAAAAAgAh07iQHXWGtT8AQAA+gMAAA4AAAAAAAAAAQAgAAAAKQ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57800" cy="3057525"/>
            <wp:effectExtent l="0" t="0" r="0" b="5715"/>
            <wp:docPr id="418" name="图片 215" descr="15828055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图片 215" descr="1582805530(1)"/>
                    <pic:cNvPicPr>
                      <a:picLocks noChangeAspect="1"/>
                    </pic:cNvPicPr>
                  </pic:nvPicPr>
                  <pic:blipFill>
                    <a:blip r:embed="rId203"/>
                    <a:stretch>
                      <a:fillRect/>
                    </a:stretch>
                  </pic:blipFill>
                  <pic:spPr>
                    <a:xfrm>
                      <a:off x="0" y="0"/>
                      <a:ext cx="5257800" cy="3057525"/>
                    </a:xfrm>
                    <a:prstGeom prst="rect">
                      <a:avLst/>
                    </a:prstGeom>
                    <a:noFill/>
                    <a:ln>
                      <a:noFill/>
                    </a:ln>
                  </pic:spPr>
                </pic:pic>
              </a:graphicData>
            </a:graphic>
          </wp:inline>
        </w:drawing>
      </w:r>
    </w:p>
    <w:p w14:paraId="24AFCB97">
      <w:pPr>
        <w:ind w:left="210" w:leftChars="100" w:firstLine="1200" w:firstLineChars="5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弹出窗口后可对开票日期、销方识别号、金额和税额进行修改，修改后点击‘修改’</w:t>
      </w:r>
    </w:p>
    <w:p w14:paraId="3C284450">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48704" behindDoc="1" locked="0" layoutInCell="1" allowOverlap="1">
                <wp:simplePos x="0" y="0"/>
                <wp:positionH relativeFrom="column">
                  <wp:posOffset>1621790</wp:posOffset>
                </wp:positionH>
                <wp:positionV relativeFrom="paragraph">
                  <wp:posOffset>1587500</wp:posOffset>
                </wp:positionV>
                <wp:extent cx="490220" cy="279400"/>
                <wp:effectExtent l="9525" t="9525" r="18415" b="15875"/>
                <wp:wrapNone/>
                <wp:docPr id="175" name="矩形 4297"/>
                <wp:cNvGraphicFramePr/>
                <a:graphic xmlns:a="http://schemas.openxmlformats.org/drawingml/2006/main">
                  <a:graphicData uri="http://schemas.microsoft.com/office/word/2010/wordprocessingShape">
                    <wps:wsp>
                      <wps:cNvSpPr/>
                      <wps:spPr>
                        <a:xfrm>
                          <a:off x="0" y="0"/>
                          <a:ext cx="490220" cy="2794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7" o:spid="_x0000_s1026" o:spt="1" style="position:absolute;left:0pt;margin-left:127.7pt;margin-top:125pt;height:22pt;width:38.6pt;z-index:-251467776;mso-width-relative:page;mso-height-relative:page;" filled="f" stroked="t" coordsize="21600,21600" o:gfxdata="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X7/y49oAAAALAQAADwAAAAAAAAABACAAAAAiAAAAZHJzL2Rvd25y&#10;ZXYueG1sUEsBAhQAFAAAAAgAh07iQCcmO+H8AQAA+gMAAA4AAAAAAAAAAQAgAAAAKQ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33850" cy="1981200"/>
            <wp:effectExtent l="0" t="0" r="11430" b="0"/>
            <wp:docPr id="419" name="图片 216" descr="1582805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图片 216" descr="1582805607(1)"/>
                    <pic:cNvPicPr>
                      <a:picLocks noChangeAspect="1"/>
                    </pic:cNvPicPr>
                  </pic:nvPicPr>
                  <pic:blipFill>
                    <a:blip r:embed="rId204"/>
                    <a:stretch>
                      <a:fillRect/>
                    </a:stretch>
                  </pic:blipFill>
                  <pic:spPr>
                    <a:xfrm>
                      <a:off x="0" y="0"/>
                      <a:ext cx="4133850" cy="1981200"/>
                    </a:xfrm>
                    <a:prstGeom prst="rect">
                      <a:avLst/>
                    </a:prstGeom>
                    <a:noFill/>
                    <a:ln>
                      <a:noFill/>
                    </a:ln>
                  </pic:spPr>
                </pic:pic>
              </a:graphicData>
            </a:graphic>
          </wp:inline>
        </w:drawing>
      </w:r>
    </w:p>
    <w:p w14:paraId="3CDA290C">
      <w:pPr>
        <w:ind w:firstLine="1440" w:firstLineChars="6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点击‘确定’保存修改</w:t>
      </w:r>
    </w:p>
    <w:p w14:paraId="0FE5D1E0">
      <w:pPr>
        <w:rPr>
          <w:rFonts w:ascii="微软雅黑" w:hAnsi="Cambria" w:eastAsia="微软雅黑" w:cs="微软雅黑"/>
          <w:color w:val="000000"/>
          <w:sz w:val="24"/>
          <w:szCs w:val="24"/>
        </w:rPr>
      </w:pPr>
    </w:p>
    <w:p w14:paraId="076EFBA3">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49728" behindDoc="1" locked="0" layoutInCell="1" allowOverlap="1">
                <wp:simplePos x="0" y="0"/>
                <wp:positionH relativeFrom="column">
                  <wp:posOffset>2383790</wp:posOffset>
                </wp:positionH>
                <wp:positionV relativeFrom="paragraph">
                  <wp:posOffset>854710</wp:posOffset>
                </wp:positionV>
                <wp:extent cx="490220" cy="279400"/>
                <wp:effectExtent l="9525" t="9525" r="18415" b="15875"/>
                <wp:wrapNone/>
                <wp:docPr id="176" name="矩形 4298"/>
                <wp:cNvGraphicFramePr/>
                <a:graphic xmlns:a="http://schemas.openxmlformats.org/drawingml/2006/main">
                  <a:graphicData uri="http://schemas.microsoft.com/office/word/2010/wordprocessingShape">
                    <wps:wsp>
                      <wps:cNvSpPr/>
                      <wps:spPr>
                        <a:xfrm>
                          <a:off x="0" y="0"/>
                          <a:ext cx="490220" cy="2794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8" o:spid="_x0000_s1026" o:spt="1" style="position:absolute;left:0pt;margin-left:187.7pt;margin-top:67.3pt;height:22pt;width:38.6pt;z-index:-251466752;mso-width-relative:page;mso-height-relative:page;" filled="f" stroked="t" coordsize="21600,21600" o:gfxdata="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wLoq9oAAAALAQAADwAAAAAAAAABACAAAAAiAAAAZHJzL2Rvd25y&#10;ZXYueG1sUEsBAhQAFAAAAAgAh07iQNSYy978AQAA+gMAAA4AAAAAAAAAAQAgAAAAKQ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124075" cy="1295400"/>
            <wp:effectExtent l="0" t="0" r="9525" b="0"/>
            <wp:docPr id="420" name="图片 217" descr="1582805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图片 217" descr="1582805650(1)"/>
                    <pic:cNvPicPr>
                      <a:picLocks noChangeAspect="1"/>
                    </pic:cNvPicPr>
                  </pic:nvPicPr>
                  <pic:blipFill>
                    <a:blip r:embed="rId205"/>
                    <a:stretch>
                      <a:fillRect/>
                    </a:stretch>
                  </pic:blipFill>
                  <pic:spPr>
                    <a:xfrm>
                      <a:off x="0" y="0"/>
                      <a:ext cx="2124075" cy="1295400"/>
                    </a:xfrm>
                    <a:prstGeom prst="rect">
                      <a:avLst/>
                    </a:prstGeom>
                    <a:noFill/>
                    <a:ln>
                      <a:noFill/>
                    </a:ln>
                  </pic:spPr>
                </pic:pic>
              </a:graphicData>
            </a:graphic>
          </wp:inline>
        </w:drawing>
      </w:r>
    </w:p>
    <w:p w14:paraId="6BF4C289">
      <w:pPr>
        <w:ind w:firstLine="1680" w:firstLineChars="7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点击‘发起复审’可重新发送审核</w:t>
      </w:r>
    </w:p>
    <w:p w14:paraId="41FDD2A6">
      <w:pPr>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50752" behindDoc="1" locked="0" layoutInCell="1" allowOverlap="1">
                <wp:simplePos x="0" y="0"/>
                <wp:positionH relativeFrom="column">
                  <wp:posOffset>2395855</wp:posOffset>
                </wp:positionH>
                <wp:positionV relativeFrom="paragraph">
                  <wp:posOffset>1612900</wp:posOffset>
                </wp:positionV>
                <wp:extent cx="490220" cy="279400"/>
                <wp:effectExtent l="9525" t="9525" r="18415" b="15875"/>
                <wp:wrapNone/>
                <wp:docPr id="177" name="矩形 4299"/>
                <wp:cNvGraphicFramePr/>
                <a:graphic xmlns:a="http://schemas.openxmlformats.org/drawingml/2006/main">
                  <a:graphicData uri="http://schemas.microsoft.com/office/word/2010/wordprocessingShape">
                    <wps:wsp>
                      <wps:cNvSpPr/>
                      <wps:spPr>
                        <a:xfrm>
                          <a:off x="0" y="0"/>
                          <a:ext cx="490220" cy="2794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299" o:spid="_x0000_s1026" o:spt="1" style="position:absolute;left:0pt;margin-left:188.65pt;margin-top:127pt;height:22pt;width:38.6pt;z-index:-251465728;mso-width-relative:page;mso-height-relative:page;" filled="f" stroked="t" coordsize="21600,21600" o:gfxdata="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fXPrb2gAAAAsBAAAPAAAAAAAAAAEAIAAAACIAAABkcnMvZG93bnJl&#10;di54bWxQSwECFAAUAAAACACHTuJAi3mNCPsBAAD6AwAADgAAAAAAAAABACAAAAAp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71950" cy="2047875"/>
            <wp:effectExtent l="0" t="0" r="3810" b="9525"/>
            <wp:docPr id="421" name="图片 218" descr="1582805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图片 218" descr="1582805684(1)"/>
                    <pic:cNvPicPr>
                      <a:picLocks noChangeAspect="1"/>
                    </pic:cNvPicPr>
                  </pic:nvPicPr>
                  <pic:blipFill>
                    <a:blip r:embed="rId206"/>
                    <a:stretch>
                      <a:fillRect/>
                    </a:stretch>
                  </pic:blipFill>
                  <pic:spPr>
                    <a:xfrm>
                      <a:off x="0" y="0"/>
                      <a:ext cx="4171950" cy="2047875"/>
                    </a:xfrm>
                    <a:prstGeom prst="rect">
                      <a:avLst/>
                    </a:prstGeom>
                    <a:noFill/>
                    <a:ln>
                      <a:noFill/>
                    </a:ln>
                  </pic:spPr>
                </pic:pic>
              </a:graphicData>
            </a:graphic>
          </wp:inline>
        </w:drawing>
      </w:r>
    </w:p>
    <w:p w14:paraId="05A5E6DA">
      <w:pPr>
        <w:ind w:firstLine="1200" w:firstLineChars="500"/>
        <w:jc w:val="left"/>
        <w:rPr>
          <w:rFonts w:ascii="微软雅黑" w:hAnsi="Cambria" w:eastAsia="微软雅黑" w:cs="微软雅黑"/>
          <w:color w:val="000000"/>
          <w:sz w:val="24"/>
          <w:szCs w:val="24"/>
        </w:rPr>
      </w:pPr>
    </w:p>
    <w:p w14:paraId="2FB4D5EB">
      <w:pPr>
        <w:ind w:firstLine="1680" w:firstLineChars="7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点击‘确定’返回页面</w:t>
      </w:r>
    </w:p>
    <w:p w14:paraId="0EF78D29">
      <w:pPr>
        <w:ind w:firstLine="1050" w:firstLineChars="500"/>
        <w:jc w:val="cente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51776" behindDoc="1" locked="0" layoutInCell="1" allowOverlap="1">
                <wp:simplePos x="0" y="0"/>
                <wp:positionH relativeFrom="column">
                  <wp:posOffset>2679065</wp:posOffset>
                </wp:positionH>
                <wp:positionV relativeFrom="paragraph">
                  <wp:posOffset>862965</wp:posOffset>
                </wp:positionV>
                <wp:extent cx="490220" cy="279400"/>
                <wp:effectExtent l="9525" t="9525" r="18415" b="15875"/>
                <wp:wrapNone/>
                <wp:docPr id="178" name="矩形 4300"/>
                <wp:cNvGraphicFramePr/>
                <a:graphic xmlns:a="http://schemas.openxmlformats.org/drawingml/2006/main">
                  <a:graphicData uri="http://schemas.microsoft.com/office/word/2010/wordprocessingShape">
                    <wps:wsp>
                      <wps:cNvSpPr/>
                      <wps:spPr>
                        <a:xfrm>
                          <a:off x="0" y="0"/>
                          <a:ext cx="490220" cy="2794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0" o:spid="_x0000_s1026" o:spt="1" style="position:absolute;left:0pt;margin-left:210.95pt;margin-top:67.95pt;height:22pt;width:38.6pt;z-index:-251464704;mso-width-relative:page;mso-height-relative:page;" filled="f" stroked="t" coordsize="21600,21600" o:gfxdata="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Ps+dktkAAAALAQAADwAAAAAAAAABACAAAAAiAAAAZHJzL2Rvd25yZXYu&#10;eG1sUEsBAhQAFAAAAAgAh07iQFfcsvX6AQAA+gMAAA4AAAAAAAAAAQAgAAAAKA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209800" cy="1304925"/>
            <wp:effectExtent l="0" t="0" r="0" b="5715"/>
            <wp:docPr id="422" name="图片 219" descr="15828057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图片 219" descr="1582805722(1)"/>
                    <pic:cNvPicPr>
                      <a:picLocks noChangeAspect="1"/>
                    </pic:cNvPicPr>
                  </pic:nvPicPr>
                  <pic:blipFill>
                    <a:blip r:embed="rId207"/>
                    <a:stretch>
                      <a:fillRect/>
                    </a:stretch>
                  </pic:blipFill>
                  <pic:spPr>
                    <a:xfrm>
                      <a:off x="0" y="0"/>
                      <a:ext cx="2209800" cy="1304925"/>
                    </a:xfrm>
                    <a:prstGeom prst="rect">
                      <a:avLst/>
                    </a:prstGeom>
                    <a:noFill/>
                    <a:ln>
                      <a:noFill/>
                    </a:ln>
                  </pic:spPr>
                </pic:pic>
              </a:graphicData>
            </a:graphic>
          </wp:inline>
        </w:drawing>
      </w:r>
    </w:p>
    <w:p w14:paraId="563242D5">
      <w:pPr>
        <w:jc w:val="center"/>
        <w:rPr>
          <w:rFonts w:ascii="微软雅黑" w:hAnsi="Cambria" w:eastAsia="微软雅黑" w:cs="微软雅黑"/>
          <w:color w:val="000000"/>
          <w:sz w:val="24"/>
          <w:szCs w:val="24"/>
        </w:rPr>
      </w:pPr>
    </w:p>
    <w:p w14:paraId="1E240994">
      <w:pPr>
        <w:pStyle w:val="27"/>
        <w:ind w:left="360"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4</w:t>
      </w:r>
      <w:r>
        <w:rPr>
          <w:rFonts w:hint="eastAsia" w:ascii="微软雅黑" w:hAnsi="Cambria" w:eastAsia="微软雅黑" w:cs="微软雅黑"/>
          <w:color w:val="000000"/>
          <w:sz w:val="24"/>
          <w:szCs w:val="24"/>
          <w:lang w:val="zh-CN"/>
        </w:rPr>
        <w:t>、逾期海关缴款书抵扣勾选</w:t>
      </w:r>
    </w:p>
    <w:p w14:paraId="7FA1C95C">
      <w:pPr>
        <w:pStyle w:val="27"/>
        <w:ind w:left="360"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选择“逾期抵扣勾选”进入逾期抵扣勾选操作页面，可对逾期抵扣审核通过的发票进行勾选或撤销勾选操作</w:t>
      </w:r>
      <w:r>
        <w:rPr>
          <w:rFonts w:hint="eastAsia" w:ascii="微软雅黑" w:hAnsi="Cambria" w:eastAsia="微软雅黑" w:cs="微软雅黑"/>
          <w:color w:val="000000"/>
          <w:sz w:val="24"/>
          <w:szCs w:val="24"/>
        </w:rPr>
        <w:t>：</w:t>
      </w:r>
    </w:p>
    <w:p w14:paraId="7082E516">
      <w:pPr>
        <w:pStyle w:val="27"/>
        <w:ind w:left="0"/>
        <w:rPr>
          <w:rFonts w:ascii="微软雅黑" w:hAnsi="Cambria" w:eastAsia="微软雅黑" w:cs="微软雅黑"/>
          <w:color w:val="000000"/>
          <w:sz w:val="24"/>
          <w:szCs w:val="24"/>
        </w:rPr>
      </w:pPr>
      <w:r>
        <w:rPr>
          <w:color w:val="000000"/>
        </w:rPr>
        <w:drawing>
          <wp:inline distT="0" distB="0" distL="114300" distR="114300">
            <wp:extent cx="5267325" cy="3552825"/>
            <wp:effectExtent l="0" t="0" r="5715" b="13335"/>
            <wp:docPr id="423" name="图片 220" descr="1582805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图片 220" descr="1582805903(1)"/>
                    <pic:cNvPicPr>
                      <a:picLocks noChangeAspect="1"/>
                    </pic:cNvPicPr>
                  </pic:nvPicPr>
                  <pic:blipFill>
                    <a:blip r:embed="rId208"/>
                    <a:stretch>
                      <a:fillRect/>
                    </a:stretch>
                  </pic:blipFill>
                  <pic:spPr>
                    <a:xfrm>
                      <a:off x="0" y="0"/>
                      <a:ext cx="5267325" cy="3552825"/>
                    </a:xfrm>
                    <a:prstGeom prst="rect">
                      <a:avLst/>
                    </a:prstGeom>
                    <a:noFill/>
                    <a:ln>
                      <a:noFill/>
                    </a:ln>
                  </pic:spPr>
                </pic:pic>
              </a:graphicData>
            </a:graphic>
          </wp:inline>
        </w:drawing>
      </w:r>
    </w:p>
    <w:p w14:paraId="26C9EA60">
      <w:pPr>
        <w:pStyle w:val="27"/>
        <w:ind w:left="360"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 xml:space="preserve"> </w:t>
      </w:r>
      <w:r>
        <w:rPr>
          <w:rFonts w:hint="eastAsia" w:ascii="微软雅黑" w:hAnsi="Cambria" w:eastAsia="微软雅黑" w:cs="微软雅黑"/>
          <w:color w:val="000000"/>
          <w:sz w:val="24"/>
          <w:szCs w:val="24"/>
          <w:lang w:val="zh-CN"/>
        </w:rPr>
        <w:t>1）逾期抵扣勾选-抵扣勾选</w:t>
      </w:r>
    </w:p>
    <w:p w14:paraId="4C8E5C46">
      <w:pPr>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1</w:t>
      </w:r>
      <w:r>
        <w:rPr>
          <w:rFonts w:hint="eastAsia" w:ascii="微软雅黑" w:hAnsi="Cambria" w:eastAsia="微软雅黑" w:cs="微软雅黑"/>
          <w:color w:val="000000"/>
          <w:sz w:val="24"/>
          <w:szCs w:val="24"/>
        </w:rPr>
        <w:t>）选择“未勾选”，填写相应缴款书信息，点击‘查询’，显示如下：</w:t>
      </w:r>
    </w:p>
    <w:p w14:paraId="74D31EC8">
      <w:pPr>
        <w:pStyle w:val="27"/>
        <w:widowControl w:val="0"/>
        <w:spacing w:after="0" w:line="240" w:lineRule="auto"/>
        <w:ind w:left="0"/>
        <w:jc w:val="both"/>
        <w:rPr>
          <w:color w:val="000000"/>
        </w:rPr>
      </w:pPr>
    </w:p>
    <w:p w14:paraId="768F2FED">
      <w:pPr>
        <w:pStyle w:val="27"/>
        <w:widowControl w:val="0"/>
        <w:spacing w:after="0" w:line="240" w:lineRule="auto"/>
        <w:ind w:left="0"/>
        <w:jc w:val="both"/>
        <w:rPr>
          <w:color w:val="000000"/>
        </w:rPr>
      </w:pPr>
      <w:r>
        <w:rPr>
          <w:color w:val="000000"/>
        </w:rPr>
        <mc:AlternateContent>
          <mc:Choice Requires="wps">
            <w:drawing>
              <wp:anchor distT="0" distB="0" distL="114300" distR="114300" simplePos="0" relativeHeight="251852800" behindDoc="1" locked="0" layoutInCell="1" allowOverlap="1">
                <wp:simplePos x="0" y="0"/>
                <wp:positionH relativeFrom="column">
                  <wp:posOffset>4742815</wp:posOffset>
                </wp:positionH>
                <wp:positionV relativeFrom="paragraph">
                  <wp:posOffset>1390015</wp:posOffset>
                </wp:positionV>
                <wp:extent cx="408305" cy="214630"/>
                <wp:effectExtent l="9525" t="9525" r="24130" b="19685"/>
                <wp:wrapNone/>
                <wp:docPr id="179" name="矩形 4301"/>
                <wp:cNvGraphicFramePr/>
                <a:graphic xmlns:a="http://schemas.openxmlformats.org/drawingml/2006/main">
                  <a:graphicData uri="http://schemas.microsoft.com/office/word/2010/wordprocessingShape">
                    <wps:wsp>
                      <wps:cNvSpPr/>
                      <wps:spPr>
                        <a:xfrm>
                          <a:off x="0" y="0"/>
                          <a:ext cx="408305" cy="2146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1" o:spid="_x0000_s1026" o:spt="1" style="position:absolute;left:0pt;margin-left:373.45pt;margin-top:109.45pt;height:16.9pt;width:32.15pt;z-index:-251463680;mso-width-relative:page;mso-height-relative:page;" filled="f" stroked="t" coordsize="21600,21600" o:gfxdata="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ahLuXZAAAACwEAAA8AAAAAAAAAAQAgAAAAIgAAAGRycy9kb3du&#10;cmV2LnhtbFBLAQIUABQAAAAIAIdO4kBC/UPb/gEAAPoDAAAOAAAAAAAAAAEAIAAAACgBAABkcnMv&#10;ZTJvRG9jLnhtbFBLBQYAAAAABgAGAFkBAACYBQ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853824" behindDoc="1" locked="0" layoutInCell="1" allowOverlap="1">
                <wp:simplePos x="0" y="0"/>
                <wp:positionH relativeFrom="column">
                  <wp:posOffset>4693920</wp:posOffset>
                </wp:positionH>
                <wp:positionV relativeFrom="paragraph">
                  <wp:posOffset>1267460</wp:posOffset>
                </wp:positionV>
                <wp:extent cx="490220" cy="279400"/>
                <wp:effectExtent l="9525" t="9525" r="18415" b="15875"/>
                <wp:wrapNone/>
                <wp:docPr id="180" name="矩形 4302"/>
                <wp:cNvGraphicFramePr/>
                <a:graphic xmlns:a="http://schemas.openxmlformats.org/drawingml/2006/main">
                  <a:graphicData uri="http://schemas.microsoft.com/office/word/2010/wordprocessingShape">
                    <wps:wsp>
                      <wps:cNvSpPr/>
                      <wps:spPr>
                        <a:xfrm>
                          <a:off x="0" y="0"/>
                          <a:ext cx="490220" cy="2794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2" o:spid="_x0000_s1026" o:spt="1" style="position:absolute;left:0pt;margin-left:369.6pt;margin-top:99.8pt;height:22pt;width:38.6pt;z-index:-251462656;mso-width-relative:page;mso-height-relative:page;" filled="f" stroked="t" coordsize="21600,21600" o:gfxdata="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7bBSnZAAAACwEAAA8AAAAAAAAAAQAgAAAAIgAAAGRycy9kb3ducmV2&#10;LnhtbFBLAQIUABQAAAAIAIdO4kC79zFM+wEAAPo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267325" cy="3629025"/>
            <wp:effectExtent l="0" t="0" r="5715" b="13335"/>
            <wp:docPr id="424" name="图片 221" descr="1582806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图片 221" descr="1582806403(1)"/>
                    <pic:cNvPicPr>
                      <a:picLocks noChangeAspect="1"/>
                    </pic:cNvPicPr>
                  </pic:nvPicPr>
                  <pic:blipFill>
                    <a:blip r:embed="rId209"/>
                    <a:stretch>
                      <a:fillRect/>
                    </a:stretch>
                  </pic:blipFill>
                  <pic:spPr>
                    <a:xfrm>
                      <a:off x="0" y="0"/>
                      <a:ext cx="5267325" cy="3629025"/>
                    </a:xfrm>
                    <a:prstGeom prst="rect">
                      <a:avLst/>
                    </a:prstGeom>
                    <a:noFill/>
                    <a:ln>
                      <a:noFill/>
                    </a:ln>
                  </pic:spPr>
                </pic:pic>
              </a:graphicData>
            </a:graphic>
          </wp:inline>
        </w:drawing>
      </w:r>
    </w:p>
    <w:p w14:paraId="3289E829">
      <w:pPr>
        <w:pStyle w:val="27"/>
        <w:widowControl w:val="0"/>
        <w:numPr>
          <w:ilvl w:val="0"/>
          <w:numId w:val="14"/>
        </w:numPr>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对显示为未勾选的发票进行勾选，显示如下：</w:t>
      </w:r>
    </w:p>
    <w:p w14:paraId="66E63A3A">
      <w:pPr>
        <w:pStyle w:val="27"/>
        <w:widowControl w:val="0"/>
        <w:spacing w:after="0" w:line="240" w:lineRule="auto"/>
        <w:ind w:left="0"/>
        <w:jc w:val="both"/>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854848" behindDoc="1" locked="0" layoutInCell="1" allowOverlap="1">
                <wp:simplePos x="0" y="0"/>
                <wp:positionH relativeFrom="column">
                  <wp:posOffset>2409825</wp:posOffset>
                </wp:positionH>
                <wp:positionV relativeFrom="paragraph">
                  <wp:posOffset>3472180</wp:posOffset>
                </wp:positionV>
                <wp:extent cx="478155" cy="196850"/>
                <wp:effectExtent l="9525" t="9525" r="15240" b="22225"/>
                <wp:wrapNone/>
                <wp:docPr id="181" name="矩形 4303"/>
                <wp:cNvGraphicFramePr/>
                <a:graphic xmlns:a="http://schemas.openxmlformats.org/drawingml/2006/main">
                  <a:graphicData uri="http://schemas.microsoft.com/office/word/2010/wordprocessingShape">
                    <wps:wsp>
                      <wps:cNvSpPr/>
                      <wps:spPr>
                        <a:xfrm>
                          <a:off x="0" y="0"/>
                          <a:ext cx="478155" cy="1968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3" o:spid="_x0000_s1026" o:spt="1" style="position:absolute;left:0pt;margin-left:189.75pt;margin-top:273.4pt;height:15.5pt;width:37.65pt;z-index:-251461632;mso-width-relative:page;mso-height-relative:page;" filled="f" stroked="t" coordsize="21600,21600" o:gfxdata="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0X/kMNoAAAALAQAADwAAAAAAAAABACAAAAAiAAAAZHJzL2Rvd25y&#10;ZXYueG1sUEsBAhQAFAAAAAgAh07iQNyW4Kf8AQAA+gMAAA4AAAAAAAAAAQAgAAAAKQEAAGRycy9l&#10;Mm9Eb2MueG1sUEsFBgAAAAAGAAYAWQEAAJcFA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855872" behindDoc="1" locked="0" layoutInCell="1" allowOverlap="1">
                <wp:simplePos x="0" y="0"/>
                <wp:positionH relativeFrom="column">
                  <wp:posOffset>100330</wp:posOffset>
                </wp:positionH>
                <wp:positionV relativeFrom="paragraph">
                  <wp:posOffset>3131820</wp:posOffset>
                </wp:positionV>
                <wp:extent cx="5033010" cy="214630"/>
                <wp:effectExtent l="9525" t="9525" r="17145" b="19685"/>
                <wp:wrapNone/>
                <wp:docPr id="182" name="矩形 4304"/>
                <wp:cNvGraphicFramePr/>
                <a:graphic xmlns:a="http://schemas.openxmlformats.org/drawingml/2006/main">
                  <a:graphicData uri="http://schemas.microsoft.com/office/word/2010/wordprocessingShape">
                    <wps:wsp>
                      <wps:cNvSpPr/>
                      <wps:spPr>
                        <a:xfrm>
                          <a:off x="0" y="0"/>
                          <a:ext cx="5033010" cy="2146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4" o:spid="_x0000_s1026" o:spt="1" style="position:absolute;left:0pt;margin-left:7.9pt;margin-top:246.6pt;height:16.9pt;width:396.3pt;z-index:-251460608;mso-width-relative:page;mso-height-relative:page;" filled="f" stroked="t" coordsize="21600,21600" o:gfxdata="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exGUx2QAAAAoBAAAPAAAAAAAAAAEAIAAAACIAAABkcnMvZG93bnJl&#10;di54bWxQSwECFAAUAAAACACHTuJAIKcbZfwBAAD7AwAADgAAAAAAAAABACAAAAAo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anchor distT="0" distB="0" distL="114300" distR="114300" simplePos="0" relativeHeight="251705344" behindDoc="0" locked="0" layoutInCell="1" allowOverlap="1">
            <wp:simplePos x="0" y="0"/>
            <wp:positionH relativeFrom="column">
              <wp:posOffset>1905000</wp:posOffset>
            </wp:positionH>
            <wp:positionV relativeFrom="paragraph">
              <wp:posOffset>142240</wp:posOffset>
            </wp:positionV>
            <wp:extent cx="480060" cy="213360"/>
            <wp:effectExtent l="0" t="0" r="7620" b="0"/>
            <wp:wrapNone/>
            <wp:docPr id="64" name="图片 4305"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4305"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rFonts w:ascii="微软雅黑" w:hAnsi="Cambria" w:eastAsia="微软雅黑" w:cs="微软雅黑"/>
          <w:color w:val="000000"/>
          <w:sz w:val="24"/>
          <w:szCs w:val="24"/>
        </w:rPr>
        <w:drawing>
          <wp:inline distT="0" distB="0" distL="114300" distR="114300">
            <wp:extent cx="5286375" cy="3600450"/>
            <wp:effectExtent l="0" t="0" r="1905" b="11430"/>
            <wp:docPr id="425" name="图片 222" descr="1582806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图片 222" descr="1582806500(1)"/>
                    <pic:cNvPicPr>
                      <a:picLocks noChangeAspect="1"/>
                    </pic:cNvPicPr>
                  </pic:nvPicPr>
                  <pic:blipFill>
                    <a:blip r:embed="rId210"/>
                    <a:stretch>
                      <a:fillRect/>
                    </a:stretch>
                  </pic:blipFill>
                  <pic:spPr>
                    <a:xfrm>
                      <a:off x="0" y="0"/>
                      <a:ext cx="5286375" cy="3600450"/>
                    </a:xfrm>
                    <a:prstGeom prst="rect">
                      <a:avLst/>
                    </a:prstGeom>
                    <a:noFill/>
                    <a:ln>
                      <a:noFill/>
                    </a:ln>
                  </pic:spPr>
                </pic:pic>
              </a:graphicData>
            </a:graphic>
          </wp:inline>
        </w:drawing>
      </w:r>
    </w:p>
    <w:p w14:paraId="6BD18D32">
      <w:pPr>
        <w:pStyle w:val="27"/>
        <w:widowControl w:val="0"/>
        <w:spacing w:after="0" w:line="240" w:lineRule="auto"/>
        <w:ind w:firstLine="240" w:firstLineChars="100"/>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（3）点击“提交”显示如下：</w:t>
      </w:r>
    </w:p>
    <w:p w14:paraId="01418174">
      <w:pPr>
        <w:pStyle w:val="27"/>
        <w:widowControl w:val="0"/>
        <w:spacing w:after="0" w:line="240" w:lineRule="auto"/>
        <w:jc w:val="both"/>
        <w:rPr>
          <w:rFonts w:ascii="微软雅黑" w:hAnsi="Cambria" w:eastAsia="微软雅黑" w:cs="微软雅黑"/>
          <w:color w:val="000000"/>
          <w:sz w:val="24"/>
          <w:szCs w:val="24"/>
        </w:rPr>
      </w:pPr>
    </w:p>
    <w:p w14:paraId="7DAE6239">
      <w:pPr>
        <w:pStyle w:val="27"/>
        <w:widowControl w:val="0"/>
        <w:spacing w:after="0" w:line="240" w:lineRule="auto"/>
        <w:ind w:left="0"/>
        <w:jc w:val="center"/>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4162425" cy="2152650"/>
            <wp:effectExtent l="0" t="0" r="13335" b="11430"/>
            <wp:docPr id="426" name="图片 223" descr="15828065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图片 223" descr="1582806563(1)"/>
                    <pic:cNvPicPr>
                      <a:picLocks noChangeAspect="1"/>
                    </pic:cNvPicPr>
                  </pic:nvPicPr>
                  <pic:blipFill>
                    <a:blip r:embed="rId211"/>
                    <a:stretch>
                      <a:fillRect/>
                    </a:stretch>
                  </pic:blipFill>
                  <pic:spPr>
                    <a:xfrm>
                      <a:off x="0" y="0"/>
                      <a:ext cx="4162425" cy="2152650"/>
                    </a:xfrm>
                    <a:prstGeom prst="rect">
                      <a:avLst/>
                    </a:prstGeom>
                    <a:noFill/>
                    <a:ln>
                      <a:noFill/>
                    </a:ln>
                  </pic:spPr>
                </pic:pic>
              </a:graphicData>
            </a:graphic>
          </wp:inline>
        </w:drawing>
      </w:r>
    </w:p>
    <w:p w14:paraId="2B58E12D">
      <w:pPr>
        <w:pStyle w:val="27"/>
        <w:widowControl w:val="0"/>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（4）点击‘确定’完成勾选，显示如下：</w:t>
      </w:r>
    </w:p>
    <w:p w14:paraId="5F05DD0F">
      <w:pPr>
        <w:pStyle w:val="27"/>
        <w:widowControl w:val="0"/>
        <w:spacing w:after="0" w:line="240" w:lineRule="auto"/>
        <w:ind w:left="0"/>
        <w:jc w:val="center"/>
        <w:rPr>
          <w:rFonts w:ascii="微软雅黑" w:hAnsi="Cambria" w:eastAsia="微软雅黑" w:cs="微软雅黑"/>
          <w:color w:val="000000"/>
          <w:sz w:val="24"/>
          <w:szCs w:val="24"/>
        </w:rPr>
      </w:pPr>
      <w:r>
        <w:rPr>
          <w:color w:val="000000"/>
        </w:rPr>
        <w:drawing>
          <wp:inline distT="0" distB="0" distL="114300" distR="114300">
            <wp:extent cx="1943100" cy="1171575"/>
            <wp:effectExtent l="0" t="0" r="7620" b="1905"/>
            <wp:docPr id="427"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图片 224"/>
                    <pic:cNvPicPr>
                      <a:picLocks noChangeAspect="1"/>
                    </pic:cNvPicPr>
                  </pic:nvPicPr>
                  <pic:blipFill>
                    <a:blip r:embed="rId179"/>
                    <a:stretch>
                      <a:fillRect/>
                    </a:stretch>
                  </pic:blipFill>
                  <pic:spPr>
                    <a:xfrm>
                      <a:off x="0" y="0"/>
                      <a:ext cx="1943100" cy="1171575"/>
                    </a:xfrm>
                    <a:prstGeom prst="rect">
                      <a:avLst/>
                    </a:prstGeom>
                    <a:noFill/>
                    <a:ln>
                      <a:noFill/>
                    </a:ln>
                  </pic:spPr>
                </pic:pic>
              </a:graphicData>
            </a:graphic>
          </wp:inline>
        </w:drawing>
      </w:r>
    </w:p>
    <w:p w14:paraId="0227B5E2">
      <w:pPr>
        <w:pStyle w:val="27"/>
        <w:widowControl w:val="0"/>
        <w:spacing w:after="0" w:line="240" w:lineRule="auto"/>
        <w:ind w:left="0" w:firstLine="240" w:firstLineChars="1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2）逾期抵扣勾选-撤销勾选</w:t>
      </w:r>
      <w:r>
        <w:rPr>
          <w:rFonts w:hint="eastAsia" w:ascii="微软雅黑" w:hAnsi="Cambria" w:eastAsia="微软雅黑" w:cs="微软雅黑"/>
          <w:color w:val="000000"/>
          <w:sz w:val="24"/>
          <w:szCs w:val="24"/>
        </w:rPr>
        <w:t>：</w:t>
      </w:r>
    </w:p>
    <w:p w14:paraId="128A7EB2">
      <w:pPr>
        <w:pStyle w:val="27"/>
        <w:widowControl w:val="0"/>
        <w:spacing w:after="0" w:line="240" w:lineRule="auto"/>
        <w:ind w:firstLine="240" w:firstLineChars="100"/>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（1）选择“已勾选”，填写相应发票信息，点击‘查询’，显示如下：</w:t>
      </w:r>
    </w:p>
    <w:p w14:paraId="4C4A1B27">
      <w:pPr>
        <w:pStyle w:val="27"/>
        <w:widowControl w:val="0"/>
        <w:spacing w:after="0" w:line="240" w:lineRule="auto"/>
        <w:ind w:left="0"/>
        <w:jc w:val="both"/>
        <w:rPr>
          <w:color w:val="000000"/>
        </w:rPr>
      </w:pPr>
    </w:p>
    <w:p w14:paraId="2A602B63">
      <w:pPr>
        <w:pStyle w:val="27"/>
        <w:widowControl w:val="0"/>
        <w:spacing w:after="0" w:line="240" w:lineRule="auto"/>
        <w:ind w:left="0"/>
        <w:jc w:val="both"/>
        <w:rPr>
          <w:rFonts w:ascii="微软雅黑" w:hAnsi="Cambria" w:cs="微软雅黑"/>
          <w:color w:val="000000"/>
          <w:sz w:val="24"/>
          <w:szCs w:val="24"/>
        </w:rPr>
      </w:pPr>
      <w:r>
        <w:rPr>
          <w:color w:val="000000"/>
        </w:rPr>
        <mc:AlternateContent>
          <mc:Choice Requires="wps">
            <w:drawing>
              <wp:anchor distT="0" distB="0" distL="114300" distR="114300" simplePos="0" relativeHeight="251856896" behindDoc="1" locked="0" layoutInCell="1" allowOverlap="1">
                <wp:simplePos x="0" y="0"/>
                <wp:positionH relativeFrom="column">
                  <wp:posOffset>4725035</wp:posOffset>
                </wp:positionH>
                <wp:positionV relativeFrom="paragraph">
                  <wp:posOffset>1393190</wp:posOffset>
                </wp:positionV>
                <wp:extent cx="478155" cy="196850"/>
                <wp:effectExtent l="9525" t="9525" r="15240" b="22225"/>
                <wp:wrapNone/>
                <wp:docPr id="183" name="矩形 4306"/>
                <wp:cNvGraphicFramePr/>
                <a:graphic xmlns:a="http://schemas.openxmlformats.org/drawingml/2006/main">
                  <a:graphicData uri="http://schemas.microsoft.com/office/word/2010/wordprocessingShape">
                    <wps:wsp>
                      <wps:cNvSpPr/>
                      <wps:spPr>
                        <a:xfrm>
                          <a:off x="0" y="0"/>
                          <a:ext cx="478155" cy="1968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6" o:spid="_x0000_s1026" o:spt="1" style="position:absolute;left:0pt;margin-left:372.05pt;margin-top:109.7pt;height:15.5pt;width:37.65pt;z-index:-251459584;mso-width-relative:page;mso-height-relative:page;" filled="f" stroked="t" coordsize="21600,21600" o:gfxdata="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jTQcC2AAAAAsBAAAPAAAAAAAAAAEAIAAAACIAAABkcnMvZG93bnJl&#10;di54bWxQSwECFAAUAAAACACHTuJASb38r/0BAAD6AwAADgAAAAAAAAABACAAAAAnAQAAZHJzL2Uy&#10;b0RvYy54bWxQSwUGAAAAAAYABgBZAQAAlgU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857920" behindDoc="1" locked="0" layoutInCell="1" allowOverlap="1">
                <wp:simplePos x="0" y="0"/>
                <wp:positionH relativeFrom="column">
                  <wp:posOffset>762635</wp:posOffset>
                </wp:positionH>
                <wp:positionV relativeFrom="paragraph">
                  <wp:posOffset>1942465</wp:posOffset>
                </wp:positionV>
                <wp:extent cx="379095" cy="137795"/>
                <wp:effectExtent l="9525" t="9525" r="22860" b="20320"/>
                <wp:wrapNone/>
                <wp:docPr id="184" name="矩形 4307"/>
                <wp:cNvGraphicFramePr/>
                <a:graphic xmlns:a="http://schemas.openxmlformats.org/drawingml/2006/main">
                  <a:graphicData uri="http://schemas.microsoft.com/office/word/2010/wordprocessingShape">
                    <wps:wsp>
                      <wps:cNvSpPr/>
                      <wps:spPr>
                        <a:xfrm>
                          <a:off x="0" y="0"/>
                          <a:ext cx="379095" cy="13779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7" o:spid="_x0000_s1026" o:spt="1" style="position:absolute;left:0pt;margin-left:60.05pt;margin-top:152.95pt;height:10.85pt;width:29.85pt;z-index:-251458560;mso-width-relative:page;mso-height-relative:page;" filled="f" stroked="t" coordsize="21600,21600" o:gfxdata="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tCrAS9kAAAALAQAADwAAAAAAAAABACAAAAAiAAAAZHJzL2Rvd25y&#10;ZXYueG1sUEsBAhQAFAAAAAgAh07iQBU105/9AQAA+g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cs="微软雅黑"/>
          <w:color w:val="000000"/>
          <w:sz w:val="24"/>
          <w:szCs w:val="24"/>
        </w:rPr>
        <w:drawing>
          <wp:inline distT="0" distB="0" distL="114300" distR="114300">
            <wp:extent cx="5267325" cy="3609975"/>
            <wp:effectExtent l="0" t="0" r="5715" b="1905"/>
            <wp:docPr id="428" name="图片 225" descr="1582806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图片 225" descr="1582806698(1)"/>
                    <pic:cNvPicPr>
                      <a:picLocks noChangeAspect="1"/>
                    </pic:cNvPicPr>
                  </pic:nvPicPr>
                  <pic:blipFill>
                    <a:blip r:embed="rId212"/>
                    <a:stretch>
                      <a:fillRect/>
                    </a:stretch>
                  </pic:blipFill>
                  <pic:spPr>
                    <a:xfrm>
                      <a:off x="0" y="0"/>
                      <a:ext cx="5267325" cy="3609975"/>
                    </a:xfrm>
                    <a:prstGeom prst="rect">
                      <a:avLst/>
                    </a:prstGeom>
                    <a:noFill/>
                    <a:ln>
                      <a:noFill/>
                    </a:ln>
                  </pic:spPr>
                </pic:pic>
              </a:graphicData>
            </a:graphic>
          </wp:inline>
        </w:drawing>
      </w:r>
    </w:p>
    <w:p w14:paraId="232C8F01">
      <w:pPr>
        <w:pStyle w:val="27"/>
        <w:widowControl w:val="0"/>
        <w:numPr>
          <w:ilvl w:val="0"/>
          <w:numId w:val="14"/>
        </w:numPr>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对显示为已勾选的发票进行撤销勾选，显示如下：</w:t>
      </w:r>
    </w:p>
    <w:p w14:paraId="516F3062">
      <w:pPr>
        <w:pStyle w:val="27"/>
        <w:widowControl w:val="0"/>
        <w:spacing w:after="0" w:line="240" w:lineRule="auto"/>
        <w:ind w:left="0"/>
        <w:jc w:val="both"/>
        <w:rPr>
          <w:rFonts w:ascii="微软雅黑" w:hAnsi="Cambria" w:cs="微软雅黑"/>
          <w:color w:val="000000"/>
          <w:sz w:val="24"/>
          <w:szCs w:val="24"/>
        </w:rPr>
      </w:pPr>
      <w:r>
        <w:rPr>
          <w:color w:val="000000"/>
        </w:rPr>
        <mc:AlternateContent>
          <mc:Choice Requires="wps">
            <w:drawing>
              <wp:anchor distT="0" distB="0" distL="114300" distR="114300" simplePos="0" relativeHeight="251858944" behindDoc="1" locked="0" layoutInCell="1" allowOverlap="1">
                <wp:simplePos x="0" y="0"/>
                <wp:positionH relativeFrom="column">
                  <wp:posOffset>83185</wp:posOffset>
                </wp:positionH>
                <wp:positionV relativeFrom="paragraph">
                  <wp:posOffset>3121660</wp:posOffset>
                </wp:positionV>
                <wp:extent cx="5120640" cy="266700"/>
                <wp:effectExtent l="9525" t="9525" r="20955" b="13335"/>
                <wp:wrapNone/>
                <wp:docPr id="185" name="矩形 4308"/>
                <wp:cNvGraphicFramePr/>
                <a:graphic xmlns:a="http://schemas.openxmlformats.org/drawingml/2006/main">
                  <a:graphicData uri="http://schemas.microsoft.com/office/word/2010/wordprocessingShape">
                    <wps:wsp>
                      <wps:cNvSpPr/>
                      <wps:spPr>
                        <a:xfrm>
                          <a:off x="0" y="0"/>
                          <a:ext cx="5120640" cy="2667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8" o:spid="_x0000_s1026" o:spt="1" style="position:absolute;left:0pt;margin-left:6.55pt;margin-top:245.8pt;height:21pt;width:403.2pt;z-index:-251457536;mso-width-relative:page;mso-height-relative:page;" filled="f" stroked="t" coordsize="21600,21600" o:gfxdata="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F71vFtkAAAAKAQAADwAAAAAAAAABACAAAAAiAAAAZHJzL2Rvd25y&#10;ZXYueG1sUEsBAhQAFAAAAAgAh07iQOgRSG39AQAA+w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cs="微软雅黑"/>
          <w:color w:val="000000"/>
          <w:sz w:val="24"/>
          <w:szCs w:val="24"/>
        </w:rPr>
        <w:drawing>
          <wp:inline distT="0" distB="0" distL="114300" distR="114300">
            <wp:extent cx="5286375" cy="3667125"/>
            <wp:effectExtent l="0" t="0" r="1905" b="5715"/>
            <wp:docPr id="429" name="图片 226" descr="15828067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图片 226" descr="1582806778(1)"/>
                    <pic:cNvPicPr>
                      <a:picLocks noChangeAspect="1"/>
                    </pic:cNvPicPr>
                  </pic:nvPicPr>
                  <pic:blipFill>
                    <a:blip r:embed="rId213"/>
                    <a:stretch>
                      <a:fillRect/>
                    </a:stretch>
                  </pic:blipFill>
                  <pic:spPr>
                    <a:xfrm>
                      <a:off x="0" y="0"/>
                      <a:ext cx="5286375" cy="3667125"/>
                    </a:xfrm>
                    <a:prstGeom prst="rect">
                      <a:avLst/>
                    </a:prstGeom>
                    <a:noFill/>
                    <a:ln>
                      <a:noFill/>
                    </a:ln>
                  </pic:spPr>
                </pic:pic>
              </a:graphicData>
            </a:graphic>
          </wp:inline>
        </w:drawing>
      </w:r>
    </w:p>
    <w:p w14:paraId="3BE25D51">
      <w:pPr>
        <w:pStyle w:val="27"/>
        <w:widowControl w:val="0"/>
        <w:spacing w:after="0" w:line="240" w:lineRule="auto"/>
        <w:jc w:val="center"/>
        <w:rPr>
          <w:rFonts w:ascii="微软雅黑" w:hAnsi="Cambria" w:eastAsia="微软雅黑" w:cs="微软雅黑"/>
          <w:color w:val="000000"/>
          <w:sz w:val="24"/>
          <w:szCs w:val="24"/>
        </w:rPr>
      </w:pPr>
    </w:p>
    <w:p w14:paraId="239C0675">
      <w:pPr>
        <w:pStyle w:val="27"/>
        <w:widowControl w:val="0"/>
        <w:spacing w:after="0" w:line="240" w:lineRule="auto"/>
        <w:ind w:firstLine="240" w:firstLineChars="100"/>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（3）点击‘提交’显示如下：</w:t>
      </w:r>
    </w:p>
    <w:p w14:paraId="62236B16">
      <w:pPr>
        <w:pStyle w:val="27"/>
        <w:widowControl w:val="0"/>
        <w:spacing w:after="0" w:line="240" w:lineRule="auto"/>
        <w:ind w:left="0"/>
        <w:jc w:val="center"/>
        <w:rPr>
          <w:rFonts w:eastAsia="微软雅黑"/>
          <w:color w:val="000000"/>
        </w:rPr>
      </w:pPr>
      <w:r>
        <w:rPr>
          <w:color w:val="000000"/>
        </w:rPr>
        <mc:AlternateContent>
          <mc:Choice Requires="wps">
            <w:drawing>
              <wp:anchor distT="0" distB="0" distL="114300" distR="114300" simplePos="0" relativeHeight="251859968" behindDoc="1" locked="0" layoutInCell="1" allowOverlap="1">
                <wp:simplePos x="0" y="0"/>
                <wp:positionH relativeFrom="column">
                  <wp:posOffset>1906270</wp:posOffset>
                </wp:positionH>
                <wp:positionV relativeFrom="paragraph">
                  <wp:posOffset>1571625</wp:posOffset>
                </wp:positionV>
                <wp:extent cx="708025" cy="266700"/>
                <wp:effectExtent l="9525" t="9525" r="13970" b="13335"/>
                <wp:wrapNone/>
                <wp:docPr id="186" name="矩形 4309"/>
                <wp:cNvGraphicFramePr/>
                <a:graphic xmlns:a="http://schemas.openxmlformats.org/drawingml/2006/main">
                  <a:graphicData uri="http://schemas.microsoft.com/office/word/2010/wordprocessingShape">
                    <wps:wsp>
                      <wps:cNvSpPr/>
                      <wps:spPr>
                        <a:xfrm>
                          <a:off x="0" y="0"/>
                          <a:ext cx="708025" cy="2667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9" o:spid="_x0000_s1026" o:spt="1" style="position:absolute;left:0pt;margin-left:150.1pt;margin-top:123.75pt;height:21pt;width:55.75pt;z-index:-251456512;mso-width-relative:page;mso-height-relative:page;" filled="f" stroked="t" coordsize="21600,21600" o:gfxdata="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BxUw+2gAAAAsBAAAPAAAAAAAAAAEAIAAAACIAAABkcnMvZG93&#10;bnJldi54bWxQSwECFAAUAAAACACHTuJAUkq7Fv4BAAD6AwAADgAAAAAAAAABACAAAAApAQAAZHJz&#10;L2Uyb0RvYy54bWxQSwUGAAAAAAYABgBZAQAAmQUAAAAA&#10;">
                <v:fill on="f" focussize="0,0"/>
                <v:stroke weight="1.5pt" color="#FF0000" joinstyle="miter"/>
                <v:imagedata o:title=""/>
                <o:lock v:ext="edit" aspectratio="f"/>
              </v:rect>
            </w:pict>
          </mc:Fallback>
        </mc:AlternateContent>
      </w:r>
      <w:r>
        <w:rPr>
          <w:rFonts w:eastAsia="微软雅黑"/>
          <w:color w:val="000000"/>
        </w:rPr>
        <w:drawing>
          <wp:inline distT="0" distB="0" distL="114300" distR="114300">
            <wp:extent cx="4133850" cy="2114550"/>
            <wp:effectExtent l="0" t="0" r="11430" b="3810"/>
            <wp:docPr id="430" name="图片 227" descr="15828068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图片 227" descr="1582806803(1)"/>
                    <pic:cNvPicPr>
                      <a:picLocks noChangeAspect="1"/>
                    </pic:cNvPicPr>
                  </pic:nvPicPr>
                  <pic:blipFill>
                    <a:blip r:embed="rId214"/>
                    <a:stretch>
                      <a:fillRect/>
                    </a:stretch>
                  </pic:blipFill>
                  <pic:spPr>
                    <a:xfrm>
                      <a:off x="0" y="0"/>
                      <a:ext cx="4133850" cy="2114550"/>
                    </a:xfrm>
                    <a:prstGeom prst="rect">
                      <a:avLst/>
                    </a:prstGeom>
                    <a:noFill/>
                    <a:ln>
                      <a:noFill/>
                    </a:ln>
                  </pic:spPr>
                </pic:pic>
              </a:graphicData>
            </a:graphic>
          </wp:inline>
        </w:drawing>
      </w:r>
    </w:p>
    <w:p w14:paraId="7B3D1837">
      <w:pPr>
        <w:pStyle w:val="27"/>
        <w:widowControl w:val="0"/>
        <w:spacing w:after="0" w:line="240" w:lineRule="auto"/>
        <w:jc w:val="both"/>
        <w:rPr>
          <w:color w:val="000000"/>
        </w:rPr>
      </w:pPr>
    </w:p>
    <w:p w14:paraId="76116055">
      <w:pPr>
        <w:pStyle w:val="27"/>
        <w:widowControl w:val="0"/>
        <w:spacing w:after="0" w:line="240" w:lineRule="auto"/>
        <w:jc w:val="both"/>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（4）点击‘确定’完成撤销勾选，显示如下：</w:t>
      </w:r>
    </w:p>
    <w:p w14:paraId="781C7BF7">
      <w:pPr>
        <w:pStyle w:val="27"/>
        <w:widowControl w:val="0"/>
        <w:spacing w:after="0" w:line="240" w:lineRule="auto"/>
        <w:ind w:left="0"/>
        <w:jc w:val="center"/>
        <w:rPr>
          <w:rFonts w:ascii="微软雅黑" w:hAnsi="Cambria" w:eastAsia="微软雅黑" w:cs="微软雅黑"/>
          <w:color w:val="000000"/>
          <w:sz w:val="24"/>
          <w:szCs w:val="24"/>
        </w:rPr>
      </w:pPr>
      <w:r>
        <w:rPr>
          <w:color w:val="000000"/>
        </w:rPr>
        <w:drawing>
          <wp:inline distT="0" distB="0" distL="114300" distR="114300">
            <wp:extent cx="1943100" cy="1171575"/>
            <wp:effectExtent l="0" t="0" r="7620" b="1905"/>
            <wp:docPr id="431"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图片 228"/>
                    <pic:cNvPicPr>
                      <a:picLocks noChangeAspect="1"/>
                    </pic:cNvPicPr>
                  </pic:nvPicPr>
                  <pic:blipFill>
                    <a:blip r:embed="rId179"/>
                    <a:stretch>
                      <a:fillRect/>
                    </a:stretch>
                  </pic:blipFill>
                  <pic:spPr>
                    <a:xfrm>
                      <a:off x="0" y="0"/>
                      <a:ext cx="1943100" cy="1171575"/>
                    </a:xfrm>
                    <a:prstGeom prst="rect">
                      <a:avLst/>
                    </a:prstGeom>
                    <a:noFill/>
                    <a:ln>
                      <a:noFill/>
                    </a:ln>
                  </pic:spPr>
                </pic:pic>
              </a:graphicData>
            </a:graphic>
          </wp:inline>
        </w:drawing>
      </w:r>
    </w:p>
    <w:p w14:paraId="21383458">
      <w:pPr>
        <w:pStyle w:val="27"/>
        <w:widowControl w:val="0"/>
        <w:spacing w:after="0" w:line="240" w:lineRule="auto"/>
        <w:ind w:left="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 xml:space="preserve"> </w:t>
      </w:r>
      <w:r>
        <w:rPr>
          <w:rFonts w:hint="eastAsia" w:ascii="微软雅黑" w:hAnsi="Cambria" w:eastAsia="微软雅黑" w:cs="微软雅黑"/>
          <w:color w:val="000000"/>
          <w:sz w:val="24"/>
          <w:szCs w:val="24"/>
          <w:lang w:val="zh-CN"/>
        </w:rPr>
        <w:t>3）查看发票明细信息</w:t>
      </w:r>
    </w:p>
    <w:p w14:paraId="4EBB80E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（1）查询结果信息的操作列点击“查看明细信息”可查看发票的明细信息，发票明细信息主要展示销方信息和发票状态信息。如下图。</w:t>
      </w:r>
    </w:p>
    <w:p w14:paraId="21595ADC">
      <w:pPr>
        <w:autoSpaceDE w:val="0"/>
        <w:autoSpaceDN w:val="0"/>
        <w:adjustRightInd w:val="0"/>
        <w:spacing w:line="360" w:lineRule="auto"/>
        <w:rPr>
          <w:rFonts w:eastAsia="微软雅黑"/>
          <w:color w:val="000000"/>
        </w:rPr>
      </w:pPr>
      <w:r>
        <w:rPr>
          <w:color w:val="000000"/>
        </w:rPr>
        <mc:AlternateContent>
          <mc:Choice Requires="wps">
            <w:drawing>
              <wp:anchor distT="0" distB="0" distL="114300" distR="114300" simplePos="0" relativeHeight="251860992" behindDoc="1" locked="0" layoutInCell="1" allowOverlap="1">
                <wp:simplePos x="0" y="0"/>
                <wp:positionH relativeFrom="column">
                  <wp:posOffset>4655820</wp:posOffset>
                </wp:positionH>
                <wp:positionV relativeFrom="paragraph">
                  <wp:posOffset>3134995</wp:posOffset>
                </wp:positionV>
                <wp:extent cx="521335" cy="167640"/>
                <wp:effectExtent l="9525" t="9525" r="17780" b="20955"/>
                <wp:wrapNone/>
                <wp:docPr id="187" name="矩形 4310"/>
                <wp:cNvGraphicFramePr/>
                <a:graphic xmlns:a="http://schemas.openxmlformats.org/drawingml/2006/main">
                  <a:graphicData uri="http://schemas.microsoft.com/office/word/2010/wordprocessingShape">
                    <wps:wsp>
                      <wps:cNvSpPr/>
                      <wps:spPr>
                        <a:xfrm>
                          <a:off x="0" y="0"/>
                          <a:ext cx="521335" cy="1676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10" o:spid="_x0000_s1026" o:spt="1" style="position:absolute;left:0pt;margin-left:366.6pt;margin-top:246.85pt;height:13.2pt;width:41.05pt;z-index:-251455488;mso-width-relative:page;mso-height-relative:page;" filled="f" stroked="t" coordsize="21600,21600" o:gfxdata="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j6bWdsAAAALAQAADwAAAAAAAAABACAAAAAiAAAAZHJzL2Rv&#10;d25yZXYueG1sUEsBAhQAFAAAAAgAh07iQEplcyP+AQAA+gMAAA4AAAAAAAAAAQAgAAAAKgEAAGRy&#10;cy9lMm9Eb2MueG1sUEsFBgAAAAAGAAYAWQEAAJo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anchor distT="0" distB="0" distL="114300" distR="114300" simplePos="0" relativeHeight="251706368" behindDoc="0" locked="0" layoutInCell="1" allowOverlap="1">
            <wp:simplePos x="0" y="0"/>
            <wp:positionH relativeFrom="column">
              <wp:posOffset>1905000</wp:posOffset>
            </wp:positionH>
            <wp:positionV relativeFrom="paragraph">
              <wp:posOffset>196850</wp:posOffset>
            </wp:positionV>
            <wp:extent cx="480060" cy="213360"/>
            <wp:effectExtent l="0" t="0" r="7620" b="0"/>
            <wp:wrapNone/>
            <wp:docPr id="70" name="图片 4311" descr="158201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311" descr="1582015856(1)"/>
                    <pic:cNvPicPr>
                      <a:picLocks noChangeAspect="1"/>
                    </pic:cNvPicPr>
                  </pic:nvPicPr>
                  <pic:blipFill>
                    <a:blip r:embed="rId173"/>
                    <a:stretch>
                      <a:fillRect/>
                    </a:stretch>
                  </pic:blipFill>
                  <pic:spPr>
                    <a:xfrm>
                      <a:off x="0" y="0"/>
                      <a:ext cx="480060" cy="213360"/>
                    </a:xfrm>
                    <a:prstGeom prst="rect">
                      <a:avLst/>
                    </a:prstGeom>
                    <a:noFill/>
                    <a:ln>
                      <a:noFill/>
                    </a:ln>
                  </pic:spPr>
                </pic:pic>
              </a:graphicData>
            </a:graphic>
          </wp:anchor>
        </w:drawing>
      </w:r>
      <w:r>
        <w:rPr>
          <w:rFonts w:eastAsia="微软雅黑"/>
          <w:color w:val="000000"/>
        </w:rPr>
        <w:drawing>
          <wp:inline distT="0" distB="0" distL="114300" distR="114300">
            <wp:extent cx="5286375" cy="3619500"/>
            <wp:effectExtent l="0" t="0" r="1905" b="7620"/>
            <wp:docPr id="432" name="图片 229" descr="15828068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图片 229" descr="1582806858(1)"/>
                    <pic:cNvPicPr>
                      <a:picLocks noChangeAspect="1"/>
                    </pic:cNvPicPr>
                  </pic:nvPicPr>
                  <pic:blipFill>
                    <a:blip r:embed="rId215"/>
                    <a:stretch>
                      <a:fillRect/>
                    </a:stretch>
                  </pic:blipFill>
                  <pic:spPr>
                    <a:xfrm>
                      <a:off x="0" y="0"/>
                      <a:ext cx="5286375" cy="3619500"/>
                    </a:xfrm>
                    <a:prstGeom prst="rect">
                      <a:avLst/>
                    </a:prstGeom>
                    <a:noFill/>
                    <a:ln>
                      <a:noFill/>
                    </a:ln>
                  </pic:spPr>
                </pic:pic>
              </a:graphicData>
            </a:graphic>
          </wp:inline>
        </w:drawing>
      </w:r>
    </w:p>
    <w:p w14:paraId="10377125">
      <w:pPr>
        <w:autoSpaceDE w:val="0"/>
        <w:autoSpaceDN w:val="0"/>
        <w:adjustRightInd w:val="0"/>
        <w:spacing w:line="360" w:lineRule="auto"/>
        <w:rPr>
          <w:color w:val="000000"/>
          <w:lang w:val="zh-CN"/>
        </w:rPr>
      </w:pPr>
    </w:p>
    <w:p w14:paraId="6EB0648C">
      <w:pPr>
        <w:numPr>
          <w:ilvl w:val="0"/>
          <w:numId w:val="16"/>
        </w:num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页面包括海关缴款书明细信息，如图所示：</w:t>
      </w:r>
    </w:p>
    <w:p w14:paraId="37E3AACD">
      <w:pPr>
        <w:autoSpaceDE w:val="0"/>
        <w:autoSpaceDN w:val="0"/>
        <w:adjustRightInd w:val="0"/>
        <w:spacing w:line="360" w:lineRule="auto"/>
        <w:jc w:val="center"/>
        <w:rPr>
          <w:rFonts w:ascii="微软雅黑" w:hAnsi="Cambria" w:eastAsia="微软雅黑" w:cs="微软雅黑"/>
          <w:color w:val="000000"/>
          <w:sz w:val="84"/>
          <w:szCs w:val="84"/>
          <w:lang w:val="zh-CN"/>
        </w:rPr>
      </w:pPr>
      <w:r>
        <w:rPr>
          <w:rFonts w:ascii="微软雅黑" w:hAnsi="Cambria" w:eastAsia="微软雅黑" w:cs="微软雅黑"/>
          <w:color w:val="000000"/>
          <w:sz w:val="84"/>
          <w:szCs w:val="84"/>
        </w:rPr>
        <w:drawing>
          <wp:inline distT="0" distB="0" distL="114300" distR="114300">
            <wp:extent cx="3438525" cy="2609850"/>
            <wp:effectExtent l="0" t="0" r="5715" b="11430"/>
            <wp:docPr id="433" name="图片 230" descr="1582806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图片 230" descr="1582806923(1)"/>
                    <pic:cNvPicPr>
                      <a:picLocks noChangeAspect="1"/>
                    </pic:cNvPicPr>
                  </pic:nvPicPr>
                  <pic:blipFill>
                    <a:blip r:embed="rId216"/>
                    <a:stretch>
                      <a:fillRect/>
                    </a:stretch>
                  </pic:blipFill>
                  <pic:spPr>
                    <a:xfrm>
                      <a:off x="0" y="0"/>
                      <a:ext cx="3438525" cy="2609850"/>
                    </a:xfrm>
                    <a:prstGeom prst="rect">
                      <a:avLst/>
                    </a:prstGeom>
                    <a:noFill/>
                    <a:ln>
                      <a:noFill/>
                    </a:ln>
                  </pic:spPr>
                </pic:pic>
              </a:graphicData>
            </a:graphic>
          </wp:inline>
        </w:drawing>
      </w:r>
    </w:p>
    <w:p w14:paraId="60615CD6">
      <w:pPr>
        <w:autoSpaceDE w:val="0"/>
        <w:autoSpaceDN w:val="0"/>
        <w:adjustRightInd w:val="0"/>
        <w:spacing w:line="360" w:lineRule="auto"/>
        <w:ind w:firstLine="425"/>
        <w:rPr>
          <w:rFonts w:ascii="微软雅黑" w:hAnsi="Cambria" w:eastAsia="微软雅黑" w:cs="微软雅黑"/>
          <w:color w:val="000000"/>
          <w:sz w:val="24"/>
          <w:szCs w:val="24"/>
          <w:lang w:val="zh-CN"/>
        </w:rPr>
      </w:pPr>
    </w:p>
    <w:p w14:paraId="2188EE22">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（4）注意：在申报期内，对当期的勾选和撤销勾选操作在未进行申请统计前有效，如需继续勾选，需要撤销统计才能执行此操作，否则会看到如下提示：</w:t>
      </w:r>
    </w:p>
    <w:p w14:paraId="35C65A82">
      <w:pPr>
        <w:autoSpaceDE w:val="0"/>
        <w:autoSpaceDN w:val="0"/>
        <w:adjustRightInd w:val="0"/>
        <w:spacing w:line="360" w:lineRule="auto"/>
        <w:ind w:firstLine="425"/>
        <w:jc w:val="center"/>
        <w:rPr>
          <w:rFonts w:ascii="微软雅黑" w:hAnsi="Cambria" w:eastAsia="微软雅黑" w:cs="微软雅黑"/>
          <w:color w:val="000000"/>
          <w:sz w:val="24"/>
          <w:szCs w:val="24"/>
          <w:lang w:val="zh-CN"/>
        </w:rPr>
      </w:pPr>
      <w:r>
        <w:rPr>
          <w:color w:val="000000"/>
        </w:rPr>
        <w:drawing>
          <wp:inline distT="0" distB="0" distL="114300" distR="114300">
            <wp:extent cx="2152650" cy="657225"/>
            <wp:effectExtent l="0" t="0" r="11430" b="13335"/>
            <wp:docPr id="434"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图片 231"/>
                    <pic:cNvPicPr>
                      <a:picLocks noChangeAspect="1"/>
                    </pic:cNvPicPr>
                  </pic:nvPicPr>
                  <pic:blipFill>
                    <a:blip r:embed="rId121"/>
                    <a:stretch>
                      <a:fillRect/>
                    </a:stretch>
                  </pic:blipFill>
                  <pic:spPr>
                    <a:xfrm>
                      <a:off x="0" y="0"/>
                      <a:ext cx="2152650" cy="657225"/>
                    </a:xfrm>
                    <a:prstGeom prst="rect">
                      <a:avLst/>
                    </a:prstGeom>
                    <a:noFill/>
                    <a:ln>
                      <a:noFill/>
                    </a:ln>
                  </pic:spPr>
                </pic:pic>
              </a:graphicData>
            </a:graphic>
          </wp:inline>
        </w:drawing>
      </w:r>
    </w:p>
    <w:p w14:paraId="381FB3AA">
      <w:pPr>
        <w:pStyle w:val="27"/>
        <w:widowControl w:val="0"/>
        <w:spacing w:after="0" w:line="240" w:lineRule="auto"/>
        <w:ind w:left="0"/>
        <w:jc w:val="center"/>
        <w:rPr>
          <w:rFonts w:ascii="微软雅黑" w:hAnsi="Cambria" w:eastAsia="微软雅黑" w:cs="微软雅黑"/>
          <w:color w:val="000000"/>
          <w:sz w:val="24"/>
          <w:szCs w:val="24"/>
        </w:rPr>
      </w:pPr>
    </w:p>
    <w:p w14:paraId="274A1F8F">
      <w:pPr>
        <w:pStyle w:val="3"/>
        <w:numPr>
          <w:ilvl w:val="1"/>
          <w:numId w:val="0"/>
        </w:numPr>
        <w:ind w:left="576" w:hanging="576"/>
        <w:rPr>
          <w:color w:val="000000"/>
        </w:rPr>
      </w:pPr>
      <w:bookmarkStart w:id="361" w:name="_Toc19626"/>
      <w:r>
        <w:rPr>
          <w:rFonts w:hint="eastAsia"/>
          <w:color w:val="000000"/>
        </w:rPr>
        <w:t>6</w:t>
      </w:r>
      <w:r>
        <w:rPr>
          <w:color w:val="000000"/>
        </w:rPr>
        <w:t>.6</w:t>
      </w:r>
      <w:r>
        <w:rPr>
          <w:rFonts w:hint="eastAsia"/>
          <w:color w:val="000000"/>
        </w:rPr>
        <w:t>出口转内销发票勾选</w:t>
      </w:r>
      <w:bookmarkEnd w:id="356"/>
      <w:bookmarkEnd w:id="361"/>
    </w:p>
    <w:p w14:paraId="4AB8E474">
      <w:pPr>
        <w:ind w:firstLine="420"/>
        <w:rPr>
          <w:rFonts w:ascii="微软雅黑" w:hAnsi="Cambria" w:eastAsia="微软雅黑" w:cs="微软雅黑"/>
          <w:sz w:val="24"/>
          <w:szCs w:val="24"/>
        </w:rPr>
      </w:pPr>
      <w:bookmarkStart w:id="362" w:name="_Toc36150172"/>
      <w:r>
        <w:rPr>
          <w:rFonts w:hint="eastAsia" w:ascii="微软雅黑" w:hAnsi="Cambria" w:eastAsia="微软雅黑" w:cs="微软雅黑"/>
          <w:sz w:val="24"/>
          <w:szCs w:val="24"/>
        </w:rPr>
        <w:t>该功能主要向用户提供出口转内销发票和海关缴款书的“抵扣勾选”和“不抵扣勾选”，进入出口转内销发票勾选页面，默认显示页面内容：“出口转内销抵扣勾选”和“出口转内销不抵扣勾选”，可通过点击“出口转内销抵扣勾选”和“出口转内销不抵扣勾选”按钮进行页面切换：</w:t>
      </w:r>
    </w:p>
    <w:p w14:paraId="7EB0C1E6">
      <w:pPr>
        <w:autoSpaceDE w:val="0"/>
        <w:autoSpaceDN w:val="0"/>
        <w:adjustRightInd w:val="0"/>
        <w:spacing w:line="360" w:lineRule="auto"/>
        <w:rPr>
          <w:rFonts w:ascii="微软雅黑" w:hAnsi="Cambria" w:eastAsia="微软雅黑" w:cs="微软雅黑"/>
          <w:sz w:val="24"/>
          <w:szCs w:val="24"/>
          <w:lang w:val="zh-CN"/>
        </w:rPr>
      </w:pPr>
      <w:r>
        <w:drawing>
          <wp:inline distT="0" distB="0" distL="0" distR="0">
            <wp:extent cx="5274310" cy="3764915"/>
            <wp:effectExtent l="0" t="0" r="2540" b="6985"/>
            <wp:docPr id="2521" name="图片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1" name="图片 2521"/>
                    <pic:cNvPicPr>
                      <a:picLocks noChangeAspect="1"/>
                    </pic:cNvPicPr>
                  </pic:nvPicPr>
                  <pic:blipFill>
                    <a:blip r:embed="rId217"/>
                    <a:stretch>
                      <a:fillRect/>
                    </a:stretch>
                  </pic:blipFill>
                  <pic:spPr>
                    <a:xfrm>
                      <a:off x="0" y="0"/>
                      <a:ext cx="5274310" cy="3764915"/>
                    </a:xfrm>
                    <a:prstGeom prst="rect">
                      <a:avLst/>
                    </a:prstGeom>
                  </pic:spPr>
                </pic:pic>
              </a:graphicData>
            </a:graphic>
          </wp:inline>
        </w:drawing>
      </w:r>
    </w:p>
    <w:p w14:paraId="1562141F">
      <w:pPr>
        <w:numPr>
          <w:ilvl w:val="0"/>
          <w:numId w:val="17"/>
        </w:numPr>
        <w:autoSpaceDE w:val="0"/>
        <w:autoSpaceDN w:val="0"/>
        <w:adjustRightInd w:val="0"/>
        <w:spacing w:line="360" w:lineRule="auto"/>
        <w:ind w:firstLine="425"/>
        <w:rPr>
          <w:rFonts w:ascii="微软雅黑" w:hAnsi="Cambria" w:eastAsia="微软雅黑" w:cs="微软雅黑"/>
          <w:sz w:val="24"/>
          <w:szCs w:val="24"/>
        </w:rPr>
      </w:pPr>
      <w:r>
        <w:rPr>
          <w:rFonts w:hint="eastAsia" w:ascii="微软雅黑" w:hAnsi="Cambria" w:eastAsia="微软雅黑" w:cs="微软雅黑"/>
          <w:sz w:val="24"/>
          <w:szCs w:val="24"/>
        </w:rPr>
        <w:t>出口转内销抵扣勾选具体操作如下：</w:t>
      </w:r>
    </w:p>
    <w:p w14:paraId="3CAA96E2">
      <w:pPr>
        <w:numPr>
          <w:ilvl w:val="0"/>
          <w:numId w:val="18"/>
        </w:num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w:t>
      </w:r>
      <w:r>
        <w:rPr>
          <w:rFonts w:hint="eastAsia" w:ascii="微软雅黑" w:hAnsi="Cambria" w:eastAsia="微软雅黑" w:cs="微软雅黑"/>
          <w:sz w:val="24"/>
          <w:szCs w:val="24"/>
          <w:lang w:val="zh-CN"/>
        </w:rPr>
        <w:t>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按钮，则在勾选操作区显示符合查询条件的发票和海关缴款书。</w:t>
      </w:r>
    </w:p>
    <w:p w14:paraId="58B7B244">
      <w:pPr>
        <w:autoSpaceDE w:val="0"/>
        <w:autoSpaceDN w:val="0"/>
        <w:adjustRightInd w:val="0"/>
        <w:spacing w:line="360" w:lineRule="auto"/>
        <w:ind w:left="480"/>
      </w:pPr>
      <w:r>
        <w:drawing>
          <wp:inline distT="0" distB="0" distL="0" distR="0">
            <wp:extent cx="5274310" cy="3655695"/>
            <wp:effectExtent l="0" t="0" r="2540" b="1905"/>
            <wp:docPr id="2522" name="图片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 name="图片 2522"/>
                    <pic:cNvPicPr>
                      <a:picLocks noChangeAspect="1"/>
                    </pic:cNvPicPr>
                  </pic:nvPicPr>
                  <pic:blipFill>
                    <a:blip r:embed="rId218"/>
                    <a:stretch>
                      <a:fillRect/>
                    </a:stretch>
                  </pic:blipFill>
                  <pic:spPr>
                    <a:xfrm>
                      <a:off x="0" y="0"/>
                      <a:ext cx="5274310" cy="3655695"/>
                    </a:xfrm>
                    <a:prstGeom prst="rect">
                      <a:avLst/>
                    </a:prstGeom>
                  </pic:spPr>
                </pic:pic>
              </a:graphicData>
            </a:graphic>
          </wp:inline>
        </w:drawing>
      </w:r>
    </w:p>
    <w:p w14:paraId="7FE54334">
      <w:pPr>
        <w:numPr>
          <w:ilvl w:val="0"/>
          <w:numId w:val="18"/>
        </w:numPr>
        <w:autoSpaceDE w:val="0"/>
        <w:autoSpaceDN w:val="0"/>
        <w:adjustRightInd w:val="0"/>
        <w:spacing w:line="360" w:lineRule="auto"/>
        <w:rPr>
          <w:rFonts w:ascii="微软雅黑" w:hAnsi="Cambria" w:eastAsia="微软雅黑" w:cs="微软雅黑"/>
          <w:sz w:val="24"/>
          <w:szCs w:val="24"/>
          <w:lang w:val="zh-CN"/>
        </w:rPr>
      </w:pPr>
      <w:r>
        <w:rPr>
          <w:rFonts w:hint="eastAsia"/>
        </w:rPr>
        <w:t>、</w:t>
      </w:r>
      <w:r>
        <w:rPr>
          <w:rFonts w:hint="eastAsia" w:ascii="微软雅黑" w:hAnsi="Cambria" w:eastAsia="微软雅黑" w:cs="微软雅黑"/>
          <w:sz w:val="24"/>
          <w:szCs w:val="24"/>
          <w:lang w:val="zh-CN"/>
        </w:rPr>
        <w:t>用户根据查询结果选择信息进行抵扣勾选操作，确认本次需要勾选的信息全部勾选完成后，可以点击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44AD963E">
      <w:pPr>
        <w:autoSpaceDE w:val="0"/>
        <w:autoSpaceDN w:val="0"/>
        <w:adjustRightInd w:val="0"/>
        <w:spacing w:line="360" w:lineRule="auto"/>
        <w:jc w:val="center"/>
      </w:pPr>
      <w:r>
        <mc:AlternateContent>
          <mc:Choice Requires="wps">
            <w:drawing>
              <wp:anchor distT="0" distB="0" distL="114300" distR="114300" simplePos="0" relativeHeight="251707392" behindDoc="0" locked="0" layoutInCell="1" allowOverlap="1">
                <wp:simplePos x="0" y="0"/>
                <wp:positionH relativeFrom="column">
                  <wp:posOffset>2022475</wp:posOffset>
                </wp:positionH>
                <wp:positionV relativeFrom="paragraph">
                  <wp:posOffset>1435735</wp:posOffset>
                </wp:positionV>
                <wp:extent cx="569595" cy="232410"/>
                <wp:effectExtent l="9525" t="9525" r="15240" b="17145"/>
                <wp:wrapNone/>
                <wp:docPr id="1211" name="Rectangle 2547"/>
                <wp:cNvGraphicFramePr/>
                <a:graphic xmlns:a="http://schemas.openxmlformats.org/drawingml/2006/main">
                  <a:graphicData uri="http://schemas.microsoft.com/office/word/2010/wordprocessingShape">
                    <wps:wsp>
                      <wps:cNvSpPr>
                        <a:spLocks noChangeArrowheads="1"/>
                      </wps:cNvSpPr>
                      <wps:spPr bwMode="auto">
                        <a:xfrm>
                          <a:off x="0" y="0"/>
                          <a:ext cx="569595" cy="232410"/>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2547" o:spid="_x0000_s1026" o:spt="1" style="position:absolute;left:0pt;margin-left:159.25pt;margin-top:113.05pt;height:18.3pt;width:44.85pt;z-index:251707392;mso-width-relative:page;mso-height-relative:page;" filled="f" stroked="t" coordsize="21600,21600" o:gfxdata="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09N3xtgAAAALAQAADwAAAAAAAAABACAAAAAiAAAAZHJzL2Rvd25yZXYueG1s&#10;UEsBAhQAFAAAAAgAh07iQL3+WNkxAgAAXQQAAA4AAAAAAAAAAQAgAAAAJwEAAGRycy9lMm9Eb2Mu&#10;eG1sUEsFBgAAAAAGAAYAWQEAAMoFAAAAAA==&#10;">
                <v:fill on="f" focussize="0,0"/>
                <v:stroke weight="1.5pt" color="#FF0000" miterlimit="2" joinstyle="miter"/>
                <v:imagedata o:title=""/>
                <o:lock v:ext="edit" aspectratio="f"/>
              </v:rect>
            </w:pict>
          </mc:Fallback>
        </mc:AlternateContent>
      </w:r>
      <w:r>
        <w:drawing>
          <wp:inline distT="0" distB="0" distL="114300" distR="114300">
            <wp:extent cx="3810000" cy="1962150"/>
            <wp:effectExtent l="0" t="0" r="0" b="3810"/>
            <wp:docPr id="437"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234"/>
                    <pic:cNvPicPr>
                      <a:picLocks noChangeAspect="1"/>
                    </pic:cNvPicPr>
                  </pic:nvPicPr>
                  <pic:blipFill>
                    <a:blip r:embed="rId219"/>
                    <a:stretch>
                      <a:fillRect/>
                    </a:stretch>
                  </pic:blipFill>
                  <pic:spPr>
                    <a:xfrm>
                      <a:off x="0" y="0"/>
                      <a:ext cx="3810000" cy="1962150"/>
                    </a:xfrm>
                    <a:prstGeom prst="rect">
                      <a:avLst/>
                    </a:prstGeom>
                    <a:noFill/>
                    <a:ln>
                      <a:noFill/>
                    </a:ln>
                  </pic:spPr>
                </pic:pic>
              </a:graphicData>
            </a:graphic>
          </wp:inline>
        </w:drawing>
      </w:r>
    </w:p>
    <w:p w14:paraId="2B1770F7">
      <w:pPr>
        <w:numPr>
          <w:ilvl w:val="0"/>
          <w:numId w:val="18"/>
        </w:numPr>
        <w:autoSpaceDE w:val="0"/>
        <w:autoSpaceDN w:val="0"/>
        <w:adjustRightInd w:val="0"/>
        <w:spacing w:line="360" w:lineRule="auto"/>
        <w:rPr>
          <w:rFonts w:ascii="微软雅黑" w:hAnsi="Cambria" w:eastAsia="微软雅黑" w:cs="微软雅黑"/>
          <w:sz w:val="24"/>
          <w:szCs w:val="24"/>
        </w:rPr>
      </w:pPr>
      <w:r>
        <w:rPr>
          <w:rFonts w:hint="eastAsia"/>
        </w:rPr>
        <w:t>、</w:t>
      </w:r>
      <w:r>
        <w:rPr>
          <w:rFonts w:hint="eastAsia" w:ascii="微软雅黑" w:hAnsi="Cambria" w:eastAsia="微软雅黑" w:cs="微软雅黑"/>
          <w:sz w:val="24"/>
          <w:szCs w:val="24"/>
        </w:rPr>
        <w:t>点击“确定”后，有如下提示：</w:t>
      </w:r>
    </w:p>
    <w:p w14:paraId="39752118">
      <w:pPr>
        <w:autoSpaceDE w:val="0"/>
        <w:autoSpaceDN w:val="0"/>
        <w:adjustRightInd w:val="0"/>
        <w:spacing w:line="360" w:lineRule="auto"/>
        <w:ind w:left="480"/>
        <w:jc w:val="center"/>
      </w:pPr>
      <w:r>
        <w:drawing>
          <wp:inline distT="0" distB="0" distL="114300" distR="114300">
            <wp:extent cx="1895475" cy="1162050"/>
            <wp:effectExtent l="0" t="0" r="9525" b="11430"/>
            <wp:docPr id="438"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图片 235"/>
                    <pic:cNvPicPr>
                      <a:picLocks noChangeAspect="1"/>
                    </pic:cNvPicPr>
                  </pic:nvPicPr>
                  <pic:blipFill>
                    <a:blip r:embed="rId220"/>
                    <a:stretch>
                      <a:fillRect/>
                    </a:stretch>
                  </pic:blipFill>
                  <pic:spPr>
                    <a:xfrm>
                      <a:off x="0" y="0"/>
                      <a:ext cx="1895475" cy="1162050"/>
                    </a:xfrm>
                    <a:prstGeom prst="rect">
                      <a:avLst/>
                    </a:prstGeom>
                    <a:noFill/>
                    <a:ln>
                      <a:noFill/>
                    </a:ln>
                  </pic:spPr>
                </pic:pic>
              </a:graphicData>
            </a:graphic>
          </wp:inline>
        </w:drawing>
      </w:r>
    </w:p>
    <w:p w14:paraId="6184CA27">
      <w:pPr>
        <w:numPr>
          <w:ilvl w:val="0"/>
          <w:numId w:val="17"/>
        </w:numPr>
        <w:autoSpaceDE w:val="0"/>
        <w:autoSpaceDN w:val="0"/>
        <w:adjustRightInd w:val="0"/>
        <w:spacing w:line="360" w:lineRule="auto"/>
        <w:ind w:firstLine="425"/>
        <w:rPr>
          <w:rFonts w:ascii="微软雅黑" w:hAnsi="Cambria" w:eastAsia="微软雅黑" w:cs="微软雅黑"/>
          <w:sz w:val="24"/>
          <w:szCs w:val="24"/>
        </w:rPr>
      </w:pPr>
      <w:r>
        <w:rPr>
          <w:rFonts w:hint="eastAsia" w:ascii="微软雅黑" w:hAnsi="Cambria" w:eastAsia="微软雅黑" w:cs="微软雅黑"/>
          <w:sz w:val="24"/>
          <w:szCs w:val="24"/>
        </w:rPr>
        <w:t>出口转内销抵扣勾选撤销具体操作如下：</w:t>
      </w:r>
    </w:p>
    <w:p w14:paraId="228FC6A0">
      <w:pPr>
        <w:numPr>
          <w:ilvl w:val="0"/>
          <w:numId w:val="19"/>
        </w:numPr>
        <w:autoSpaceDE w:val="0"/>
        <w:autoSpaceDN w:val="0"/>
        <w:adjustRightInd w:val="0"/>
        <w:spacing w:line="360" w:lineRule="auto"/>
        <w:ind w:firstLine="480" w:firstLineChars="200"/>
        <w:rPr>
          <w:rFonts w:ascii="微软雅黑" w:hAnsi="Cambria" w:eastAsia="微软雅黑" w:cs="微软雅黑"/>
          <w:sz w:val="24"/>
          <w:szCs w:val="24"/>
        </w:rPr>
      </w:pPr>
      <w:r>
        <w:rPr>
          <w:rFonts w:hint="eastAsia" w:ascii="微软雅黑" w:hAnsi="Cambria" w:eastAsia="微软雅黑" w:cs="微软雅黑"/>
          <w:sz w:val="24"/>
          <w:szCs w:val="24"/>
        </w:rPr>
        <w:t>、勾选状态选择“已勾选”，点击查询，可查询到已经勾选的出口转内销发票及缴款书信息，如下显示：</w:t>
      </w:r>
    </w:p>
    <w:p w14:paraId="24F8CD59">
      <w:pPr>
        <w:autoSpaceDE w:val="0"/>
        <w:autoSpaceDN w:val="0"/>
        <w:adjustRightInd w:val="0"/>
        <w:spacing w:line="360" w:lineRule="auto"/>
      </w:pPr>
      <w:r>
        <w:drawing>
          <wp:inline distT="0" distB="0" distL="0" distR="0">
            <wp:extent cx="5274310" cy="3815080"/>
            <wp:effectExtent l="0" t="0" r="2540" b="0"/>
            <wp:docPr id="2523" name="图片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3" name="图片 2523"/>
                    <pic:cNvPicPr>
                      <a:picLocks noChangeAspect="1"/>
                    </pic:cNvPicPr>
                  </pic:nvPicPr>
                  <pic:blipFill>
                    <a:blip r:embed="rId221"/>
                    <a:stretch>
                      <a:fillRect/>
                    </a:stretch>
                  </pic:blipFill>
                  <pic:spPr>
                    <a:xfrm>
                      <a:off x="0" y="0"/>
                      <a:ext cx="5274310" cy="3815080"/>
                    </a:xfrm>
                    <a:prstGeom prst="rect">
                      <a:avLst/>
                    </a:prstGeom>
                  </pic:spPr>
                </pic:pic>
              </a:graphicData>
            </a:graphic>
          </wp:inline>
        </w:drawing>
      </w:r>
    </w:p>
    <w:p w14:paraId="79F920A5">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2）、在查询出的已勾选发票中，取消发票信息前面的“√”勾选标志，显示如下：</w:t>
      </w:r>
    </w:p>
    <w:p w14:paraId="77265034">
      <w:pPr>
        <w:autoSpaceDE w:val="0"/>
        <w:autoSpaceDN w:val="0"/>
        <w:adjustRightInd w:val="0"/>
        <w:spacing w:line="360" w:lineRule="auto"/>
        <w:jc w:val="center"/>
      </w:pPr>
      <w:r>
        <w:drawing>
          <wp:inline distT="0" distB="0" distL="0" distR="0">
            <wp:extent cx="5274310" cy="3808730"/>
            <wp:effectExtent l="0" t="0" r="2540" b="1270"/>
            <wp:docPr id="2524" name="图片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 name="图片 2524"/>
                    <pic:cNvPicPr>
                      <a:picLocks noChangeAspect="1"/>
                    </pic:cNvPicPr>
                  </pic:nvPicPr>
                  <pic:blipFill>
                    <a:blip r:embed="rId222"/>
                    <a:stretch>
                      <a:fillRect/>
                    </a:stretch>
                  </pic:blipFill>
                  <pic:spPr>
                    <a:xfrm>
                      <a:off x="0" y="0"/>
                      <a:ext cx="5274310" cy="3808730"/>
                    </a:xfrm>
                    <a:prstGeom prst="rect">
                      <a:avLst/>
                    </a:prstGeom>
                  </pic:spPr>
                </pic:pic>
              </a:graphicData>
            </a:graphic>
          </wp:inline>
        </w:drawing>
      </w:r>
    </w:p>
    <w:p w14:paraId="40E90542">
      <w:pPr>
        <w:autoSpaceDE w:val="0"/>
        <w:autoSpaceDN w:val="0"/>
        <w:adjustRightInd w:val="0"/>
        <w:spacing w:line="360" w:lineRule="auto"/>
        <w:ind w:left="420" w:leftChars="200"/>
        <w:rPr>
          <w:rFonts w:ascii="微软雅黑" w:hAnsi="Cambria" w:eastAsia="微软雅黑" w:cs="微软雅黑"/>
          <w:sz w:val="24"/>
          <w:szCs w:val="24"/>
        </w:rPr>
      </w:pPr>
      <w:r>
        <w:rPr>
          <w:rFonts w:hint="eastAsia" w:ascii="微软雅黑" w:hAnsi="Cambria" w:eastAsia="微软雅黑" w:cs="微软雅黑"/>
          <w:sz w:val="24"/>
          <w:szCs w:val="24"/>
        </w:rPr>
        <w:t>3）点击“提交”后，提示如下：</w:t>
      </w:r>
    </w:p>
    <w:p w14:paraId="67A52BB8">
      <w:pPr>
        <w:autoSpaceDE w:val="0"/>
        <w:autoSpaceDN w:val="0"/>
        <w:adjustRightInd w:val="0"/>
        <w:spacing w:line="360" w:lineRule="auto"/>
        <w:jc w:val="center"/>
      </w:pPr>
      <w:r>
        <w:drawing>
          <wp:inline distT="0" distB="0" distL="114300" distR="114300">
            <wp:extent cx="4591050" cy="2343150"/>
            <wp:effectExtent l="0" t="0" r="11430" b="3810"/>
            <wp:docPr id="441"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图片 238"/>
                    <pic:cNvPicPr>
                      <a:picLocks noChangeAspect="1"/>
                    </pic:cNvPicPr>
                  </pic:nvPicPr>
                  <pic:blipFill>
                    <a:blip r:embed="rId223"/>
                    <a:stretch>
                      <a:fillRect/>
                    </a:stretch>
                  </pic:blipFill>
                  <pic:spPr>
                    <a:xfrm>
                      <a:off x="0" y="0"/>
                      <a:ext cx="4591050" cy="2343150"/>
                    </a:xfrm>
                    <a:prstGeom prst="rect">
                      <a:avLst/>
                    </a:prstGeom>
                    <a:noFill/>
                    <a:ln>
                      <a:noFill/>
                    </a:ln>
                  </pic:spPr>
                </pic:pic>
              </a:graphicData>
            </a:graphic>
          </wp:inline>
        </w:drawing>
      </w:r>
    </w:p>
    <w:p w14:paraId="7A9559F2">
      <w:pPr>
        <w:numPr>
          <w:ilvl w:val="0"/>
          <w:numId w:val="18"/>
        </w:num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、再次点击“确定”按钮，提示如下：</w:t>
      </w:r>
    </w:p>
    <w:p w14:paraId="16DD0B8A">
      <w:pPr>
        <w:autoSpaceDE w:val="0"/>
        <w:autoSpaceDN w:val="0"/>
        <w:adjustRightInd w:val="0"/>
        <w:spacing w:line="360" w:lineRule="auto"/>
        <w:ind w:left="480"/>
        <w:jc w:val="center"/>
      </w:pPr>
      <w:r>
        <w:drawing>
          <wp:inline distT="0" distB="0" distL="114300" distR="114300">
            <wp:extent cx="1924050" cy="1162050"/>
            <wp:effectExtent l="0" t="0" r="11430" b="11430"/>
            <wp:docPr id="442"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图片 239"/>
                    <pic:cNvPicPr>
                      <a:picLocks noChangeAspect="1"/>
                    </pic:cNvPicPr>
                  </pic:nvPicPr>
                  <pic:blipFill>
                    <a:blip r:embed="rId224"/>
                    <a:stretch>
                      <a:fillRect/>
                    </a:stretch>
                  </pic:blipFill>
                  <pic:spPr>
                    <a:xfrm>
                      <a:off x="0" y="0"/>
                      <a:ext cx="1924050" cy="1162050"/>
                    </a:xfrm>
                    <a:prstGeom prst="rect">
                      <a:avLst/>
                    </a:prstGeom>
                    <a:noFill/>
                    <a:ln>
                      <a:noFill/>
                    </a:ln>
                  </pic:spPr>
                </pic:pic>
              </a:graphicData>
            </a:graphic>
          </wp:inline>
        </w:drawing>
      </w:r>
    </w:p>
    <w:p w14:paraId="367242CE">
      <w:pPr>
        <w:autoSpaceDE w:val="0"/>
        <w:autoSpaceDN w:val="0"/>
        <w:adjustRightInd w:val="0"/>
        <w:spacing w:line="360" w:lineRule="auto"/>
        <w:ind w:left="420" w:leftChars="200"/>
      </w:pPr>
    </w:p>
    <w:p w14:paraId="64E00DC0">
      <w:pPr>
        <w:numPr>
          <w:ilvl w:val="0"/>
          <w:numId w:val="20"/>
        </w:numPr>
        <w:rPr>
          <w:rFonts w:ascii="微软雅黑" w:hAnsi="Cambria" w:eastAsia="微软雅黑" w:cs="微软雅黑"/>
          <w:sz w:val="24"/>
          <w:szCs w:val="24"/>
        </w:rPr>
      </w:pPr>
      <w:r>
        <w:rPr>
          <w:rFonts w:hint="eastAsia" w:ascii="微软雅黑" w:hAnsi="Cambria" w:eastAsia="微软雅黑" w:cs="微软雅黑"/>
          <w:sz w:val="24"/>
          <w:szCs w:val="24"/>
        </w:rPr>
        <w:t>出口转内销不抵扣勾选具体操作如下：</w:t>
      </w:r>
    </w:p>
    <w:p w14:paraId="7B831E68">
      <w:pPr>
        <w:numPr>
          <w:ilvl w:val="0"/>
          <w:numId w:val="21"/>
        </w:numPr>
        <w:ind w:left="315"/>
        <w:rPr>
          <w:rFonts w:ascii="微软雅黑" w:hAnsi="Cambria" w:eastAsia="微软雅黑" w:cs="微软雅黑"/>
          <w:sz w:val="24"/>
          <w:szCs w:val="24"/>
          <w:lang w:val="zh-CN"/>
        </w:rPr>
      </w:pPr>
      <w:r>
        <w:rPr>
          <w:rFonts w:hint="eastAsia" w:ascii="微软雅黑" w:hAnsi="Cambria" w:eastAsia="微软雅黑" w:cs="微软雅黑"/>
          <w:sz w:val="24"/>
          <w:szCs w:val="24"/>
        </w:rPr>
        <w:t>、</w:t>
      </w:r>
      <w:r>
        <w:rPr>
          <w:rFonts w:hint="eastAsia" w:ascii="微软雅黑" w:hAnsi="Cambria" w:eastAsia="微软雅黑" w:cs="微软雅黑"/>
          <w:sz w:val="24"/>
          <w:szCs w:val="24"/>
          <w:lang w:val="zh-CN"/>
        </w:rPr>
        <w:t>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按钮，则在勾选操作区显示符合查询条件的发票：</w:t>
      </w:r>
    </w:p>
    <w:p w14:paraId="35DCE890">
      <w:pPr>
        <w:jc w:val="center"/>
      </w:pPr>
      <w:r>
        <w:drawing>
          <wp:inline distT="0" distB="0" distL="0" distR="0">
            <wp:extent cx="5274310" cy="3710940"/>
            <wp:effectExtent l="0" t="0" r="2540" b="3810"/>
            <wp:docPr id="2525" name="图片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5" name="图片 2525"/>
                    <pic:cNvPicPr>
                      <a:picLocks noChangeAspect="1"/>
                    </pic:cNvPicPr>
                  </pic:nvPicPr>
                  <pic:blipFill>
                    <a:blip r:embed="rId225"/>
                    <a:stretch>
                      <a:fillRect/>
                    </a:stretch>
                  </pic:blipFill>
                  <pic:spPr>
                    <a:xfrm>
                      <a:off x="0" y="0"/>
                      <a:ext cx="5274310" cy="3710940"/>
                    </a:xfrm>
                    <a:prstGeom prst="rect">
                      <a:avLst/>
                    </a:prstGeom>
                  </pic:spPr>
                </pic:pic>
              </a:graphicData>
            </a:graphic>
          </wp:inline>
        </w:drawing>
      </w:r>
    </w:p>
    <w:p w14:paraId="49506F98">
      <w:pPr>
        <w:numPr>
          <w:ilvl w:val="0"/>
          <w:numId w:val="21"/>
        </w:numPr>
        <w:autoSpaceDE w:val="0"/>
        <w:autoSpaceDN w:val="0"/>
        <w:adjustRightInd w:val="0"/>
        <w:spacing w:line="360" w:lineRule="auto"/>
        <w:ind w:left="315"/>
        <w:rPr>
          <w:rFonts w:ascii="微软雅黑" w:hAnsi="Cambria" w:eastAsia="微软雅黑" w:cs="微软雅黑"/>
          <w:sz w:val="24"/>
          <w:szCs w:val="24"/>
          <w:lang w:val="zh-CN"/>
        </w:rPr>
      </w:pPr>
      <w:r>
        <w:rPr>
          <w:rFonts w:hint="eastAsia"/>
        </w:rPr>
        <w:t>、</w:t>
      </w:r>
      <w:r>
        <w:rPr>
          <w:rFonts w:hint="eastAsia" w:ascii="微软雅黑" w:hAnsi="Cambria" w:eastAsia="微软雅黑" w:cs="微软雅黑"/>
          <w:sz w:val="24"/>
          <w:szCs w:val="24"/>
          <w:lang w:val="zh-CN"/>
        </w:rPr>
        <w:t>用户根据查询结果选择发票进行抵扣勾选操作，对于本次需要勾选的发票选择对应的不抵扣原因，确认本次需要勾选的发票全部勾选完成后，可以点击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1F0D2760">
      <w:pPr>
        <w:autoSpaceDE w:val="0"/>
        <w:autoSpaceDN w:val="0"/>
        <w:adjustRightInd w:val="0"/>
        <w:spacing w:line="360" w:lineRule="auto"/>
        <w:rPr>
          <w:rFonts w:ascii="微软雅黑" w:hAnsi="Cambria" w:eastAsia="微软雅黑" w:cs="微软雅黑"/>
          <w:sz w:val="24"/>
          <w:szCs w:val="24"/>
          <w:lang w:val="zh-CN"/>
        </w:rPr>
      </w:pPr>
      <w:r>
        <w:drawing>
          <wp:inline distT="0" distB="0" distL="0" distR="0">
            <wp:extent cx="5274310" cy="4140200"/>
            <wp:effectExtent l="0" t="0" r="2540" b="0"/>
            <wp:docPr id="2527" name="图片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 name="图片 2527"/>
                    <pic:cNvPicPr>
                      <a:picLocks noChangeAspect="1"/>
                    </pic:cNvPicPr>
                  </pic:nvPicPr>
                  <pic:blipFill>
                    <a:blip r:embed="rId226"/>
                    <a:stretch>
                      <a:fillRect/>
                    </a:stretch>
                  </pic:blipFill>
                  <pic:spPr>
                    <a:xfrm>
                      <a:off x="0" y="0"/>
                      <a:ext cx="5274310" cy="4140200"/>
                    </a:xfrm>
                    <a:prstGeom prst="rect">
                      <a:avLst/>
                    </a:prstGeom>
                  </pic:spPr>
                </pic:pic>
              </a:graphicData>
            </a:graphic>
          </wp:inline>
        </w:drawing>
      </w:r>
    </w:p>
    <w:p w14:paraId="431DDFCE">
      <w:pPr>
        <w:autoSpaceDE w:val="0"/>
        <w:autoSpaceDN w:val="0"/>
        <w:adjustRightInd w:val="0"/>
        <w:spacing w:line="360" w:lineRule="auto"/>
        <w:ind w:left="315"/>
      </w:pPr>
      <w:r>
        <w:drawing>
          <wp:inline distT="0" distB="0" distL="114300" distR="114300">
            <wp:extent cx="4572000" cy="2371725"/>
            <wp:effectExtent l="0" t="0" r="0" b="5715"/>
            <wp:docPr id="445"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242"/>
                    <pic:cNvPicPr>
                      <a:picLocks noChangeAspect="1"/>
                    </pic:cNvPicPr>
                  </pic:nvPicPr>
                  <pic:blipFill>
                    <a:blip r:embed="rId227"/>
                    <a:stretch>
                      <a:fillRect/>
                    </a:stretch>
                  </pic:blipFill>
                  <pic:spPr>
                    <a:xfrm>
                      <a:off x="0" y="0"/>
                      <a:ext cx="4572000" cy="2371725"/>
                    </a:xfrm>
                    <a:prstGeom prst="rect">
                      <a:avLst/>
                    </a:prstGeom>
                    <a:noFill/>
                    <a:ln>
                      <a:noFill/>
                    </a:ln>
                  </pic:spPr>
                </pic:pic>
              </a:graphicData>
            </a:graphic>
          </wp:inline>
        </w:drawing>
      </w:r>
    </w:p>
    <w:p w14:paraId="1453968F">
      <w:pPr>
        <w:numPr>
          <w:ilvl w:val="0"/>
          <w:numId w:val="21"/>
        </w:numPr>
        <w:autoSpaceDE w:val="0"/>
        <w:autoSpaceDN w:val="0"/>
        <w:adjustRightInd w:val="0"/>
        <w:spacing w:line="360" w:lineRule="auto"/>
        <w:ind w:left="315"/>
        <w:rPr>
          <w:rFonts w:ascii="微软雅黑" w:hAnsi="Cambria" w:eastAsia="微软雅黑" w:cs="微软雅黑"/>
          <w:sz w:val="24"/>
          <w:szCs w:val="24"/>
        </w:rPr>
      </w:pPr>
      <w:r>
        <w:rPr>
          <w:rFonts w:hint="eastAsia" w:ascii="微软雅黑" w:hAnsi="Cambria" w:eastAsia="微软雅黑" w:cs="微软雅黑"/>
          <w:sz w:val="24"/>
          <w:szCs w:val="24"/>
        </w:rPr>
        <w:t>、点击“确定”后，提示如下：</w:t>
      </w:r>
    </w:p>
    <w:p w14:paraId="7CC56B2E">
      <w:pPr>
        <w:autoSpaceDE w:val="0"/>
        <w:autoSpaceDN w:val="0"/>
        <w:adjustRightInd w:val="0"/>
        <w:spacing w:line="360" w:lineRule="auto"/>
        <w:ind w:left="315"/>
        <w:jc w:val="center"/>
      </w:pPr>
      <w:r>
        <w:drawing>
          <wp:inline distT="0" distB="0" distL="114300" distR="114300">
            <wp:extent cx="1933575" cy="1162050"/>
            <wp:effectExtent l="0" t="0" r="1905" b="11430"/>
            <wp:docPr id="446"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图片 243"/>
                    <pic:cNvPicPr>
                      <a:picLocks noChangeAspect="1"/>
                    </pic:cNvPicPr>
                  </pic:nvPicPr>
                  <pic:blipFill>
                    <a:blip r:embed="rId228"/>
                    <a:stretch>
                      <a:fillRect/>
                    </a:stretch>
                  </pic:blipFill>
                  <pic:spPr>
                    <a:xfrm>
                      <a:off x="0" y="0"/>
                      <a:ext cx="1933575" cy="1162050"/>
                    </a:xfrm>
                    <a:prstGeom prst="rect">
                      <a:avLst/>
                    </a:prstGeom>
                    <a:noFill/>
                    <a:ln>
                      <a:noFill/>
                    </a:ln>
                  </pic:spPr>
                </pic:pic>
              </a:graphicData>
            </a:graphic>
          </wp:inline>
        </w:drawing>
      </w:r>
    </w:p>
    <w:p w14:paraId="2DC34D08">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4、出口转内销抵不扣勾选撤销具体操作如下：</w:t>
      </w:r>
    </w:p>
    <w:p w14:paraId="4C6514C9">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1）、勾选状态选择“已勾选”，点击查询，可查询到已经勾选的出口转内销发票或海关缴款书信息，如下显示：</w:t>
      </w:r>
    </w:p>
    <w:p w14:paraId="2A46F2AB">
      <w:pPr>
        <w:autoSpaceDE w:val="0"/>
        <w:autoSpaceDN w:val="0"/>
        <w:adjustRightInd w:val="0"/>
        <w:spacing w:line="360" w:lineRule="auto"/>
      </w:pPr>
      <w:r>
        <w:drawing>
          <wp:inline distT="0" distB="0" distL="0" distR="0">
            <wp:extent cx="5274310" cy="3769995"/>
            <wp:effectExtent l="0" t="0" r="2540" b="1905"/>
            <wp:docPr id="2528" name="图片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 name="图片 2528"/>
                    <pic:cNvPicPr>
                      <a:picLocks noChangeAspect="1"/>
                    </pic:cNvPicPr>
                  </pic:nvPicPr>
                  <pic:blipFill>
                    <a:blip r:embed="rId229"/>
                    <a:stretch>
                      <a:fillRect/>
                    </a:stretch>
                  </pic:blipFill>
                  <pic:spPr>
                    <a:xfrm>
                      <a:off x="0" y="0"/>
                      <a:ext cx="5274310" cy="3769995"/>
                    </a:xfrm>
                    <a:prstGeom prst="rect">
                      <a:avLst/>
                    </a:prstGeom>
                  </pic:spPr>
                </pic:pic>
              </a:graphicData>
            </a:graphic>
          </wp:inline>
        </w:drawing>
      </w:r>
    </w:p>
    <w:p w14:paraId="138FB7E4">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2）、在查询出的已勾选发票中，取消发票信息前面的“√”勾选标志，显示如下：</w:t>
      </w:r>
    </w:p>
    <w:p w14:paraId="2A755947">
      <w:pPr>
        <w:autoSpaceDE w:val="0"/>
        <w:autoSpaceDN w:val="0"/>
        <w:adjustRightInd w:val="0"/>
        <w:spacing w:line="360" w:lineRule="auto"/>
        <w:jc w:val="center"/>
      </w:pPr>
      <w:r>
        <w:drawing>
          <wp:inline distT="0" distB="0" distL="0" distR="0">
            <wp:extent cx="5274310" cy="3788410"/>
            <wp:effectExtent l="0" t="0" r="2540" b="2540"/>
            <wp:docPr id="2529" name="图片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9" name="图片 2529"/>
                    <pic:cNvPicPr>
                      <a:picLocks noChangeAspect="1"/>
                    </pic:cNvPicPr>
                  </pic:nvPicPr>
                  <pic:blipFill>
                    <a:blip r:embed="rId230"/>
                    <a:stretch>
                      <a:fillRect/>
                    </a:stretch>
                  </pic:blipFill>
                  <pic:spPr>
                    <a:xfrm>
                      <a:off x="0" y="0"/>
                      <a:ext cx="5274310" cy="3788410"/>
                    </a:xfrm>
                    <a:prstGeom prst="rect">
                      <a:avLst/>
                    </a:prstGeom>
                  </pic:spPr>
                </pic:pic>
              </a:graphicData>
            </a:graphic>
          </wp:inline>
        </w:drawing>
      </w:r>
    </w:p>
    <w:p w14:paraId="4E49C0E2">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3）、点击“提交”后，提示如下：</w:t>
      </w:r>
    </w:p>
    <w:p w14:paraId="586216E6">
      <w:pPr>
        <w:autoSpaceDE w:val="0"/>
        <w:autoSpaceDN w:val="0"/>
        <w:adjustRightInd w:val="0"/>
        <w:spacing w:line="360" w:lineRule="auto"/>
        <w:jc w:val="center"/>
      </w:pPr>
      <w:r>
        <w:drawing>
          <wp:inline distT="0" distB="0" distL="114300" distR="114300">
            <wp:extent cx="4524375" cy="2343150"/>
            <wp:effectExtent l="0" t="0" r="1905" b="3810"/>
            <wp:docPr id="449"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图片 246"/>
                    <pic:cNvPicPr>
                      <a:picLocks noChangeAspect="1"/>
                    </pic:cNvPicPr>
                  </pic:nvPicPr>
                  <pic:blipFill>
                    <a:blip r:embed="rId231"/>
                    <a:stretch>
                      <a:fillRect/>
                    </a:stretch>
                  </pic:blipFill>
                  <pic:spPr>
                    <a:xfrm>
                      <a:off x="0" y="0"/>
                      <a:ext cx="4524375" cy="2343150"/>
                    </a:xfrm>
                    <a:prstGeom prst="rect">
                      <a:avLst/>
                    </a:prstGeom>
                    <a:noFill/>
                    <a:ln>
                      <a:noFill/>
                    </a:ln>
                  </pic:spPr>
                </pic:pic>
              </a:graphicData>
            </a:graphic>
          </wp:inline>
        </w:drawing>
      </w:r>
    </w:p>
    <w:p w14:paraId="4FDE6F70">
      <w:pPr>
        <w:autoSpaceDE w:val="0"/>
        <w:autoSpaceDN w:val="0"/>
        <w:adjustRightInd w:val="0"/>
        <w:spacing w:line="360" w:lineRule="auto"/>
      </w:pPr>
      <w:r>
        <w:rPr>
          <w:rFonts w:hint="eastAsia" w:ascii="微软雅黑" w:hAnsi="Cambria" w:eastAsia="微软雅黑" w:cs="微软雅黑"/>
          <w:sz w:val="24"/>
          <w:szCs w:val="24"/>
        </w:rPr>
        <w:t>4）、再次点击“确定”按钮，提示如下：</w:t>
      </w:r>
    </w:p>
    <w:p w14:paraId="1941C499">
      <w:pPr>
        <w:autoSpaceDE w:val="0"/>
        <w:autoSpaceDN w:val="0"/>
        <w:adjustRightInd w:val="0"/>
        <w:spacing w:line="360" w:lineRule="auto"/>
        <w:ind w:left="480"/>
        <w:jc w:val="center"/>
      </w:pPr>
      <w:r>
        <w:drawing>
          <wp:inline distT="0" distB="0" distL="114300" distR="114300">
            <wp:extent cx="1885950" cy="1123950"/>
            <wp:effectExtent l="0" t="0" r="3810" b="3810"/>
            <wp:docPr id="450"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图片 247"/>
                    <pic:cNvPicPr>
                      <a:picLocks noChangeAspect="1"/>
                    </pic:cNvPicPr>
                  </pic:nvPicPr>
                  <pic:blipFill>
                    <a:blip r:embed="rId232"/>
                    <a:stretch>
                      <a:fillRect/>
                    </a:stretch>
                  </pic:blipFill>
                  <pic:spPr>
                    <a:xfrm>
                      <a:off x="0" y="0"/>
                      <a:ext cx="1885950" cy="1123950"/>
                    </a:xfrm>
                    <a:prstGeom prst="rect">
                      <a:avLst/>
                    </a:prstGeom>
                    <a:noFill/>
                    <a:ln>
                      <a:noFill/>
                    </a:ln>
                  </pic:spPr>
                </pic:pic>
              </a:graphicData>
            </a:graphic>
          </wp:inline>
        </w:drawing>
      </w:r>
    </w:p>
    <w:p w14:paraId="228242ED">
      <w:pPr>
        <w:pStyle w:val="3"/>
        <w:numPr>
          <w:ilvl w:val="1"/>
          <w:numId w:val="0"/>
        </w:numPr>
        <w:ind w:left="576" w:hanging="576"/>
        <w:rPr>
          <w:color w:val="000000"/>
        </w:rPr>
      </w:pPr>
      <w:bookmarkStart w:id="363" w:name="_Toc4589"/>
      <w:r>
        <w:rPr>
          <w:rFonts w:hint="eastAsia"/>
          <w:color w:val="000000"/>
        </w:rPr>
        <w:t>6</w:t>
      </w:r>
      <w:r>
        <w:rPr>
          <w:color w:val="000000"/>
        </w:rPr>
        <w:t>.7</w:t>
      </w:r>
      <w:r>
        <w:rPr>
          <w:rFonts w:hint="eastAsia"/>
          <w:color w:val="000000"/>
        </w:rPr>
        <w:t>抵扣勾选统计</w:t>
      </w:r>
      <w:bookmarkEnd w:id="357"/>
      <w:bookmarkEnd w:id="358"/>
      <w:bookmarkEnd w:id="362"/>
      <w:bookmarkEnd w:id="363"/>
    </w:p>
    <w:p w14:paraId="6242D72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该功能主要向用户提供：（1）对当前税款所属期所认证数据进行统计申请，申请统计提交后实时统计；（2）当前税款所属期可用于申报抵扣的发票汇总统计表及异常发票统计表；（3）历史税款所属期发票统计表及异常发票统计表。</w:t>
      </w:r>
    </w:p>
    <w:p w14:paraId="02184563">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在抵扣</w:t>
      </w:r>
      <w:r>
        <w:rPr>
          <w:rFonts w:hint="eastAsia" w:ascii="微软雅黑" w:hAnsi="Cambria" w:eastAsia="微软雅黑" w:cs="微软雅黑"/>
          <w:color w:val="000000"/>
          <w:sz w:val="24"/>
          <w:szCs w:val="24"/>
          <w:lang w:val="zh-CN"/>
        </w:rPr>
        <w:t>勾选</w:t>
      </w:r>
      <w:r>
        <w:rPr>
          <w:rFonts w:ascii="微软雅黑" w:hAnsi="Cambria" w:eastAsia="微软雅黑" w:cs="微软雅黑"/>
          <w:color w:val="000000"/>
          <w:sz w:val="24"/>
          <w:szCs w:val="24"/>
          <w:lang w:val="zh-CN"/>
        </w:rPr>
        <w:t>统计页面</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默认</w:t>
      </w:r>
      <w:r>
        <w:rPr>
          <w:rFonts w:hint="eastAsia" w:ascii="微软雅黑" w:hAnsi="Cambria" w:eastAsia="微软雅黑" w:cs="微软雅黑"/>
          <w:color w:val="000000"/>
          <w:sz w:val="24"/>
          <w:szCs w:val="24"/>
          <w:lang w:val="zh-CN"/>
        </w:rPr>
        <w:t>显示“当前属期数据统计”页面内容，“当前属期数据统计”页面内容和“历史属期数据统计”页面内容可通过点击“当前属期数据统计”按钮和“历史属期数据统计”按钮，切换页面内容。</w:t>
      </w:r>
    </w:p>
    <w:p w14:paraId="24856028">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 xml:space="preserve">  </w:t>
      </w:r>
    </w:p>
    <w:p w14:paraId="1E671790">
      <w:pPr>
        <w:autoSpaceDE w:val="0"/>
        <w:autoSpaceDN w:val="0"/>
        <w:adjustRightInd w:val="0"/>
        <w:spacing w:line="360" w:lineRule="auto"/>
        <w:rPr>
          <w:rFonts w:ascii="微软雅黑" w:hAnsi="Cambria" w:eastAsia="微软雅黑" w:cs="微软雅黑"/>
          <w:color w:val="000000"/>
          <w:sz w:val="24"/>
          <w:szCs w:val="24"/>
        </w:rPr>
      </w:pPr>
      <w:r>
        <w:drawing>
          <wp:inline distT="0" distB="0" distL="114300" distR="114300">
            <wp:extent cx="5276850" cy="2266950"/>
            <wp:effectExtent l="0" t="0" r="11430" b="3810"/>
            <wp:docPr id="451"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248"/>
                    <pic:cNvPicPr>
                      <a:picLocks noChangeAspect="1"/>
                    </pic:cNvPicPr>
                  </pic:nvPicPr>
                  <pic:blipFill>
                    <a:blip r:embed="rId233"/>
                    <a:stretch>
                      <a:fillRect/>
                    </a:stretch>
                  </pic:blipFill>
                  <pic:spPr>
                    <a:xfrm>
                      <a:off x="0" y="0"/>
                      <a:ext cx="5276850" cy="2266950"/>
                    </a:xfrm>
                    <a:prstGeom prst="rect">
                      <a:avLst/>
                    </a:prstGeom>
                    <a:noFill/>
                    <a:ln>
                      <a:noFill/>
                    </a:ln>
                  </pic:spPr>
                </pic:pic>
              </a:graphicData>
            </a:graphic>
          </wp:inline>
        </w:drawing>
      </w:r>
    </w:p>
    <w:p w14:paraId="2DD130F0">
      <w:pPr>
        <w:pStyle w:val="27"/>
        <w:widowControl w:val="0"/>
        <w:numPr>
          <w:ilvl w:val="0"/>
          <w:numId w:val="22"/>
        </w:numPr>
        <w:autoSpaceDE w:val="0"/>
        <w:autoSpaceDN w:val="0"/>
        <w:adjustRightInd w:val="0"/>
        <w:spacing w:after="0" w:line="360" w:lineRule="auto"/>
        <w:jc w:val="both"/>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当前属期数据统计</w:t>
      </w:r>
    </w:p>
    <w:p w14:paraId="107AEF63">
      <w:pPr>
        <w:autoSpaceDE w:val="0"/>
        <w:autoSpaceDN w:val="0"/>
        <w:adjustRightInd w:val="0"/>
        <w:spacing w:line="360" w:lineRule="auto"/>
        <w:ind w:left="36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1）发票统计表</w:t>
      </w:r>
    </w:p>
    <w:p w14:paraId="33D22A4B">
      <w:pPr>
        <w:autoSpaceDE w:val="0"/>
        <w:autoSpaceDN w:val="0"/>
        <w:adjustRightInd w:val="0"/>
        <w:spacing w:line="360" w:lineRule="auto"/>
        <w:ind w:left="360"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当前属期数据统计报表类型包括“发票统计表”和“异常发票统计表”，通过选择报表类型“发票统计表”、“异常发票统计表”来实现不同类型报表的统计查询。</w:t>
      </w:r>
    </w:p>
    <w:p w14:paraId="54ABF0D3">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（1）申请统计</w:t>
      </w:r>
    </w:p>
    <w:p w14:paraId="35E3B979">
      <w:pPr>
        <w:autoSpaceDE w:val="0"/>
        <w:autoSpaceDN w:val="0"/>
        <w:adjustRightInd w:val="0"/>
        <w:spacing w:line="360" w:lineRule="auto"/>
        <w:ind w:left="425"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如果当前</w:t>
      </w:r>
      <w:r>
        <w:rPr>
          <w:rFonts w:hint="eastAsia" w:ascii="微软雅黑" w:hAnsi="Cambria" w:eastAsia="微软雅黑" w:cs="微软雅黑"/>
          <w:color w:val="000000"/>
          <w:sz w:val="24"/>
          <w:szCs w:val="24"/>
          <w:lang w:val="zh-CN"/>
        </w:rPr>
        <w:t>税款</w:t>
      </w:r>
      <w:r>
        <w:rPr>
          <w:rFonts w:ascii="微软雅黑" w:hAnsi="Cambria" w:eastAsia="微软雅黑" w:cs="微软雅黑"/>
          <w:color w:val="000000"/>
          <w:sz w:val="24"/>
          <w:szCs w:val="24"/>
          <w:lang w:val="zh-CN"/>
        </w:rPr>
        <w:t>属期还未</w:t>
      </w:r>
      <w:r>
        <w:rPr>
          <w:rFonts w:hint="eastAsia" w:ascii="微软雅黑" w:hAnsi="Cambria" w:eastAsia="微软雅黑" w:cs="微软雅黑"/>
          <w:color w:val="000000"/>
          <w:sz w:val="24"/>
          <w:szCs w:val="24"/>
          <w:lang w:val="zh-CN"/>
        </w:rPr>
        <w:t>生成统计报表，您可点击“申请统计”按钮进行统计。</w:t>
      </w:r>
    </w:p>
    <w:p w14:paraId="7D296806">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708416" behindDoc="0" locked="0" layoutInCell="1" allowOverlap="1">
                <wp:simplePos x="0" y="0"/>
                <wp:positionH relativeFrom="margin">
                  <wp:posOffset>175260</wp:posOffset>
                </wp:positionH>
                <wp:positionV relativeFrom="paragraph">
                  <wp:posOffset>1814830</wp:posOffset>
                </wp:positionV>
                <wp:extent cx="4928870" cy="351790"/>
                <wp:effectExtent l="9525" t="9525" r="14605" b="19685"/>
                <wp:wrapNone/>
                <wp:docPr id="71" name="矩形 686"/>
                <wp:cNvGraphicFramePr/>
                <a:graphic xmlns:a="http://schemas.openxmlformats.org/drawingml/2006/main">
                  <a:graphicData uri="http://schemas.microsoft.com/office/word/2010/wordprocessingShape">
                    <wps:wsp>
                      <wps:cNvSpPr/>
                      <wps:spPr>
                        <a:xfrm>
                          <a:off x="0" y="0"/>
                          <a:ext cx="4928870" cy="3517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86" o:spid="_x0000_s1026" o:spt="1" style="position:absolute;left:0pt;margin-left:13.8pt;margin-top:142.9pt;height:27.7pt;width:388.1pt;mso-position-horizontal-relative:margin;z-index:251708416;mso-width-relative:page;mso-height-relative:page;" filled="f" stroked="t" coordsize="21600,21600" o:gfxdata="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HPxNkAAAAKAQAADwAAAAAAAAABACAAAAAiAAAAZHJzL2Rvd25y&#10;ZXYueG1sUEsBAhQAFAAAAAgAh07iQGl6u+r9AQAA+Q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95900" cy="3124200"/>
            <wp:effectExtent l="0" t="0" r="7620" b="0"/>
            <wp:docPr id="452" name="图片 249" descr="1582080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249" descr="1582080361(1)"/>
                    <pic:cNvPicPr>
                      <a:picLocks noChangeAspect="1"/>
                    </pic:cNvPicPr>
                  </pic:nvPicPr>
                  <pic:blipFill>
                    <a:blip r:embed="rId234"/>
                    <a:stretch>
                      <a:fillRect/>
                    </a:stretch>
                  </pic:blipFill>
                  <pic:spPr>
                    <a:xfrm>
                      <a:off x="0" y="0"/>
                      <a:ext cx="5295900" cy="3124200"/>
                    </a:xfrm>
                    <a:prstGeom prst="rect">
                      <a:avLst/>
                    </a:prstGeom>
                    <a:noFill/>
                    <a:ln>
                      <a:noFill/>
                    </a:ln>
                  </pic:spPr>
                </pic:pic>
              </a:graphicData>
            </a:graphic>
          </wp:inline>
        </w:drawing>
      </w:r>
      <w:r>
        <w:rPr>
          <w:sz w:val="24"/>
        </w:rPr>
        <mc:AlternateContent>
          <mc:Choice Requires="wps">
            <w:drawing>
              <wp:anchor distT="0" distB="0" distL="114300" distR="114300" simplePos="0" relativeHeight="251862016" behindDoc="1" locked="0" layoutInCell="1" allowOverlap="1">
                <wp:simplePos x="0" y="0"/>
                <wp:positionH relativeFrom="margin">
                  <wp:posOffset>4588510</wp:posOffset>
                </wp:positionH>
                <wp:positionV relativeFrom="paragraph">
                  <wp:posOffset>1622425</wp:posOffset>
                </wp:positionV>
                <wp:extent cx="556895" cy="205105"/>
                <wp:effectExtent l="9525" t="9525" r="12700" b="13970"/>
                <wp:wrapNone/>
                <wp:docPr id="188" name="矩形 687"/>
                <wp:cNvGraphicFramePr/>
                <a:graphic xmlns:a="http://schemas.openxmlformats.org/drawingml/2006/main">
                  <a:graphicData uri="http://schemas.microsoft.com/office/word/2010/wordprocessingShape">
                    <wps:wsp>
                      <wps:cNvSpPr/>
                      <wps:spPr>
                        <a:xfrm>
                          <a:off x="0" y="0"/>
                          <a:ext cx="556895" cy="20510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87" o:spid="_x0000_s1026" o:spt="1" style="position:absolute;left:0pt;margin-left:361.3pt;margin-top:127.75pt;height:16.15pt;width:43.85pt;mso-position-horizontal-relative:margin;z-index:-251454464;mso-width-relative:page;mso-height-relative:page;" filled="f" stroked="t" coordsize="21600,21600" o:gfxdata="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kxM2rZAAAACwEAAA8AAAAAAAAAAQAgAAAAIgAAAGRycy9kb3ducmV2&#10;LnhtbFBLAQIUABQAAAAIAIdO4kAiy3zF+wEAAPkDAAAOAAAAAAAAAAEAIAAAACgBAABkcnMvZTJv&#10;RG9jLnhtbFBLBQYAAAAABgAGAFkBAACVBQAAAAA=&#10;">
                <v:fill on="f" focussize="0,0"/>
                <v:stroke weight="1.5pt" color="#FF0000" joinstyle="miter"/>
                <v:imagedata o:title=""/>
                <o:lock v:ext="edit" aspectratio="f"/>
              </v:rect>
            </w:pict>
          </mc:Fallback>
        </mc:AlternateContent>
      </w:r>
    </w:p>
    <w:p w14:paraId="13F6A12E">
      <w:pPr>
        <w:autoSpaceDE w:val="0"/>
        <w:autoSpaceDN w:val="0"/>
        <w:adjustRightInd w:val="0"/>
        <w:spacing w:line="360" w:lineRule="auto"/>
        <w:ind w:left="425"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申请统计提交后实时统计。在申报期内点击“申请统计”后，系统将锁定当期抵扣勾选操作，如需继续勾选，可点击“撤销统计”按钮，撤销成功后系统将自动解锁当期抵扣勾选操作。</w:t>
      </w:r>
    </w:p>
    <w:p w14:paraId="75274B73">
      <w:pPr>
        <w:autoSpaceDE w:val="0"/>
        <w:autoSpaceDN w:val="0"/>
        <w:adjustRightInd w:val="0"/>
        <w:spacing w:line="360" w:lineRule="auto"/>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（2）统计查询</w:t>
      </w:r>
    </w:p>
    <w:p w14:paraId="0AF36CBC">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点击“统计查询”按钮，如果统计完成，则会出现如下页面：</w:t>
      </w:r>
    </w:p>
    <w:p w14:paraId="11185414">
      <w:pPr>
        <w:autoSpaceDE w:val="0"/>
        <w:autoSpaceDN w:val="0"/>
        <w:adjustRightInd w:val="0"/>
        <w:spacing w:line="360" w:lineRule="auto"/>
      </w:pPr>
      <w:r>
        <w:drawing>
          <wp:inline distT="0" distB="0" distL="0" distR="0">
            <wp:extent cx="5274310" cy="434403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235"/>
                    <a:stretch>
                      <a:fillRect/>
                    </a:stretch>
                  </pic:blipFill>
                  <pic:spPr>
                    <a:xfrm>
                      <a:off x="0" y="0"/>
                      <a:ext cx="5274310" cy="4344035"/>
                    </a:xfrm>
                    <a:prstGeom prst="rect">
                      <a:avLst/>
                    </a:prstGeom>
                  </pic:spPr>
                </pic:pic>
              </a:graphicData>
            </a:graphic>
          </wp:inline>
        </w:drawing>
      </w:r>
    </w:p>
    <w:p w14:paraId="6F30BB8C">
      <w:pPr>
        <w:autoSpaceDE w:val="0"/>
        <w:autoSpaceDN w:val="0"/>
        <w:adjustRightInd w:val="0"/>
        <w:spacing w:line="360" w:lineRule="auto"/>
      </w:pPr>
    </w:p>
    <w:p w14:paraId="56D48DA0">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3933825"/>
            <wp:effectExtent l="0" t="0" r="5715" b="13335"/>
            <wp:docPr id="454"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251"/>
                    <pic:cNvPicPr>
                      <a:picLocks noChangeAspect="1"/>
                    </pic:cNvPicPr>
                  </pic:nvPicPr>
                  <pic:blipFill>
                    <a:blip r:embed="rId236"/>
                    <a:stretch>
                      <a:fillRect/>
                    </a:stretch>
                  </pic:blipFill>
                  <pic:spPr>
                    <a:xfrm>
                      <a:off x="0" y="0"/>
                      <a:ext cx="5267325" cy="3933825"/>
                    </a:xfrm>
                    <a:prstGeom prst="rect">
                      <a:avLst/>
                    </a:prstGeom>
                    <a:noFill/>
                    <a:ln>
                      <a:noFill/>
                    </a:ln>
                  </pic:spPr>
                </pic:pic>
              </a:graphicData>
            </a:graphic>
          </wp:inline>
        </w:drawing>
      </w:r>
      <w:r>
        <w:rPr>
          <w:sz w:val="24"/>
        </w:rPr>
        <mc:AlternateContent>
          <mc:Choice Requires="wps">
            <w:drawing>
              <wp:anchor distT="0" distB="0" distL="114300" distR="114300" simplePos="0" relativeHeight="251863040" behindDoc="1" locked="0" layoutInCell="1" allowOverlap="1">
                <wp:simplePos x="0" y="0"/>
                <wp:positionH relativeFrom="margin">
                  <wp:posOffset>214630</wp:posOffset>
                </wp:positionH>
                <wp:positionV relativeFrom="paragraph">
                  <wp:posOffset>1953260</wp:posOffset>
                </wp:positionV>
                <wp:extent cx="4928870" cy="403860"/>
                <wp:effectExtent l="9525" t="9525" r="14605" b="13335"/>
                <wp:wrapNone/>
                <wp:docPr id="189" name="矩形 688"/>
                <wp:cNvGraphicFramePr/>
                <a:graphic xmlns:a="http://schemas.openxmlformats.org/drawingml/2006/main">
                  <a:graphicData uri="http://schemas.microsoft.com/office/word/2010/wordprocessingShape">
                    <wps:wsp>
                      <wps:cNvSpPr/>
                      <wps:spPr>
                        <a:xfrm>
                          <a:off x="0" y="0"/>
                          <a:ext cx="4928870" cy="4038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88" o:spid="_x0000_s1026" o:spt="1" style="position:absolute;left:0pt;margin-left:16.9pt;margin-top:153.8pt;height:31.8pt;width:388.1pt;mso-position-horizontal-relative:margin;z-index:-251453440;mso-width-relative:page;mso-height-relative:page;" filled="f" stroked="t" coordsize="21600,21600" o:gfxdata="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eww+XYAAAACgEAAA8AAAAAAAAAAQAgAAAAIgAAAGRycy9kb3ducmV2&#10;LnhtbFBLAQIUABQAAAAIAIdO4kAK5Jeq/AEAAPoDAAAOAAAAAAAAAAEAIAAAACcBAABkcnMvZTJv&#10;RG9jLnhtbFBLBQYAAAAABgAGAFkBAACVBQAAAAA=&#10;">
                <v:fill on="f" focussize="0,0"/>
                <v:stroke weight="1.5pt" color="#FF0000" joinstyle="miter"/>
                <v:imagedata o:title=""/>
                <o:lock v:ext="edit" aspectratio="f"/>
              </v:rect>
            </w:pict>
          </mc:Fallback>
        </mc:AlternateContent>
      </w:r>
    </w:p>
    <w:p w14:paraId="463E2309">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（3）撤销统计</w:t>
      </w:r>
    </w:p>
    <w:p w14:paraId="2B4EF88C">
      <w:pPr>
        <w:autoSpaceDE w:val="0"/>
        <w:autoSpaceDN w:val="0"/>
        <w:adjustRightInd w:val="0"/>
        <w:spacing w:line="360" w:lineRule="auto"/>
        <w:ind w:left="425" w:firstLine="360" w:firstLineChars="15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在当前税款属期内，</w:t>
      </w:r>
      <w:r>
        <w:rPr>
          <w:rFonts w:ascii="微软雅黑" w:hAnsi="Cambria" w:eastAsia="微软雅黑" w:cs="微软雅黑"/>
          <w:color w:val="000000"/>
          <w:sz w:val="24"/>
          <w:szCs w:val="24"/>
          <w:lang w:val="zh-CN"/>
        </w:rPr>
        <w:t>支持多次申请统计</w:t>
      </w:r>
      <w:r>
        <w:rPr>
          <w:rFonts w:hint="eastAsia" w:ascii="微软雅黑" w:hAnsi="Cambria" w:eastAsia="微软雅黑" w:cs="微软雅黑"/>
          <w:color w:val="000000"/>
          <w:sz w:val="24"/>
          <w:szCs w:val="24"/>
          <w:lang w:val="zh-CN"/>
        </w:rPr>
        <w:t>和撤销统计</w:t>
      </w:r>
      <w:r>
        <w:rPr>
          <w:rFonts w:ascii="微软雅黑" w:hAnsi="Cambria" w:eastAsia="微软雅黑" w:cs="微软雅黑"/>
          <w:color w:val="000000"/>
          <w:sz w:val="24"/>
          <w:szCs w:val="24"/>
          <w:lang w:val="zh-CN"/>
        </w:rPr>
        <w:t>操作</w:t>
      </w:r>
      <w:r>
        <w:rPr>
          <w:rFonts w:hint="eastAsia" w:ascii="微软雅黑" w:hAnsi="Cambria" w:eastAsia="微软雅黑" w:cs="微软雅黑"/>
          <w:color w:val="000000"/>
          <w:sz w:val="24"/>
          <w:szCs w:val="24"/>
          <w:lang w:val="zh-CN"/>
        </w:rPr>
        <w:t>。</w:t>
      </w:r>
    </w:p>
    <w:p w14:paraId="4C389CE5">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当期抵扣勾选操作被锁定后，</w:t>
      </w:r>
      <w:r>
        <w:rPr>
          <w:rFonts w:hint="eastAsia" w:ascii="微软雅黑" w:hAnsi="Cambria" w:eastAsia="微软雅黑" w:cs="微软雅黑"/>
          <w:color w:val="000000"/>
          <w:sz w:val="24"/>
          <w:szCs w:val="24"/>
          <w:lang w:val="zh-CN"/>
        </w:rPr>
        <w:t>如需继续勾选，可点击“撤销统计”按钮，撤销成功后系统将自动解锁当期抵扣勾选操作。</w:t>
      </w:r>
    </w:p>
    <w:p w14:paraId="2FC43898">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4600575"/>
            <wp:effectExtent l="0" t="0" r="2540" b="952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pic:cNvPicPr>
                  </pic:nvPicPr>
                  <pic:blipFill>
                    <a:blip r:embed="rId237"/>
                    <a:stretch>
                      <a:fillRect/>
                    </a:stretch>
                  </pic:blipFill>
                  <pic:spPr>
                    <a:xfrm>
                      <a:off x="0" y="0"/>
                      <a:ext cx="5274310" cy="4600575"/>
                    </a:xfrm>
                    <a:prstGeom prst="rect">
                      <a:avLst/>
                    </a:prstGeom>
                  </pic:spPr>
                </pic:pic>
              </a:graphicData>
            </a:graphic>
          </wp:inline>
        </w:drawing>
      </w:r>
    </w:p>
    <w:p w14:paraId="2BF848E3">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撤销统计提交成功，系统如下图所示：</w:t>
      </w:r>
    </w:p>
    <w:p w14:paraId="71D8D897">
      <w:pPr>
        <w:autoSpaceDE w:val="0"/>
        <w:autoSpaceDN w:val="0"/>
        <w:adjustRightInd w:val="0"/>
        <w:spacing w:line="360" w:lineRule="auto"/>
        <w:ind w:firstLine="420" w:firstLineChars="200"/>
        <w:jc w:val="center"/>
        <w:rPr>
          <w:rFonts w:ascii="微软雅黑" w:hAnsi="Cambria" w:eastAsia="微软雅黑" w:cs="微软雅黑"/>
          <w:color w:val="000000"/>
          <w:sz w:val="24"/>
          <w:szCs w:val="24"/>
          <w:lang w:val="zh-CN"/>
        </w:rPr>
      </w:pPr>
      <w:r>
        <w:rPr>
          <w:color w:val="000000"/>
        </w:rPr>
        <w:drawing>
          <wp:inline distT="0" distB="0" distL="114300" distR="114300">
            <wp:extent cx="1790700" cy="1066800"/>
            <wp:effectExtent l="0" t="0" r="7620" b="0"/>
            <wp:docPr id="456"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图片 253"/>
                    <pic:cNvPicPr>
                      <a:picLocks noChangeAspect="1"/>
                    </pic:cNvPicPr>
                  </pic:nvPicPr>
                  <pic:blipFill>
                    <a:blip r:embed="rId238"/>
                    <a:stretch>
                      <a:fillRect/>
                    </a:stretch>
                  </pic:blipFill>
                  <pic:spPr>
                    <a:xfrm>
                      <a:off x="0" y="0"/>
                      <a:ext cx="1790700" cy="1066800"/>
                    </a:xfrm>
                    <a:prstGeom prst="rect">
                      <a:avLst/>
                    </a:prstGeom>
                    <a:noFill/>
                    <a:ln>
                      <a:noFill/>
                    </a:ln>
                  </pic:spPr>
                </pic:pic>
              </a:graphicData>
            </a:graphic>
          </wp:inline>
        </w:drawing>
      </w:r>
    </w:p>
    <w:p w14:paraId="313947BD">
      <w:pPr>
        <w:numPr>
          <w:ilvl w:val="0"/>
          <w:numId w:val="16"/>
        </w:num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确认统计</w:t>
      </w:r>
      <w:r>
        <w:rPr>
          <w:rFonts w:ascii="微软雅黑" w:hAnsi="Cambria" w:eastAsia="微软雅黑" w:cs="微软雅黑"/>
          <w:color w:val="000000"/>
          <w:sz w:val="24"/>
          <w:szCs w:val="24"/>
          <w:lang w:val="zh-CN"/>
        </w:rPr>
        <w:t>统计完成后</w:t>
      </w:r>
      <w:r>
        <w:rPr>
          <w:rFonts w:hint="eastAsia" w:ascii="微软雅黑" w:hAnsi="Cambria" w:eastAsia="微软雅黑" w:cs="微软雅黑"/>
          <w:color w:val="000000"/>
          <w:sz w:val="24"/>
          <w:szCs w:val="24"/>
          <w:lang w:val="zh-CN"/>
        </w:rPr>
        <w:t>，需对统计表进行确认，方可进行当期的抵扣申报工作，点击“确认”按钮后，系统会弹出提示信息对话框，“是否确认，确认后当前统计报表将作为申报的依据”，点击提示信息对话框中“确定”按钮。</w:t>
      </w:r>
    </w:p>
    <w:p w14:paraId="440DF459">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709440" behindDoc="0" locked="0" layoutInCell="1" allowOverlap="1">
                <wp:simplePos x="0" y="0"/>
                <wp:positionH relativeFrom="margin">
                  <wp:posOffset>4211955</wp:posOffset>
                </wp:positionH>
                <wp:positionV relativeFrom="paragraph">
                  <wp:posOffset>1693545</wp:posOffset>
                </wp:positionV>
                <wp:extent cx="457835" cy="210185"/>
                <wp:effectExtent l="9525" t="9525" r="20320" b="24130"/>
                <wp:wrapNone/>
                <wp:docPr id="74" name="矩形 693"/>
                <wp:cNvGraphicFramePr/>
                <a:graphic xmlns:a="http://schemas.openxmlformats.org/drawingml/2006/main">
                  <a:graphicData uri="http://schemas.microsoft.com/office/word/2010/wordprocessingShape">
                    <wps:wsp>
                      <wps:cNvSpPr/>
                      <wps:spPr>
                        <a:xfrm flipV="1">
                          <a:off x="0" y="0"/>
                          <a:ext cx="457835"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93" o:spid="_x0000_s1026" o:spt="1" style="position:absolute;left:0pt;flip:y;margin-left:331.65pt;margin-top:133.35pt;height:16.55pt;width:36.05pt;mso-position-horizontal-relative:margin;z-index:251709440;mso-width-relative:page;mso-height-relative:page;" filled="f" stroked="t" coordsize="21600,21600" o:gfxdata="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N7DhNkAAAALAQAADwAAAAAAAAABACAAAAAiAAAAZHJz&#10;L2Rvd25yZXYueG1sUEsBAhQAFAAAAAgAh07iQDkDrQQDAgAAAgQAAA4AAAAAAAAAAQAgAAAAKAEA&#10;AGRycy9lMm9Eb2MueG1sUEsFBgAAAAAGAAYAWQEAAJ0FAAAAAA==&#10;">
                <v:fill on="f" focussize="0,0"/>
                <v:stroke weight="1.5pt" color="#FF0000" joinstyle="miter"/>
                <v:imagedata o:title=""/>
                <o:lock v:ext="edit" aspectratio="f"/>
              </v:rect>
            </w:pict>
          </mc:Fallback>
        </mc:AlternateContent>
      </w:r>
      <w:r>
        <w:drawing>
          <wp:inline distT="0" distB="0" distL="114300" distR="114300">
            <wp:extent cx="5286375" cy="3419475"/>
            <wp:effectExtent l="0" t="0" r="1905" b="9525"/>
            <wp:docPr id="457" name="图片 254" descr="1582080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图片 254" descr="1582080971(1)"/>
                    <pic:cNvPicPr>
                      <a:picLocks noChangeAspect="1"/>
                    </pic:cNvPicPr>
                  </pic:nvPicPr>
                  <pic:blipFill>
                    <a:blip r:embed="rId239"/>
                    <a:stretch>
                      <a:fillRect/>
                    </a:stretch>
                  </pic:blipFill>
                  <pic:spPr>
                    <a:xfrm>
                      <a:off x="0" y="0"/>
                      <a:ext cx="5286375" cy="3419475"/>
                    </a:xfrm>
                    <a:prstGeom prst="rect">
                      <a:avLst/>
                    </a:prstGeom>
                    <a:noFill/>
                    <a:ln>
                      <a:noFill/>
                    </a:ln>
                  </pic:spPr>
                </pic:pic>
              </a:graphicData>
            </a:graphic>
          </wp:inline>
        </w:drawing>
      </w:r>
    </w:p>
    <w:p w14:paraId="747CF87F">
      <w:pPr>
        <w:autoSpaceDE w:val="0"/>
        <w:autoSpaceDN w:val="0"/>
        <w:adjustRightInd w:val="0"/>
        <w:spacing w:line="360" w:lineRule="auto"/>
        <w:rPr>
          <w:color w:val="000000"/>
        </w:rPr>
      </w:pPr>
    </w:p>
    <w:p w14:paraId="0631C17F">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3371850" cy="1771650"/>
            <wp:effectExtent l="0" t="0" r="11430" b="11430"/>
            <wp:docPr id="458" name="图片 255" descr="1582081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图片 255" descr="1582081144(1)"/>
                    <pic:cNvPicPr>
                      <a:picLocks noChangeAspect="1"/>
                    </pic:cNvPicPr>
                  </pic:nvPicPr>
                  <pic:blipFill>
                    <a:blip r:embed="rId240"/>
                    <a:stretch>
                      <a:fillRect/>
                    </a:stretch>
                  </pic:blipFill>
                  <pic:spPr>
                    <a:xfrm>
                      <a:off x="0" y="0"/>
                      <a:ext cx="3371850" cy="1771650"/>
                    </a:xfrm>
                    <a:prstGeom prst="rect">
                      <a:avLst/>
                    </a:prstGeom>
                    <a:noFill/>
                    <a:ln>
                      <a:noFill/>
                    </a:ln>
                  </pic:spPr>
                </pic:pic>
              </a:graphicData>
            </a:graphic>
          </wp:inline>
        </w:drawing>
      </w:r>
    </w:p>
    <w:p w14:paraId="69E4218F">
      <w:pPr>
        <w:autoSpaceDE w:val="0"/>
        <w:autoSpaceDN w:val="0"/>
        <w:adjustRightInd w:val="0"/>
        <w:spacing w:line="360" w:lineRule="auto"/>
        <w:ind w:left="425" w:firstLine="360" w:firstLineChars="15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系统会要求用户输入设置过的确认密码，如下图：</w:t>
      </w:r>
    </w:p>
    <w:p w14:paraId="06110603">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4010025" cy="1885950"/>
            <wp:effectExtent l="0" t="0" r="13335" b="3810"/>
            <wp:docPr id="459" name="图片 256" descr="1582081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图片 256" descr="1582081302(1)"/>
                    <pic:cNvPicPr>
                      <a:picLocks noChangeAspect="1"/>
                    </pic:cNvPicPr>
                  </pic:nvPicPr>
                  <pic:blipFill>
                    <a:blip r:embed="rId241"/>
                    <a:stretch>
                      <a:fillRect/>
                    </a:stretch>
                  </pic:blipFill>
                  <pic:spPr>
                    <a:xfrm>
                      <a:off x="0" y="0"/>
                      <a:ext cx="4010025" cy="1885950"/>
                    </a:xfrm>
                    <a:prstGeom prst="rect">
                      <a:avLst/>
                    </a:prstGeom>
                    <a:noFill/>
                    <a:ln>
                      <a:noFill/>
                    </a:ln>
                  </pic:spPr>
                </pic:pic>
              </a:graphicData>
            </a:graphic>
          </wp:inline>
        </w:drawing>
      </w:r>
    </w:p>
    <w:p w14:paraId="4E9ED9F4">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输入</w:t>
      </w:r>
      <w:r>
        <w:rPr>
          <w:rFonts w:hint="eastAsia" w:ascii="微软雅黑" w:hAnsi="Cambria" w:eastAsia="微软雅黑" w:cs="微软雅黑"/>
          <w:color w:val="000000"/>
          <w:sz w:val="24"/>
          <w:szCs w:val="24"/>
          <w:lang w:val="zh-CN"/>
        </w:rPr>
        <w:t>正确的</w:t>
      </w:r>
      <w:r>
        <w:rPr>
          <w:rFonts w:ascii="微软雅黑" w:hAnsi="Cambria" w:eastAsia="微软雅黑" w:cs="微软雅黑"/>
          <w:color w:val="000000"/>
          <w:sz w:val="24"/>
          <w:szCs w:val="24"/>
          <w:lang w:val="zh-CN"/>
        </w:rPr>
        <w:t>密码</w:t>
      </w:r>
      <w:r>
        <w:rPr>
          <w:rFonts w:hint="eastAsia" w:ascii="微软雅黑" w:hAnsi="Cambria" w:eastAsia="微软雅黑" w:cs="微软雅黑"/>
          <w:color w:val="000000"/>
          <w:sz w:val="24"/>
          <w:szCs w:val="24"/>
          <w:lang w:val="zh-CN"/>
        </w:rPr>
        <w:t>，会弹出“确认成功”提示框，点击“确定”按钮即可。如下图：</w:t>
      </w:r>
    </w:p>
    <w:p w14:paraId="79E80357">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2305050" cy="1400175"/>
            <wp:effectExtent l="0" t="0" r="11430" b="1905"/>
            <wp:docPr id="460" name="图片 257" descr="158208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257" descr="1582081419(1)"/>
                    <pic:cNvPicPr>
                      <a:picLocks noChangeAspect="1"/>
                    </pic:cNvPicPr>
                  </pic:nvPicPr>
                  <pic:blipFill>
                    <a:blip r:embed="rId242"/>
                    <a:stretch>
                      <a:fillRect/>
                    </a:stretch>
                  </pic:blipFill>
                  <pic:spPr>
                    <a:xfrm>
                      <a:off x="0" y="0"/>
                      <a:ext cx="2305050" cy="1400175"/>
                    </a:xfrm>
                    <a:prstGeom prst="rect">
                      <a:avLst/>
                    </a:prstGeom>
                    <a:noFill/>
                    <a:ln>
                      <a:noFill/>
                    </a:ln>
                  </pic:spPr>
                </pic:pic>
              </a:graphicData>
            </a:graphic>
          </wp:inline>
        </w:drawing>
      </w:r>
    </w:p>
    <w:p w14:paraId="2DBDCD8F">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如果尚未设置确认密码，系统会提示如图：</w:t>
      </w:r>
    </w:p>
    <w:p w14:paraId="424D9254">
      <w:pPr>
        <w:autoSpaceDE w:val="0"/>
        <w:autoSpaceDN w:val="0"/>
        <w:adjustRightInd w:val="0"/>
        <w:spacing w:line="360" w:lineRule="auto"/>
        <w:jc w:val="center"/>
      </w:pPr>
      <w:r>
        <w:drawing>
          <wp:inline distT="0" distB="0" distL="114300" distR="114300">
            <wp:extent cx="3219450" cy="1714500"/>
            <wp:effectExtent l="0" t="0" r="11430" b="7620"/>
            <wp:docPr id="461"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图片 258"/>
                    <pic:cNvPicPr>
                      <a:picLocks noChangeAspect="1"/>
                    </pic:cNvPicPr>
                  </pic:nvPicPr>
                  <pic:blipFill>
                    <a:blip r:embed="rId243"/>
                    <a:stretch>
                      <a:fillRect/>
                    </a:stretch>
                  </pic:blipFill>
                  <pic:spPr>
                    <a:xfrm>
                      <a:off x="0" y="0"/>
                      <a:ext cx="3219450" cy="1714500"/>
                    </a:xfrm>
                    <a:prstGeom prst="rect">
                      <a:avLst/>
                    </a:prstGeom>
                    <a:noFill/>
                    <a:ln>
                      <a:noFill/>
                    </a:ln>
                  </pic:spPr>
                </pic:pic>
              </a:graphicData>
            </a:graphic>
          </wp:inline>
        </w:drawing>
      </w:r>
    </w:p>
    <w:p w14:paraId="65B94FC1">
      <w:pPr>
        <w:autoSpaceDE w:val="0"/>
        <w:autoSpaceDN w:val="0"/>
        <w:adjustRightInd w:val="0"/>
        <w:spacing w:line="360" w:lineRule="auto"/>
        <w:jc w:val="left"/>
      </w:pPr>
      <w:r>
        <w:rPr>
          <w:rFonts w:hint="eastAsia"/>
        </w:rPr>
        <w:t>系统将自动跳转到确认密码设置功能页面，您可以自行设置确认密码，如图：</w:t>
      </w:r>
    </w:p>
    <w:p w14:paraId="02DD8BEB">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4895850" cy="2743200"/>
            <wp:effectExtent l="0" t="0" r="11430" b="0"/>
            <wp:docPr id="462"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图片 259"/>
                    <pic:cNvPicPr>
                      <a:picLocks noChangeAspect="1"/>
                    </pic:cNvPicPr>
                  </pic:nvPicPr>
                  <pic:blipFill>
                    <a:blip r:embed="rId244"/>
                    <a:stretch>
                      <a:fillRect/>
                    </a:stretch>
                  </pic:blipFill>
                  <pic:spPr>
                    <a:xfrm>
                      <a:off x="0" y="0"/>
                      <a:ext cx="4895850" cy="2743200"/>
                    </a:xfrm>
                    <a:prstGeom prst="rect">
                      <a:avLst/>
                    </a:prstGeom>
                    <a:noFill/>
                    <a:ln>
                      <a:noFill/>
                    </a:ln>
                  </pic:spPr>
                </pic:pic>
              </a:graphicData>
            </a:graphic>
          </wp:inline>
        </w:drawing>
      </w:r>
    </w:p>
    <w:p w14:paraId="6F1F0B47">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若忘记提示问题答案，点击右下角“重置”按钮，如图：</w:t>
      </w:r>
    </w:p>
    <w:p w14:paraId="12188D02">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64064" behindDoc="1" locked="0" layoutInCell="1" allowOverlap="1">
                <wp:simplePos x="0" y="0"/>
                <wp:positionH relativeFrom="column">
                  <wp:posOffset>2896235</wp:posOffset>
                </wp:positionH>
                <wp:positionV relativeFrom="paragraph">
                  <wp:posOffset>1200785</wp:posOffset>
                </wp:positionV>
                <wp:extent cx="763270" cy="323215"/>
                <wp:effectExtent l="9525" t="9525" r="19685" b="17780"/>
                <wp:wrapNone/>
                <wp:docPr id="190" name="矩形 1738"/>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8" o:spid="_x0000_s1026" o:spt="1" style="position:absolute;left:0pt;margin-left:228.05pt;margin-top:94.55pt;height:25.45pt;width:60.1pt;z-index:-251452416;mso-width-relative:page;mso-height-relative:page;" filled="f" stroked="t" coordsize="21600,21600" o:gfxdata="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Wm5TR2QAAAAsBAAAPAAAAAAAAAAEAIAAAACIAAABkcnMvZG93bnJldi54&#10;bWxQSwECFAAUAAAACACHTuJADfl7ePkBAAD6AwAADgAAAAAAAAABACAAAAAoAQAAZHJzL2Uyb0Rv&#10;Yy54bWxQSwUGAAAAAAYABgBZAQAAkw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3114675" cy="1571625"/>
            <wp:effectExtent l="0" t="0" r="9525" b="13335"/>
            <wp:docPr id="463" name="图片 260" descr="1583475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图片 260" descr="1583475618(1)"/>
                    <pic:cNvPicPr>
                      <a:picLocks noChangeAspect="1"/>
                    </pic:cNvPicPr>
                  </pic:nvPicPr>
                  <pic:blipFill>
                    <a:blip r:embed="rId245"/>
                    <a:stretch>
                      <a:fillRect/>
                    </a:stretch>
                  </pic:blipFill>
                  <pic:spPr>
                    <a:xfrm>
                      <a:off x="0" y="0"/>
                      <a:ext cx="3114675" cy="1571625"/>
                    </a:xfrm>
                    <a:prstGeom prst="rect">
                      <a:avLst/>
                    </a:prstGeom>
                    <a:noFill/>
                    <a:ln>
                      <a:noFill/>
                    </a:ln>
                  </pic:spPr>
                </pic:pic>
              </a:graphicData>
            </a:graphic>
          </wp:inline>
        </w:drawing>
      </w:r>
    </w:p>
    <w:p w14:paraId="725EC77F">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点击“确定”按钮，如图：</w:t>
      </w:r>
    </w:p>
    <w:p w14:paraId="4E95A61E">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65088" behindDoc="1" locked="0" layoutInCell="1" allowOverlap="1">
                <wp:simplePos x="0" y="0"/>
                <wp:positionH relativeFrom="column">
                  <wp:posOffset>1847215</wp:posOffset>
                </wp:positionH>
                <wp:positionV relativeFrom="paragraph">
                  <wp:posOffset>994410</wp:posOffset>
                </wp:positionV>
                <wp:extent cx="763270" cy="323215"/>
                <wp:effectExtent l="9525" t="9525" r="19685" b="17780"/>
                <wp:wrapNone/>
                <wp:docPr id="191" name="矩形 1739"/>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9" o:spid="_x0000_s1026" o:spt="1" style="position:absolute;left:0pt;margin-left:145.45pt;margin-top:78.3pt;height:25.45pt;width:60.1pt;z-index:-251451392;mso-width-relative:page;mso-height-relative:page;" filled="f" stroked="t" coordsize="21600,21600" o:gfxdata="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vC/F+NgAAAALAQAADwAAAAAAAAABACAAAAAiAAAAZHJzL2Rvd25yZXYu&#10;eG1sUEsBAhQAFAAAAAgAh07iQFIYPa77AQAA+gMAAA4AAAAAAAAAAQAgAAAAJw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43375" cy="1438275"/>
            <wp:effectExtent l="0" t="0" r="1905" b="9525"/>
            <wp:docPr id="464" name="图片 261" descr="15834756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图片 261" descr="1583475695(1)"/>
                    <pic:cNvPicPr>
                      <a:picLocks noChangeAspect="1"/>
                    </pic:cNvPicPr>
                  </pic:nvPicPr>
                  <pic:blipFill>
                    <a:blip r:embed="rId246"/>
                    <a:stretch>
                      <a:fillRect/>
                    </a:stretch>
                  </pic:blipFill>
                  <pic:spPr>
                    <a:xfrm>
                      <a:off x="0" y="0"/>
                      <a:ext cx="4143375" cy="1438275"/>
                    </a:xfrm>
                    <a:prstGeom prst="rect">
                      <a:avLst/>
                    </a:prstGeom>
                    <a:noFill/>
                    <a:ln>
                      <a:noFill/>
                    </a:ln>
                  </pic:spPr>
                </pic:pic>
              </a:graphicData>
            </a:graphic>
          </wp:inline>
        </w:drawing>
      </w:r>
    </w:p>
    <w:p w14:paraId="1D80CF20">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显示成功后点击“确定”按钮前往设置确认密码，如图：</w:t>
      </w:r>
    </w:p>
    <w:p w14:paraId="2B547379">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66112" behindDoc="1" locked="0" layoutInCell="1" allowOverlap="1">
                <wp:simplePos x="0" y="0"/>
                <wp:positionH relativeFrom="column">
                  <wp:posOffset>1882140</wp:posOffset>
                </wp:positionH>
                <wp:positionV relativeFrom="paragraph">
                  <wp:posOffset>976630</wp:posOffset>
                </wp:positionV>
                <wp:extent cx="763270" cy="323215"/>
                <wp:effectExtent l="9525" t="9525" r="19685" b="17780"/>
                <wp:wrapNone/>
                <wp:docPr id="192" name="矩形 1740"/>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0" o:spid="_x0000_s1026" o:spt="1" style="position:absolute;left:0pt;margin-left:148.2pt;margin-top:76.9pt;height:25.45pt;width:60.1pt;z-index:-251450368;mso-width-relative:page;mso-height-relative:page;" filled="f" stroked="t" coordsize="21600,21600" o:gfxdata="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OVTvNTYAAAACwEAAA8AAAAAAAAAAQAgAAAAIgAAAGRycy9kb3ducmV2Lnht&#10;bFBLAQIUABQAAAAIAIdO4kCBAEie+QEAAPoDAAAOAAAAAAAAAAEAIAAAACcBAABkcnMvZTJvRG9j&#10;LnhtbFBLBQYAAAAABgAGAFkBAACS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895600" cy="1571625"/>
            <wp:effectExtent l="0" t="0" r="0" b="13335"/>
            <wp:docPr id="465" name="图片 262" descr="1583475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图片 262" descr="1583475728(1)"/>
                    <pic:cNvPicPr>
                      <a:picLocks noChangeAspect="1"/>
                    </pic:cNvPicPr>
                  </pic:nvPicPr>
                  <pic:blipFill>
                    <a:blip r:embed="rId247"/>
                    <a:stretch>
                      <a:fillRect/>
                    </a:stretch>
                  </pic:blipFill>
                  <pic:spPr>
                    <a:xfrm>
                      <a:off x="0" y="0"/>
                      <a:ext cx="2895600" cy="1571625"/>
                    </a:xfrm>
                    <a:prstGeom prst="rect">
                      <a:avLst/>
                    </a:prstGeom>
                    <a:noFill/>
                    <a:ln>
                      <a:noFill/>
                    </a:ln>
                  </pic:spPr>
                </pic:pic>
              </a:graphicData>
            </a:graphic>
          </wp:inline>
        </w:drawing>
      </w:r>
    </w:p>
    <w:p w14:paraId="24C5788B">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输入密码、确认密码、提示问题和答案后点击“保存”按钮，如图：</w:t>
      </w:r>
    </w:p>
    <w:p w14:paraId="5264F8DC">
      <w:pPr>
        <w:autoSpaceDE w:val="0"/>
        <w:autoSpaceDN w:val="0"/>
        <w:adjustRightInd w:val="0"/>
        <w:spacing w:line="360" w:lineRule="auto"/>
        <w:jc w:val="left"/>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67136" behindDoc="1" locked="0" layoutInCell="1" allowOverlap="1">
                <wp:simplePos x="0" y="0"/>
                <wp:positionH relativeFrom="column">
                  <wp:posOffset>2426335</wp:posOffset>
                </wp:positionH>
                <wp:positionV relativeFrom="paragraph">
                  <wp:posOffset>2740025</wp:posOffset>
                </wp:positionV>
                <wp:extent cx="494665" cy="194945"/>
                <wp:effectExtent l="9525" t="9525" r="13970" b="24130"/>
                <wp:wrapNone/>
                <wp:docPr id="193" name="矩形 1741"/>
                <wp:cNvGraphicFramePr/>
                <a:graphic xmlns:a="http://schemas.openxmlformats.org/drawingml/2006/main">
                  <a:graphicData uri="http://schemas.microsoft.com/office/word/2010/wordprocessingShape">
                    <wps:wsp>
                      <wps:cNvSpPr/>
                      <wps:spPr>
                        <a:xfrm>
                          <a:off x="0" y="0"/>
                          <a:ext cx="494665" cy="19494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1" o:spid="_x0000_s1026" o:spt="1" style="position:absolute;left:0pt;margin-left:191.05pt;margin-top:215.75pt;height:15.35pt;width:38.95pt;z-index:-251449344;mso-width-relative:page;mso-height-relative:page;" filled="f" stroked="t" coordsize="21600,21600" o:gfxdata="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048jrdkAAAALAQAADwAAAAAAAAABACAAAAAiAAAAZHJzL2Rvd25yZXYu&#10;eG1sUEsBAhQAFAAAAAgAh07iQLa0I0X6AQAA+gMAAA4AAAAAAAAAAQAgAAAAKA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76850" cy="2962275"/>
            <wp:effectExtent l="0" t="0" r="11430" b="9525"/>
            <wp:docPr id="466" name="图片 263" descr="1583475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图片 263" descr="1583475831(1)"/>
                    <pic:cNvPicPr>
                      <a:picLocks noChangeAspect="1"/>
                    </pic:cNvPicPr>
                  </pic:nvPicPr>
                  <pic:blipFill>
                    <a:blip r:embed="rId248"/>
                    <a:stretch>
                      <a:fillRect/>
                    </a:stretch>
                  </pic:blipFill>
                  <pic:spPr>
                    <a:xfrm>
                      <a:off x="0" y="0"/>
                      <a:ext cx="5276850" cy="2962275"/>
                    </a:xfrm>
                    <a:prstGeom prst="rect">
                      <a:avLst/>
                    </a:prstGeom>
                    <a:noFill/>
                    <a:ln>
                      <a:noFill/>
                    </a:ln>
                  </pic:spPr>
                </pic:pic>
              </a:graphicData>
            </a:graphic>
          </wp:inline>
        </w:drawing>
      </w:r>
    </w:p>
    <w:p w14:paraId="21E509FF">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点击“确定”按钮，如图：</w:t>
      </w:r>
    </w:p>
    <w:p w14:paraId="03008EEE">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68160" behindDoc="1" locked="0" layoutInCell="1" allowOverlap="1">
                <wp:simplePos x="0" y="0"/>
                <wp:positionH relativeFrom="column">
                  <wp:posOffset>1922780</wp:posOffset>
                </wp:positionH>
                <wp:positionV relativeFrom="paragraph">
                  <wp:posOffset>836930</wp:posOffset>
                </wp:positionV>
                <wp:extent cx="694055" cy="276860"/>
                <wp:effectExtent l="9525" t="9525" r="12700" b="18415"/>
                <wp:wrapNone/>
                <wp:docPr id="194" name="矩形 1742"/>
                <wp:cNvGraphicFramePr/>
                <a:graphic xmlns:a="http://schemas.openxmlformats.org/drawingml/2006/main">
                  <a:graphicData uri="http://schemas.microsoft.com/office/word/2010/wordprocessingShape">
                    <wps:wsp>
                      <wps:cNvSpPr/>
                      <wps:spPr>
                        <a:xfrm>
                          <a:off x="0" y="0"/>
                          <a:ext cx="694055" cy="2768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2" o:spid="_x0000_s1026" o:spt="1" style="position:absolute;left:0pt;margin-left:151.4pt;margin-top:65.9pt;height:21.8pt;width:54.65pt;z-index:-251448320;mso-width-relative:page;mso-height-relative:page;" filled="f" stroked="t" coordsize="21600,21600" o:gfxdata="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qYpO9kAAAALAQAADwAAAAAAAAABACAAAAAiAAAAZHJzL2Rvd25y&#10;ZXYueG1sUEsBAhQAFAAAAAgAh07iQIrVsPb9AQAA+g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152650" cy="1257300"/>
            <wp:effectExtent l="0" t="0" r="11430" b="7620"/>
            <wp:docPr id="467" name="图片 264" descr="1583475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图片 264" descr="1583475934(1)"/>
                    <pic:cNvPicPr>
                      <a:picLocks noChangeAspect="1"/>
                    </pic:cNvPicPr>
                  </pic:nvPicPr>
                  <pic:blipFill>
                    <a:blip r:embed="rId249"/>
                    <a:stretch>
                      <a:fillRect/>
                    </a:stretch>
                  </pic:blipFill>
                  <pic:spPr>
                    <a:xfrm>
                      <a:off x="0" y="0"/>
                      <a:ext cx="2152650" cy="1257300"/>
                    </a:xfrm>
                    <a:prstGeom prst="rect">
                      <a:avLst/>
                    </a:prstGeom>
                    <a:noFill/>
                    <a:ln>
                      <a:noFill/>
                    </a:ln>
                  </pic:spPr>
                </pic:pic>
              </a:graphicData>
            </a:graphic>
          </wp:inline>
        </w:drawing>
      </w:r>
    </w:p>
    <w:p w14:paraId="3121010B">
      <w:p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显示成功后点击“确定”按钮。如图：</w:t>
      </w:r>
    </w:p>
    <w:p w14:paraId="6493A602">
      <w:pPr>
        <w:autoSpaceDE w:val="0"/>
        <w:autoSpaceDN w:val="0"/>
        <w:adjustRightInd w:val="0"/>
        <w:spacing w:line="360" w:lineRule="auto"/>
        <w:jc w:val="center"/>
        <w:rPr>
          <w:rFonts w:ascii="微软雅黑" w:hAnsi="Cambria" w:eastAsia="微软雅黑" w:cs="微软雅黑"/>
          <w:color w:val="000000"/>
          <w:sz w:val="24"/>
          <w:szCs w:val="24"/>
        </w:rPr>
      </w:pPr>
      <w:r>
        <w:rPr>
          <w:color w:val="000000"/>
          <w:sz w:val="24"/>
        </w:rPr>
        <mc:AlternateContent>
          <mc:Choice Requires="wps">
            <w:drawing>
              <wp:anchor distT="0" distB="0" distL="114300" distR="114300" simplePos="0" relativeHeight="251869184" behindDoc="1" locked="0" layoutInCell="1" allowOverlap="1">
                <wp:simplePos x="0" y="0"/>
                <wp:positionH relativeFrom="column">
                  <wp:posOffset>2239010</wp:posOffset>
                </wp:positionH>
                <wp:positionV relativeFrom="paragraph">
                  <wp:posOffset>857250</wp:posOffset>
                </wp:positionV>
                <wp:extent cx="694055" cy="276860"/>
                <wp:effectExtent l="9525" t="9525" r="12700" b="18415"/>
                <wp:wrapNone/>
                <wp:docPr id="200" name="矩形 1743"/>
                <wp:cNvGraphicFramePr/>
                <a:graphic xmlns:a="http://schemas.openxmlformats.org/drawingml/2006/main">
                  <a:graphicData uri="http://schemas.microsoft.com/office/word/2010/wordprocessingShape">
                    <wps:wsp>
                      <wps:cNvSpPr/>
                      <wps:spPr>
                        <a:xfrm>
                          <a:off x="0" y="0"/>
                          <a:ext cx="694055" cy="2768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3" o:spid="_x0000_s1026" o:spt="1" style="position:absolute;left:0pt;margin-left:176.3pt;margin-top:67.5pt;height:21.8pt;width:54.65pt;z-index:-251447296;mso-width-relative:page;mso-height-relative:page;" filled="f" stroked="t" coordsize="21600,21600" o:gfxdata="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YMQzvZAAAACwEAAA8AAAAAAAAAAQAgAAAAIgAAAGRycy9kb3du&#10;cmV2LnhtbFBLAQIUABQAAAAIAIdO4kCDcODL/gEAAPoDAAAOAAAAAAAAAAEAIAAAACgBAABkcnMv&#10;ZTJvRG9jLnhtbFBLBQYAAAAABgAGAFkBAACY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085975" cy="1276350"/>
            <wp:effectExtent l="0" t="0" r="1905" b="3810"/>
            <wp:docPr id="468" name="图片 265" descr="15834759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图片 265" descr="1583475975(1)"/>
                    <pic:cNvPicPr>
                      <a:picLocks noChangeAspect="1"/>
                    </pic:cNvPicPr>
                  </pic:nvPicPr>
                  <pic:blipFill>
                    <a:blip r:embed="rId250"/>
                    <a:stretch>
                      <a:fillRect/>
                    </a:stretch>
                  </pic:blipFill>
                  <pic:spPr>
                    <a:xfrm>
                      <a:off x="0" y="0"/>
                      <a:ext cx="2085975" cy="1276350"/>
                    </a:xfrm>
                    <a:prstGeom prst="rect">
                      <a:avLst/>
                    </a:prstGeom>
                    <a:noFill/>
                    <a:ln>
                      <a:noFill/>
                    </a:ln>
                  </pic:spPr>
                </pic:pic>
              </a:graphicData>
            </a:graphic>
          </wp:inline>
        </w:drawing>
      </w:r>
    </w:p>
    <w:p w14:paraId="51D5647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（5）</w:t>
      </w:r>
      <w:r>
        <w:rPr>
          <w:rFonts w:ascii="微软雅黑" w:hAnsi="Cambria" w:eastAsia="微软雅黑" w:cs="微软雅黑"/>
          <w:color w:val="000000"/>
          <w:sz w:val="24"/>
          <w:szCs w:val="24"/>
          <w:lang w:val="zh-CN"/>
        </w:rPr>
        <w:t>打印</w:t>
      </w:r>
    </w:p>
    <w:p w14:paraId="4750CAB3">
      <w:pPr>
        <w:autoSpaceDE w:val="0"/>
        <w:autoSpaceDN w:val="0"/>
        <w:adjustRightInd w:val="0"/>
        <w:spacing w:line="360" w:lineRule="auto"/>
        <w:ind w:left="425" w:firstLine="480" w:firstLineChars="200"/>
        <w:rPr>
          <w:rFonts w:ascii="微软雅黑" w:hAnsi="Cambria" w:cs="微软雅黑"/>
          <w:color w:val="000000"/>
          <w:sz w:val="24"/>
          <w:szCs w:val="24"/>
          <w:lang w:val="zh-CN"/>
        </w:rPr>
      </w:pPr>
      <w:r>
        <w:rPr>
          <w:rFonts w:ascii="微软雅黑" w:hAnsi="Cambria" w:eastAsia="微软雅黑" w:cs="微软雅黑"/>
          <w:color w:val="000000"/>
          <w:sz w:val="24"/>
          <w:szCs w:val="24"/>
          <w:lang w:val="zh-CN"/>
        </w:rPr>
        <w:t>用户可以通过</w:t>
      </w:r>
      <w:r>
        <w:rPr>
          <w:rFonts w:hint="eastAsia" w:ascii="微软雅黑" w:hAnsi="Cambria" w:eastAsia="微软雅黑" w:cs="微软雅黑"/>
          <w:color w:val="000000"/>
          <w:sz w:val="24"/>
          <w:szCs w:val="24"/>
          <w:lang w:val="zh-CN"/>
        </w:rPr>
        <w:t>点击申报抵扣</w:t>
      </w:r>
      <w:r>
        <w:rPr>
          <w:rFonts w:ascii="微软雅黑" w:hAnsi="Cambria" w:eastAsia="微软雅黑" w:cs="微软雅黑"/>
          <w:color w:val="000000"/>
          <w:sz w:val="24"/>
          <w:szCs w:val="24"/>
          <w:lang w:val="zh-CN"/>
        </w:rPr>
        <w:t>发票统计</w:t>
      </w:r>
      <w:r>
        <w:rPr>
          <w:rFonts w:hint="eastAsia" w:ascii="微软雅黑" w:hAnsi="Cambria" w:eastAsia="微软雅黑" w:cs="微软雅黑"/>
          <w:color w:val="000000"/>
          <w:sz w:val="24"/>
          <w:szCs w:val="24"/>
          <w:lang w:val="zh-CN"/>
        </w:rPr>
        <w:t>表右上方</w:t>
      </w:r>
      <w:r>
        <w:rPr>
          <w:rFonts w:ascii="微软雅黑" w:hAnsi="Cambria" w:eastAsia="微软雅黑" w:cs="微软雅黑"/>
          <w:color w:val="000000"/>
          <w:sz w:val="24"/>
          <w:szCs w:val="24"/>
          <w:lang w:val="zh-CN"/>
        </w:rPr>
        <w:t>的“</w:t>
      </w:r>
      <w:r>
        <w:rPr>
          <w:rFonts w:hint="eastAsia" w:ascii="微软雅黑" w:hAnsi="Cambria" w:eastAsia="微软雅黑" w:cs="微软雅黑"/>
          <w:color w:val="000000"/>
          <w:sz w:val="24"/>
          <w:szCs w:val="24"/>
          <w:lang w:val="zh-CN"/>
        </w:rPr>
        <w:t>打印</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，连接本地打印机</w:t>
      </w:r>
      <w:r>
        <w:rPr>
          <w:rFonts w:hint="eastAsia" w:ascii="微软雅黑" w:hAnsi="Cambria" w:eastAsia="微软雅黑" w:cs="微软雅黑"/>
          <w:color w:val="000000"/>
          <w:sz w:val="24"/>
          <w:szCs w:val="24"/>
          <w:lang w:val="zh-CN"/>
        </w:rPr>
        <w:t>对</w:t>
      </w:r>
      <w:r>
        <w:rPr>
          <w:rFonts w:ascii="微软雅黑" w:hAnsi="Cambria" w:eastAsia="微软雅黑" w:cs="微软雅黑"/>
          <w:color w:val="000000"/>
          <w:sz w:val="24"/>
          <w:szCs w:val="24"/>
          <w:lang w:val="zh-CN"/>
        </w:rPr>
        <w:t>统计表进行打印操作</w:t>
      </w:r>
      <w:r>
        <w:rPr>
          <w:rFonts w:hint="eastAsia" w:ascii="微软雅黑" w:hAnsi="Cambria" w:eastAsia="微软雅黑" w:cs="微软雅黑"/>
          <w:color w:val="000000"/>
          <w:sz w:val="24"/>
          <w:szCs w:val="24"/>
          <w:lang w:val="zh-CN"/>
        </w:rPr>
        <w:t>。</w:t>
      </w:r>
    </w:p>
    <w:p w14:paraId="7458B3F9">
      <w:pPr>
        <w:autoSpaceDE w:val="0"/>
        <w:autoSpaceDN w:val="0"/>
        <w:adjustRightInd w:val="0"/>
        <w:spacing w:line="360" w:lineRule="auto"/>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710464" behindDoc="0" locked="0" layoutInCell="1" allowOverlap="1">
                <wp:simplePos x="0" y="0"/>
                <wp:positionH relativeFrom="column">
                  <wp:posOffset>4233545</wp:posOffset>
                </wp:positionH>
                <wp:positionV relativeFrom="paragraph">
                  <wp:posOffset>1390015</wp:posOffset>
                </wp:positionV>
                <wp:extent cx="429895" cy="224155"/>
                <wp:effectExtent l="9525" t="9525" r="17780" b="10160"/>
                <wp:wrapNone/>
                <wp:docPr id="81" name="矩形 694"/>
                <wp:cNvGraphicFramePr/>
                <a:graphic xmlns:a="http://schemas.openxmlformats.org/drawingml/2006/main">
                  <a:graphicData uri="http://schemas.microsoft.com/office/word/2010/wordprocessingShape">
                    <wps:wsp>
                      <wps:cNvSpPr/>
                      <wps:spPr>
                        <a:xfrm>
                          <a:off x="0" y="0"/>
                          <a:ext cx="429895" cy="22415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94" o:spid="_x0000_s1026" o:spt="1" style="position:absolute;left:0pt;margin-left:333.35pt;margin-top:109.45pt;height:17.65pt;width:33.85pt;z-index:251710464;mso-width-relative:page;mso-height-relative:page;" filled="f" stroked="t" coordsize="21600,21600" o:gfxdata="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2dKLtoAAAALAQAADwAAAAAAAAABACAAAAAiAAAAZHJzL2Rvd25y&#10;ZXYueG1sUEsBAhQAFAAAAAgAh07iQKhchWD8AQAA+AMAAA4AAAAAAAAAAQAgAAAAKQ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67325" cy="3114675"/>
            <wp:effectExtent l="0" t="0" r="5715" b="9525"/>
            <wp:docPr id="469" name="图片 266" descr="1582081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图片 266" descr="1582081483(1)"/>
                    <pic:cNvPicPr>
                      <a:picLocks noChangeAspect="1"/>
                    </pic:cNvPicPr>
                  </pic:nvPicPr>
                  <pic:blipFill>
                    <a:blip r:embed="rId251"/>
                    <a:stretch>
                      <a:fillRect/>
                    </a:stretch>
                  </pic:blipFill>
                  <pic:spPr>
                    <a:xfrm>
                      <a:off x="0" y="0"/>
                      <a:ext cx="5267325" cy="3114675"/>
                    </a:xfrm>
                    <a:prstGeom prst="rect">
                      <a:avLst/>
                    </a:prstGeom>
                    <a:noFill/>
                    <a:ln>
                      <a:noFill/>
                    </a:ln>
                  </pic:spPr>
                </pic:pic>
              </a:graphicData>
            </a:graphic>
          </wp:inline>
        </w:drawing>
      </w:r>
    </w:p>
    <w:p w14:paraId="56782B3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（6）勾选明细查询及导出</w:t>
      </w:r>
    </w:p>
    <w:p w14:paraId="2374056C">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确认成功后，可对本期的认证数据进行查询和导出。</w:t>
      </w:r>
      <w:r>
        <w:rPr>
          <w:color w:val="000000"/>
          <w:sz w:val="52"/>
        </w:rPr>
        <mc:AlternateContent>
          <mc:Choice Requires="wps">
            <w:drawing>
              <wp:anchor distT="0" distB="0" distL="114300" distR="114300" simplePos="0" relativeHeight="251711488" behindDoc="0" locked="0" layoutInCell="1" allowOverlap="1">
                <wp:simplePos x="0" y="0"/>
                <wp:positionH relativeFrom="column">
                  <wp:posOffset>2074545</wp:posOffset>
                </wp:positionH>
                <wp:positionV relativeFrom="paragraph">
                  <wp:posOffset>3848735</wp:posOffset>
                </wp:positionV>
                <wp:extent cx="386080" cy="75565"/>
                <wp:effectExtent l="6350" t="6350" r="19050" b="9525"/>
                <wp:wrapNone/>
                <wp:docPr id="82" name="矩形 298"/>
                <wp:cNvGraphicFramePr/>
                <a:graphic xmlns:a="http://schemas.openxmlformats.org/drawingml/2006/main">
                  <a:graphicData uri="http://schemas.microsoft.com/office/word/2010/wordprocessingShape">
                    <wps:wsp>
                      <wps:cNvSpPr/>
                      <wps:spPr>
                        <a:xfrm>
                          <a:off x="0" y="0"/>
                          <a:ext cx="386080" cy="75565"/>
                        </a:xfrm>
                        <a:prstGeom prst="rect">
                          <a:avLst/>
                        </a:prstGeom>
                        <a:solidFill>
                          <a:srgbClr val="FFFFFF"/>
                        </a:solidFill>
                        <a:ln w="12700" cap="flat" cmpd="sng">
                          <a:solidFill>
                            <a:srgbClr val="FFFFFF"/>
                          </a:solidFill>
                          <a:prstDash val="solid"/>
                          <a:miter/>
                          <a:headEnd type="none" w="med" len="med"/>
                          <a:tailEnd type="none" w="med" len="med"/>
                        </a:ln>
                      </wps:spPr>
                      <wps:bodyPr upright="1"/>
                    </wps:wsp>
                  </a:graphicData>
                </a:graphic>
              </wp:anchor>
            </w:drawing>
          </mc:Choice>
          <mc:Fallback>
            <w:pict>
              <v:rect id="矩形 298" o:spid="_x0000_s1026" o:spt="1" style="position:absolute;left:0pt;margin-left:163.35pt;margin-top:303.05pt;height:5.95pt;width:30.4pt;z-index:251711488;mso-width-relative:page;mso-height-relative:page;" fillcolor="#FFFFFF" filled="t" stroked="t" coordsize="21600,21600" o:gfxdata="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kYlxzZAAAACwEAAA8AAAAAAAAAAQAgAAAAIgAAAGRycy9kb3ducmV2Lnht&#10;bFBLAQIUABQAAAAIAIdO4kDLioNM+AEAACAEAAAOAAAAAAAAAAEAIAAAACgBAABkcnMvZTJvRG9j&#10;LnhtbFBLBQYAAAAABgAGAFkBAACSBQAAAAA=&#10;">
                <v:fill on="t" focussize="0,0"/>
                <v:stroke weight="1pt" color="#FFFFFF" joinstyle="miter"/>
                <v:imagedata o:title=""/>
                <o:lock v:ext="edit" aspectratio="f"/>
              </v:rect>
            </w:pict>
          </mc:Fallback>
        </mc:AlternateContent>
      </w:r>
      <w:r>
        <w:rPr>
          <w:color w:val="000000"/>
          <w:sz w:val="52"/>
        </w:rPr>
        <mc:AlternateContent>
          <mc:Choice Requires="wps">
            <w:drawing>
              <wp:anchor distT="0" distB="0" distL="114300" distR="114300" simplePos="0" relativeHeight="251712512" behindDoc="0" locked="0" layoutInCell="1" allowOverlap="1">
                <wp:simplePos x="0" y="0"/>
                <wp:positionH relativeFrom="column">
                  <wp:posOffset>2079625</wp:posOffset>
                </wp:positionH>
                <wp:positionV relativeFrom="paragraph">
                  <wp:posOffset>3848735</wp:posOffset>
                </wp:positionV>
                <wp:extent cx="386080" cy="75565"/>
                <wp:effectExtent l="6350" t="6350" r="19050" b="9525"/>
                <wp:wrapNone/>
                <wp:docPr id="83" name="矩形 273"/>
                <wp:cNvGraphicFramePr/>
                <a:graphic xmlns:a="http://schemas.openxmlformats.org/drawingml/2006/main">
                  <a:graphicData uri="http://schemas.microsoft.com/office/word/2010/wordprocessingShape">
                    <wps:wsp>
                      <wps:cNvSpPr/>
                      <wps:spPr>
                        <a:xfrm>
                          <a:off x="0" y="0"/>
                          <a:ext cx="386080" cy="75565"/>
                        </a:xfrm>
                        <a:prstGeom prst="rect">
                          <a:avLst/>
                        </a:prstGeom>
                        <a:solidFill>
                          <a:srgbClr val="FFFFFF"/>
                        </a:solidFill>
                        <a:ln w="12700" cap="flat" cmpd="sng">
                          <a:solidFill>
                            <a:srgbClr val="FFFFFF"/>
                          </a:solidFill>
                          <a:prstDash val="solid"/>
                          <a:miter/>
                          <a:headEnd type="none" w="med" len="med"/>
                          <a:tailEnd type="none" w="med" len="med"/>
                        </a:ln>
                      </wps:spPr>
                      <wps:bodyPr upright="1"/>
                    </wps:wsp>
                  </a:graphicData>
                </a:graphic>
              </wp:anchor>
            </w:drawing>
          </mc:Choice>
          <mc:Fallback>
            <w:pict>
              <v:rect id="矩形 273" o:spid="_x0000_s1026" o:spt="1" style="position:absolute;left:0pt;margin-left:163.75pt;margin-top:303.05pt;height:5.95pt;width:30.4pt;z-index:251712512;mso-width-relative:page;mso-height-relative:page;" fillcolor="#FFFFFF" filled="t" stroked="t" coordsize="21600,21600" o:gfxdata="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O+Z709gAAAALAQAADwAAAAAAAAABACAAAAAiAAAAZHJzL2Rvd25yZXYueG1s&#10;UEsBAhQAFAAAAAgAh07iQGmOsnD4AQAAIAQAAA4AAAAAAAAAAQAgAAAAJwEAAGRycy9lMm9Eb2Mu&#10;eG1sUEsFBgAAAAAGAAYAWQEAAJEFAAAAAA==&#10;">
                <v:fill on="t" focussize="0,0"/>
                <v:stroke weight="1pt" color="#FFFFFF" joinstyle="miter"/>
                <v:imagedata o:title=""/>
                <o:lock v:ext="edit" aspectratio="f"/>
              </v:rect>
            </w:pict>
          </mc:Fallback>
        </mc:AlternateContent>
      </w:r>
    </w:p>
    <w:p w14:paraId="6566EA68">
      <w:pPr>
        <w:autoSpaceDE w:val="0"/>
        <w:autoSpaceDN w:val="0"/>
        <w:adjustRightInd w:val="0"/>
        <w:spacing w:line="360" w:lineRule="auto"/>
        <w:jc w:val="center"/>
      </w:pPr>
      <w:r>
        <w:drawing>
          <wp:inline distT="0" distB="0" distL="114300" distR="114300">
            <wp:extent cx="5276850" cy="4572000"/>
            <wp:effectExtent l="0" t="0" r="11430" b="0"/>
            <wp:docPr id="470"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图片 267"/>
                    <pic:cNvPicPr>
                      <a:picLocks noChangeAspect="1"/>
                    </pic:cNvPicPr>
                  </pic:nvPicPr>
                  <pic:blipFill>
                    <a:blip r:embed="rId252"/>
                    <a:stretch>
                      <a:fillRect/>
                    </a:stretch>
                  </pic:blipFill>
                  <pic:spPr>
                    <a:xfrm>
                      <a:off x="0" y="0"/>
                      <a:ext cx="5276850" cy="4572000"/>
                    </a:xfrm>
                    <a:prstGeom prst="rect">
                      <a:avLst/>
                    </a:prstGeom>
                    <a:noFill/>
                    <a:ln>
                      <a:noFill/>
                    </a:ln>
                  </pic:spPr>
                </pic:pic>
              </a:graphicData>
            </a:graphic>
          </wp:inline>
        </w:drawing>
      </w:r>
    </w:p>
    <w:p w14:paraId="1171325F">
      <w:pPr>
        <w:autoSpaceDE w:val="0"/>
        <w:autoSpaceDN w:val="0"/>
        <w:adjustRightInd w:val="0"/>
        <w:spacing w:line="360" w:lineRule="auto"/>
        <w:jc w:val="center"/>
      </w:pPr>
      <w:r>
        <w:drawing>
          <wp:inline distT="0" distB="0" distL="114300" distR="114300">
            <wp:extent cx="5276850" cy="4105275"/>
            <wp:effectExtent l="0" t="0" r="11430" b="9525"/>
            <wp:docPr id="471"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图片 268"/>
                    <pic:cNvPicPr>
                      <a:picLocks noChangeAspect="1"/>
                    </pic:cNvPicPr>
                  </pic:nvPicPr>
                  <pic:blipFill>
                    <a:blip r:embed="rId253"/>
                    <a:stretch>
                      <a:fillRect/>
                    </a:stretch>
                  </pic:blipFill>
                  <pic:spPr>
                    <a:xfrm>
                      <a:off x="0" y="0"/>
                      <a:ext cx="5276850" cy="4105275"/>
                    </a:xfrm>
                    <a:prstGeom prst="rect">
                      <a:avLst/>
                    </a:prstGeom>
                    <a:noFill/>
                    <a:ln>
                      <a:noFill/>
                    </a:ln>
                  </pic:spPr>
                </pic:pic>
              </a:graphicData>
            </a:graphic>
          </wp:inline>
        </w:drawing>
      </w:r>
    </w:p>
    <w:p w14:paraId="6FF3C295">
      <w:pPr>
        <w:autoSpaceDE w:val="0"/>
        <w:autoSpaceDN w:val="0"/>
        <w:adjustRightInd w:val="0"/>
        <w:spacing w:line="360" w:lineRule="auto"/>
        <w:jc w:val="center"/>
        <w:rPr>
          <w:lang w:val="zh-CN"/>
        </w:rPr>
      </w:pPr>
      <w:r>
        <w:drawing>
          <wp:inline distT="0" distB="0" distL="114300" distR="114300">
            <wp:extent cx="5267325" cy="2076450"/>
            <wp:effectExtent l="0" t="0" r="5715" b="11430"/>
            <wp:docPr id="472"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图片 269"/>
                    <pic:cNvPicPr>
                      <a:picLocks noChangeAspect="1"/>
                    </pic:cNvPicPr>
                  </pic:nvPicPr>
                  <pic:blipFill>
                    <a:blip r:embed="rId254"/>
                    <a:stretch>
                      <a:fillRect/>
                    </a:stretch>
                  </pic:blipFill>
                  <pic:spPr>
                    <a:xfrm>
                      <a:off x="0" y="0"/>
                      <a:ext cx="5267325" cy="2076450"/>
                    </a:xfrm>
                    <a:prstGeom prst="rect">
                      <a:avLst/>
                    </a:prstGeom>
                    <a:noFill/>
                    <a:ln>
                      <a:noFill/>
                    </a:ln>
                  </pic:spPr>
                </pic:pic>
              </a:graphicData>
            </a:graphic>
          </wp:inline>
        </w:drawing>
      </w:r>
    </w:p>
    <w:p w14:paraId="0D8530CE">
      <w:pPr>
        <w:pStyle w:val="27"/>
        <w:numPr>
          <w:ilvl w:val="0"/>
          <w:numId w:val="23"/>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异常发票统计表</w:t>
      </w:r>
    </w:p>
    <w:p w14:paraId="49EFF26A">
      <w:pPr>
        <w:autoSpaceDE w:val="0"/>
        <w:autoSpaceDN w:val="0"/>
        <w:adjustRightInd w:val="0"/>
        <w:spacing w:line="360" w:lineRule="auto"/>
        <w:ind w:left="36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选择“当前属期数据统计”，报表类型选择“异常发票统计表”，系统返回当前属期的异常发票统计表。页面下方</w:t>
      </w:r>
      <w:r>
        <w:rPr>
          <w:rFonts w:ascii="微软雅黑" w:hAnsi="Cambria" w:eastAsia="微软雅黑" w:cs="微软雅黑"/>
          <w:color w:val="000000"/>
          <w:sz w:val="24"/>
          <w:szCs w:val="24"/>
          <w:lang w:val="zh-CN"/>
        </w:rPr>
        <w:t>展示的异常发票清单</w:t>
      </w:r>
      <w:r>
        <w:rPr>
          <w:rFonts w:hint="eastAsia" w:ascii="微软雅黑" w:hAnsi="Cambria" w:eastAsia="微软雅黑" w:cs="微软雅黑"/>
          <w:color w:val="000000"/>
          <w:sz w:val="24"/>
          <w:szCs w:val="24"/>
          <w:lang w:val="zh-CN"/>
        </w:rPr>
        <w:t>（如图所示）</w:t>
      </w:r>
    </w:p>
    <w:p w14:paraId="377CB132">
      <w:pPr>
        <w:autoSpaceDE w:val="0"/>
        <w:autoSpaceDN w:val="0"/>
        <w:adjustRightInd w:val="0"/>
        <w:spacing w:line="360" w:lineRule="auto"/>
        <w:ind w:left="360"/>
        <w:jc w:val="left"/>
        <w:rPr>
          <w:rFonts w:ascii="微软雅黑" w:hAnsi="Cambria" w:eastAsia="微软雅黑" w:cs="微软雅黑"/>
          <w:color w:val="000000"/>
          <w:sz w:val="24"/>
          <w:szCs w:val="24"/>
          <w:lang w:val="zh-CN"/>
        </w:rPr>
      </w:pPr>
      <w:r>
        <w:drawing>
          <wp:inline distT="0" distB="0" distL="0" distR="0">
            <wp:extent cx="5274310" cy="5170805"/>
            <wp:effectExtent l="0" t="0" r="2540" b="0"/>
            <wp:docPr id="2569" name="图片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 name="图片 2569"/>
                    <pic:cNvPicPr>
                      <a:picLocks noChangeAspect="1"/>
                    </pic:cNvPicPr>
                  </pic:nvPicPr>
                  <pic:blipFill>
                    <a:blip r:embed="rId255"/>
                    <a:stretch>
                      <a:fillRect/>
                    </a:stretch>
                  </pic:blipFill>
                  <pic:spPr>
                    <a:xfrm>
                      <a:off x="0" y="0"/>
                      <a:ext cx="5274310" cy="5170805"/>
                    </a:xfrm>
                    <a:prstGeom prst="rect">
                      <a:avLst/>
                    </a:prstGeom>
                  </pic:spPr>
                </pic:pic>
              </a:graphicData>
            </a:graphic>
          </wp:inline>
        </w:drawing>
      </w:r>
    </w:p>
    <w:p w14:paraId="6B92C961">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2、历史属期数据统计</w:t>
      </w:r>
    </w:p>
    <w:p w14:paraId="190E9C31">
      <w:pPr>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“历史属期数据统计”按钮，可浏览历史所属期的发票统计表和异常发票统计表，支持对明细数据的查询和下载。选择税款所属期</w:t>
      </w:r>
      <w:r>
        <w:rPr>
          <w:rFonts w:ascii="微软雅黑" w:hAnsi="Cambria" w:eastAsia="微软雅黑" w:cs="微软雅黑"/>
          <w:color w:val="000000"/>
          <w:sz w:val="24"/>
          <w:szCs w:val="24"/>
          <w:lang w:val="zh-CN"/>
        </w:rPr>
        <w:t>和报表类型后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就可显示该期的发票统计表或异常发票统计表</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如下图</w:t>
      </w:r>
      <w:r>
        <w:rPr>
          <w:rFonts w:hint="eastAsia" w:ascii="微软雅黑" w:hAnsi="Cambria" w:eastAsia="微软雅黑" w:cs="微软雅黑"/>
          <w:color w:val="000000"/>
          <w:sz w:val="24"/>
          <w:szCs w:val="24"/>
          <w:lang w:val="zh-CN"/>
        </w:rPr>
        <w:t>所示。</w:t>
      </w:r>
    </w:p>
    <w:p w14:paraId="199CB37E">
      <w:pP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5267325" cy="2600325"/>
            <wp:effectExtent l="0" t="0" r="5715" b="5715"/>
            <wp:docPr id="474" name="图片 271" descr="15820818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图片 271" descr="1582081862(1)"/>
                    <pic:cNvPicPr>
                      <a:picLocks noChangeAspect="1"/>
                    </pic:cNvPicPr>
                  </pic:nvPicPr>
                  <pic:blipFill>
                    <a:blip r:embed="rId256"/>
                    <a:stretch>
                      <a:fillRect/>
                    </a:stretch>
                  </pic:blipFill>
                  <pic:spPr>
                    <a:xfrm>
                      <a:off x="0" y="0"/>
                      <a:ext cx="5267325" cy="2600325"/>
                    </a:xfrm>
                    <a:prstGeom prst="rect">
                      <a:avLst/>
                    </a:prstGeom>
                    <a:noFill/>
                    <a:ln>
                      <a:noFill/>
                    </a:ln>
                  </pic:spPr>
                </pic:pic>
              </a:graphicData>
            </a:graphic>
          </wp:inline>
        </w:drawing>
      </w:r>
    </w:p>
    <w:p w14:paraId="68448450">
      <w:pPr>
        <w:rPr>
          <w:rFonts w:ascii="微软雅黑" w:hAnsi="Cambria" w:eastAsia="微软雅黑" w:cs="微软雅黑"/>
          <w:color w:val="000000"/>
          <w:sz w:val="24"/>
          <w:szCs w:val="24"/>
          <w:lang w:val="zh-CN"/>
        </w:rPr>
      </w:pPr>
    </w:p>
    <w:p w14:paraId="3F524668">
      <w:pPr>
        <w:pStyle w:val="3"/>
        <w:numPr>
          <w:ilvl w:val="1"/>
          <w:numId w:val="0"/>
        </w:numPr>
        <w:ind w:left="576" w:hanging="576"/>
        <w:rPr>
          <w:color w:val="000000"/>
        </w:rPr>
      </w:pPr>
      <w:bookmarkStart w:id="364" w:name="_Toc36150173"/>
      <w:bookmarkStart w:id="365" w:name="_Toc25250"/>
      <w:r>
        <w:rPr>
          <w:rFonts w:hint="eastAsia"/>
          <w:color w:val="000000"/>
        </w:rPr>
        <w:t>6</w:t>
      </w:r>
      <w:r>
        <w:rPr>
          <w:color w:val="000000"/>
        </w:rPr>
        <w:t>.</w:t>
      </w:r>
      <w:r>
        <w:rPr>
          <w:rFonts w:hint="eastAsia"/>
          <w:color w:val="000000"/>
        </w:rPr>
        <w:t>8延期抵扣勾选</w:t>
      </w:r>
      <w:bookmarkEnd w:id="364"/>
      <w:bookmarkEnd w:id="365"/>
    </w:p>
    <w:p w14:paraId="73DBBD3D">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本功能中纳税人可选择符合条件的税款所属期补充进行该期进项发票的勾选确认操作（符合条件的税款所属期，指该期以及之后月份均未进行过进项发票勾选确认、也未进行过申报的属期）。具体操作如下：</w:t>
      </w:r>
    </w:p>
    <w:p w14:paraId="0CB9086E">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66" w:name="_Toc38464322"/>
      <w:bookmarkEnd w:id="366"/>
      <w:bookmarkStart w:id="367" w:name="_Toc36150283"/>
      <w:bookmarkEnd w:id="367"/>
      <w:bookmarkStart w:id="368" w:name="_Toc36150174"/>
      <w:bookmarkEnd w:id="368"/>
    </w:p>
    <w:p w14:paraId="150F1ECF">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69" w:name="_Toc36150284"/>
      <w:bookmarkEnd w:id="369"/>
      <w:bookmarkStart w:id="370" w:name="_Toc38464323"/>
      <w:bookmarkEnd w:id="370"/>
      <w:bookmarkStart w:id="371" w:name="_Toc36150175"/>
      <w:bookmarkEnd w:id="371"/>
    </w:p>
    <w:p w14:paraId="674EB71E">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72" w:name="_Toc36150176"/>
      <w:bookmarkEnd w:id="372"/>
      <w:bookmarkStart w:id="373" w:name="_Toc36150285"/>
      <w:bookmarkEnd w:id="373"/>
      <w:bookmarkStart w:id="374" w:name="_Toc38464324"/>
      <w:bookmarkEnd w:id="374"/>
    </w:p>
    <w:p w14:paraId="79BA20D3">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75" w:name="_Toc38464325"/>
      <w:bookmarkEnd w:id="375"/>
      <w:bookmarkStart w:id="376" w:name="_Toc36150286"/>
      <w:bookmarkEnd w:id="376"/>
      <w:bookmarkStart w:id="377" w:name="_Toc36150177"/>
      <w:bookmarkEnd w:id="377"/>
    </w:p>
    <w:p w14:paraId="51261AAB">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78" w:name="_Toc36150178"/>
      <w:bookmarkEnd w:id="378"/>
      <w:bookmarkStart w:id="379" w:name="_Toc36150287"/>
      <w:bookmarkEnd w:id="379"/>
      <w:bookmarkStart w:id="380" w:name="_Toc38464326"/>
      <w:bookmarkEnd w:id="380"/>
    </w:p>
    <w:p w14:paraId="02FE5264">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381" w:name="_Toc36150179"/>
      <w:bookmarkEnd w:id="381"/>
      <w:bookmarkStart w:id="382" w:name="_Toc36150288"/>
      <w:bookmarkEnd w:id="382"/>
      <w:bookmarkStart w:id="383" w:name="_Toc38464327"/>
      <w:bookmarkEnd w:id="383"/>
    </w:p>
    <w:p w14:paraId="7F4E0CAF">
      <w:pPr>
        <w:pStyle w:val="4"/>
        <w:numPr>
          <w:ilvl w:val="2"/>
          <w:numId w:val="6"/>
        </w:numPr>
        <w:rPr>
          <w:color w:val="000000"/>
          <w:sz w:val="24"/>
          <w:szCs w:val="24"/>
        </w:rPr>
      </w:pPr>
      <w:bookmarkStart w:id="384" w:name="_Toc36150180"/>
      <w:bookmarkStart w:id="385" w:name="_Toc29881"/>
      <w:r>
        <w:rPr>
          <w:rFonts w:hint="eastAsia"/>
          <w:color w:val="000000"/>
          <w:sz w:val="24"/>
          <w:szCs w:val="24"/>
        </w:rPr>
        <w:t>延期勾选</w:t>
      </w:r>
      <w:bookmarkEnd w:id="384"/>
      <w:bookmarkEnd w:id="385"/>
    </w:p>
    <w:p w14:paraId="5B50E9DB">
      <w:pPr>
        <w:ind w:firstLine="420" w:firstLineChars="200"/>
        <w:rPr>
          <w:rFonts w:ascii="微软雅黑" w:hAnsi="Cambria" w:eastAsia="微软雅黑" w:cs="微软雅黑"/>
          <w:color w:val="000000"/>
          <w:sz w:val="24"/>
          <w:szCs w:val="24"/>
          <w:lang w:val="zh-CN"/>
        </w:rPr>
      </w:pPr>
      <w:r>
        <w:rPr>
          <w:rFonts w:hint="eastAsia"/>
        </w:rPr>
        <w:t xml:space="preserve"> </w:t>
      </w:r>
      <w:r>
        <w:rPr>
          <w:rFonts w:hint="eastAsia" w:ascii="微软雅黑" w:hAnsi="Cambria" w:eastAsia="微软雅黑" w:cs="微软雅黑"/>
          <w:color w:val="000000"/>
          <w:sz w:val="24"/>
          <w:szCs w:val="24"/>
          <w:lang w:val="zh-CN"/>
        </w:rPr>
        <w:t>1）发票勾选</w:t>
      </w:r>
    </w:p>
    <w:p w14:paraId="65498FE3">
      <w:pPr>
        <w:ind w:left="36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（1）进入后页面提示选择所属期，选择后点击“确认”按钮</w:t>
      </w:r>
    </w:p>
    <w:p w14:paraId="6DCFD10E">
      <w:pPr>
        <w:jc w:val="center"/>
        <w:rPr>
          <w:rFonts w:ascii="微软雅黑" w:hAnsi="Cambria" w:eastAsia="微软雅黑" w:cs="微软雅黑"/>
          <w:color w:val="000000"/>
          <w:sz w:val="24"/>
          <w:szCs w:val="24"/>
          <w:lang w:val="zh-CN"/>
        </w:rPr>
      </w:pPr>
      <w:r>
        <w:drawing>
          <wp:inline distT="0" distB="0" distL="114300" distR="114300">
            <wp:extent cx="5263515" cy="3239770"/>
            <wp:effectExtent l="0" t="0" r="6985" b="11430"/>
            <wp:docPr id="55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图片 29"/>
                    <pic:cNvPicPr>
                      <a:picLocks noChangeAspect="1"/>
                    </pic:cNvPicPr>
                  </pic:nvPicPr>
                  <pic:blipFill>
                    <a:blip r:embed="rId257"/>
                    <a:stretch>
                      <a:fillRect/>
                    </a:stretch>
                  </pic:blipFill>
                  <pic:spPr>
                    <a:xfrm>
                      <a:off x="0" y="0"/>
                      <a:ext cx="5263515" cy="3239770"/>
                    </a:xfrm>
                    <a:prstGeom prst="rect">
                      <a:avLst/>
                    </a:prstGeom>
                    <a:noFill/>
                    <a:ln>
                      <a:noFill/>
                    </a:ln>
                  </pic:spPr>
                </pic:pic>
              </a:graphicData>
            </a:graphic>
          </wp:inline>
        </w:drawing>
      </w:r>
    </w:p>
    <w:p w14:paraId="3908DC30">
      <w:pPr>
        <w:autoSpaceDE w:val="0"/>
        <w:autoSpaceDN w:val="0"/>
        <w:adjustRightInd w:val="0"/>
        <w:spacing w:line="360" w:lineRule="auto"/>
        <w:ind w:firstLine="425"/>
        <w:rPr>
          <w:rFonts w:ascii="微软雅黑" w:hAnsi="Cambria" w:eastAsia="微软雅黑" w:cs="微软雅黑"/>
          <w:sz w:val="24"/>
          <w:szCs w:val="24"/>
          <w:lang w:val="zh-CN"/>
        </w:rPr>
      </w:pPr>
    </w:p>
    <w:p w14:paraId="04CAC58D">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w:t>
      </w:r>
      <w:r>
        <w:rPr>
          <w:rFonts w:hint="eastAsia" w:ascii="微软雅黑" w:hAnsi="Cambria" w:eastAsia="微软雅黑" w:cs="微软雅黑"/>
          <w:sz w:val="24"/>
          <w:szCs w:val="24"/>
          <w:lang w:val="zh-CN"/>
        </w:rPr>
        <w:t>）勾选状态选择“未勾选”，根据需要输入或选择相关查询条件，然后点击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按钮，则在勾选操作区显示符合查询条件的发票。</w:t>
      </w:r>
    </w:p>
    <w:p w14:paraId="7A0AB599">
      <w:pPr>
        <w:autoSpaceDE w:val="0"/>
        <w:autoSpaceDN w:val="0"/>
        <w:adjustRightInd w:val="0"/>
        <w:spacing w:line="360" w:lineRule="auto"/>
      </w:pPr>
      <w:r>
        <w:drawing>
          <wp:inline distT="0" distB="0" distL="114300" distR="114300">
            <wp:extent cx="5271135" cy="4034790"/>
            <wp:effectExtent l="0" t="0" r="12065" b="3810"/>
            <wp:docPr id="4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图片 12"/>
                    <pic:cNvPicPr>
                      <a:picLocks noChangeAspect="1"/>
                    </pic:cNvPicPr>
                  </pic:nvPicPr>
                  <pic:blipFill>
                    <a:blip r:embed="rId258"/>
                    <a:stretch>
                      <a:fillRect/>
                    </a:stretch>
                  </pic:blipFill>
                  <pic:spPr>
                    <a:xfrm>
                      <a:off x="0" y="0"/>
                      <a:ext cx="5271135" cy="4034790"/>
                    </a:xfrm>
                    <a:prstGeom prst="rect">
                      <a:avLst/>
                    </a:prstGeom>
                    <a:noFill/>
                    <a:ln>
                      <a:noFill/>
                    </a:ln>
                  </pic:spPr>
                </pic:pic>
              </a:graphicData>
            </a:graphic>
          </wp:inline>
        </w:drawing>
      </w:r>
    </w:p>
    <w:p w14:paraId="261B7647">
      <w:pPr>
        <w:autoSpaceDE w:val="0"/>
        <w:autoSpaceDN w:val="0"/>
        <w:adjustRightInd w:val="0"/>
        <w:spacing w:line="360" w:lineRule="auto"/>
        <w:rPr>
          <w:rFonts w:ascii="微软雅黑" w:hAnsi="Cambria" w:eastAsia="微软雅黑" w:cs="微软雅黑"/>
          <w:sz w:val="24"/>
          <w:szCs w:val="24"/>
          <w:lang w:val="zh-CN"/>
        </w:rPr>
      </w:pPr>
    </w:p>
    <w:p w14:paraId="19DB61F1">
      <w:pPr>
        <w:autoSpaceDE w:val="0"/>
        <w:autoSpaceDN w:val="0"/>
        <w:adjustRightInd w:val="0"/>
        <w:spacing w:line="360" w:lineRule="auto"/>
      </w:pPr>
      <w:r>
        <w:drawing>
          <wp:inline distT="0" distB="0" distL="114300" distR="114300">
            <wp:extent cx="5274310" cy="3976370"/>
            <wp:effectExtent l="0" t="0" r="8890" b="11430"/>
            <wp:docPr id="4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图片 13"/>
                    <pic:cNvPicPr>
                      <a:picLocks noChangeAspect="1"/>
                    </pic:cNvPicPr>
                  </pic:nvPicPr>
                  <pic:blipFill>
                    <a:blip r:embed="rId259"/>
                    <a:stretch>
                      <a:fillRect/>
                    </a:stretch>
                  </pic:blipFill>
                  <pic:spPr>
                    <a:xfrm>
                      <a:off x="0" y="0"/>
                      <a:ext cx="5274310" cy="3976370"/>
                    </a:xfrm>
                    <a:prstGeom prst="rect">
                      <a:avLst/>
                    </a:prstGeom>
                    <a:noFill/>
                    <a:ln>
                      <a:noFill/>
                    </a:ln>
                  </pic:spPr>
                </pic:pic>
              </a:graphicData>
            </a:graphic>
          </wp:inline>
        </w:drawing>
      </w:r>
    </w:p>
    <w:p w14:paraId="7F29ACB9">
      <w:pPr>
        <w:autoSpaceDE w:val="0"/>
        <w:autoSpaceDN w:val="0"/>
        <w:adjustRightInd w:val="0"/>
        <w:spacing w:line="360" w:lineRule="auto"/>
        <w:rPr>
          <w:lang w:val="zh-CN"/>
        </w:rPr>
      </w:pPr>
    </w:p>
    <w:p w14:paraId="29306B97">
      <w:pPr>
        <w:autoSpaceDE w:val="0"/>
        <w:autoSpaceDN w:val="0"/>
        <w:adjustRightInd w:val="0"/>
        <w:spacing w:line="360" w:lineRule="auto"/>
        <w:rPr>
          <w:lang w:val="zh-CN"/>
        </w:rPr>
      </w:pPr>
      <w:r>
        <w:drawing>
          <wp:inline distT="0" distB="0" distL="114300" distR="114300">
            <wp:extent cx="5271770" cy="4027170"/>
            <wp:effectExtent l="0" t="0" r="11430" b="11430"/>
            <wp:docPr id="47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图片 14"/>
                    <pic:cNvPicPr>
                      <a:picLocks noChangeAspect="1"/>
                    </pic:cNvPicPr>
                  </pic:nvPicPr>
                  <pic:blipFill>
                    <a:blip r:embed="rId260"/>
                    <a:stretch>
                      <a:fillRect/>
                    </a:stretch>
                  </pic:blipFill>
                  <pic:spPr>
                    <a:xfrm>
                      <a:off x="0" y="0"/>
                      <a:ext cx="5271770" cy="4027170"/>
                    </a:xfrm>
                    <a:prstGeom prst="rect">
                      <a:avLst/>
                    </a:prstGeom>
                    <a:noFill/>
                    <a:ln>
                      <a:noFill/>
                    </a:ln>
                  </pic:spPr>
                </pic:pic>
              </a:graphicData>
            </a:graphic>
          </wp:inline>
        </w:drawing>
      </w:r>
    </w:p>
    <w:p w14:paraId="21C11946">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3</w:t>
      </w:r>
      <w:r>
        <w:rPr>
          <w:rFonts w:hint="eastAsia" w:ascii="微软雅黑" w:hAnsi="Cambria" w:eastAsia="微软雅黑" w:cs="微软雅黑"/>
          <w:sz w:val="24"/>
          <w:szCs w:val="24"/>
          <w:lang w:val="zh-CN"/>
        </w:rPr>
        <w:t>）确认本次需要勾选的发票全部勾选完成后，点击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758ECE4D">
      <w:pPr>
        <w:autoSpaceDE w:val="0"/>
        <w:autoSpaceDN w:val="0"/>
        <w:adjustRightInd w:val="0"/>
        <w:spacing w:line="360" w:lineRule="auto"/>
        <w:rPr>
          <w:rFonts w:ascii="微软雅黑" w:hAnsi="Cambria" w:cs="微软雅黑"/>
          <w:b/>
          <w:sz w:val="24"/>
          <w:szCs w:val="24"/>
          <w:lang w:val="zh-CN"/>
        </w:rPr>
      </w:pPr>
      <w:r>
        <w:t xml:space="preserve"> </w:t>
      </w:r>
      <w:r>
        <w:drawing>
          <wp:inline distT="0" distB="0" distL="114300" distR="114300">
            <wp:extent cx="4635500" cy="2540000"/>
            <wp:effectExtent l="0" t="0" r="0" b="0"/>
            <wp:docPr id="47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图片 15"/>
                    <pic:cNvPicPr>
                      <a:picLocks noChangeAspect="1"/>
                    </pic:cNvPicPr>
                  </pic:nvPicPr>
                  <pic:blipFill>
                    <a:blip r:embed="rId261"/>
                    <a:stretch>
                      <a:fillRect/>
                    </a:stretch>
                  </pic:blipFill>
                  <pic:spPr>
                    <a:xfrm>
                      <a:off x="0" y="0"/>
                      <a:ext cx="4635500" cy="2540000"/>
                    </a:xfrm>
                    <a:prstGeom prst="rect">
                      <a:avLst/>
                    </a:prstGeom>
                    <a:noFill/>
                    <a:ln>
                      <a:noFill/>
                    </a:ln>
                  </pic:spPr>
                </pic:pic>
              </a:graphicData>
            </a:graphic>
          </wp:inline>
        </w:drawing>
      </w:r>
    </w:p>
    <w:p w14:paraId="22E9FC73">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4</w:t>
      </w:r>
      <w:r>
        <w:rPr>
          <w:rFonts w:hint="eastAsia" w:ascii="微软雅黑" w:hAnsi="Cambria" w:eastAsia="微软雅黑" w:cs="微软雅黑"/>
          <w:sz w:val="24"/>
          <w:szCs w:val="24"/>
          <w:lang w:val="zh-CN"/>
        </w:rPr>
        <w:t>）确认无误后点击“确定”按钮即可将本次勾选的操作进行保存处理，提交成功将出现如下图所示。</w:t>
      </w:r>
    </w:p>
    <w:p w14:paraId="2C2CF8B4">
      <w:pPr>
        <w:autoSpaceDE w:val="0"/>
        <w:autoSpaceDN w:val="0"/>
        <w:adjustRightInd w:val="0"/>
        <w:spacing w:line="360" w:lineRule="auto"/>
        <w:ind w:firstLine="425"/>
        <w:jc w:val="center"/>
      </w:pPr>
      <w:r>
        <w:drawing>
          <wp:inline distT="0" distB="0" distL="114300" distR="114300">
            <wp:extent cx="2152650" cy="1323975"/>
            <wp:effectExtent l="0" t="0" r="11430" b="1905"/>
            <wp:docPr id="479"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图片 276"/>
                    <pic:cNvPicPr>
                      <a:picLocks noChangeAspect="1"/>
                    </pic:cNvPicPr>
                  </pic:nvPicPr>
                  <pic:blipFill>
                    <a:blip r:embed="rId130"/>
                    <a:stretch>
                      <a:fillRect/>
                    </a:stretch>
                  </pic:blipFill>
                  <pic:spPr>
                    <a:xfrm>
                      <a:off x="0" y="0"/>
                      <a:ext cx="2152650" cy="1323975"/>
                    </a:xfrm>
                    <a:prstGeom prst="rect">
                      <a:avLst/>
                    </a:prstGeom>
                    <a:noFill/>
                    <a:ln>
                      <a:noFill/>
                    </a:ln>
                  </pic:spPr>
                </pic:pic>
              </a:graphicData>
            </a:graphic>
          </wp:inline>
        </w:drawing>
      </w:r>
      <w:r>
        <mc:AlternateContent>
          <mc:Choice Requires="wps">
            <w:drawing>
              <wp:anchor distT="0" distB="0" distL="114300" distR="114300" simplePos="0" relativeHeight="251713536" behindDoc="0" locked="0" layoutInCell="1" allowOverlap="1">
                <wp:simplePos x="0" y="0"/>
                <wp:positionH relativeFrom="margin">
                  <wp:posOffset>2403475</wp:posOffset>
                </wp:positionH>
                <wp:positionV relativeFrom="paragraph">
                  <wp:posOffset>899795</wp:posOffset>
                </wp:positionV>
                <wp:extent cx="715010" cy="273050"/>
                <wp:effectExtent l="9525" t="9525" r="22225" b="22225"/>
                <wp:wrapNone/>
                <wp:docPr id="2555" name="Rectangle 1185"/>
                <wp:cNvGraphicFramePr/>
                <a:graphic xmlns:a="http://schemas.openxmlformats.org/drawingml/2006/main">
                  <a:graphicData uri="http://schemas.microsoft.com/office/word/2010/wordprocessingShape">
                    <wps:wsp>
                      <wps:cNvSpPr>
                        <a:spLocks noChangeArrowheads="1"/>
                      </wps:cNvSpPr>
                      <wps:spPr bwMode="auto">
                        <a:xfrm>
                          <a:off x="0" y="0"/>
                          <a:ext cx="715010" cy="273050"/>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1185" o:spid="_x0000_s1026" o:spt="1" style="position:absolute;left:0pt;margin-left:189.25pt;margin-top:70.85pt;height:21.5pt;width:56.3pt;mso-position-horizontal-relative:margin;z-index:251713536;mso-width-relative:page;mso-height-relative:page;" filled="f" stroked="t" coordsize="21600,21600" o:gfxdata="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EVvNRrYAAAACwEAAA8AAAAAAAAAAQAgAAAAIgAAAGRycy9kb3ducmV2LnhtbFBL&#10;AQIUABQAAAAIAIdO4kDuHp8wLwIAAF0EAAAOAAAAAAAAAAEAIAAAACcBAABkcnMvZTJvRG9jLnht&#10;bFBLBQYAAAAABgAGAFkBAADIBQAAAAA=&#10;">
                <v:fill on="f" focussize="0,0"/>
                <v:stroke weight="1.5pt" color="#FF0000" miterlimit="2" joinstyle="miter"/>
                <v:imagedata o:title=""/>
                <o:lock v:ext="edit" aspectratio="f"/>
              </v:rect>
            </w:pict>
          </mc:Fallback>
        </mc:AlternateContent>
      </w:r>
    </w:p>
    <w:p w14:paraId="4FB4C4F4"/>
    <w:p w14:paraId="721655BE">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rPr>
        <w:t>2</w:t>
      </w:r>
      <w:r>
        <w:rPr>
          <w:rFonts w:hint="eastAsia" w:ascii="微软雅黑" w:hAnsi="Cambria" w:eastAsia="微软雅黑" w:cs="微软雅黑"/>
          <w:sz w:val="24"/>
          <w:szCs w:val="24"/>
          <w:lang w:val="zh-CN"/>
        </w:rPr>
        <w:t>）海关缴款书勾选</w:t>
      </w:r>
    </w:p>
    <w:p w14:paraId="4A67D137">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按钮，则在勾选操作区显示符合查询条件的缴款书。</w:t>
      </w:r>
    </w:p>
    <w:p w14:paraId="7B1B2518">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7325" cy="3524250"/>
            <wp:effectExtent l="0" t="0" r="5715" b="11430"/>
            <wp:docPr id="480"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图片 277"/>
                    <pic:cNvPicPr>
                      <a:picLocks noChangeAspect="1"/>
                    </pic:cNvPicPr>
                  </pic:nvPicPr>
                  <pic:blipFill>
                    <a:blip r:embed="rId262"/>
                    <a:stretch>
                      <a:fillRect/>
                    </a:stretch>
                  </pic:blipFill>
                  <pic:spPr>
                    <a:xfrm>
                      <a:off x="0" y="0"/>
                      <a:ext cx="5267325" cy="3524250"/>
                    </a:xfrm>
                    <a:prstGeom prst="rect">
                      <a:avLst/>
                    </a:prstGeom>
                    <a:noFill/>
                    <a:ln>
                      <a:noFill/>
                    </a:ln>
                  </pic:spPr>
                </pic:pic>
              </a:graphicData>
            </a:graphic>
          </wp:inline>
        </w:drawing>
      </w:r>
    </w:p>
    <w:p w14:paraId="3254B7EE">
      <w:pPr>
        <w:autoSpaceDE w:val="0"/>
        <w:autoSpaceDN w:val="0"/>
        <w:adjustRightInd w:val="0"/>
        <w:spacing w:line="360" w:lineRule="auto"/>
        <w:ind w:firstLine="425"/>
        <w:rPr>
          <w:rFonts w:ascii="微软雅黑" w:hAnsi="Cambria" w:eastAsia="微软雅黑" w:cs="微软雅黑"/>
          <w:sz w:val="24"/>
          <w:szCs w:val="24"/>
          <w:lang w:val="zh-CN"/>
        </w:rPr>
      </w:pPr>
    </w:p>
    <w:p w14:paraId="096A536C">
      <w:pPr>
        <w:autoSpaceDE w:val="0"/>
        <w:autoSpaceDN w:val="0"/>
        <w:adjustRightInd w:val="0"/>
        <w:spacing w:line="360" w:lineRule="auto"/>
        <w:rPr>
          <w:rFonts w:ascii="微软雅黑" w:hAnsi="Cambria" w:eastAsia="微软雅黑" w:cs="微软雅黑"/>
          <w:sz w:val="84"/>
          <w:szCs w:val="84"/>
          <w:lang w:val="zh-CN"/>
        </w:rPr>
      </w:pPr>
      <w:r>
        <w:drawing>
          <wp:inline distT="0" distB="0" distL="114300" distR="114300">
            <wp:extent cx="5276850" cy="3657600"/>
            <wp:effectExtent l="0" t="0" r="11430" b="0"/>
            <wp:docPr id="481"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图片 278"/>
                    <pic:cNvPicPr>
                      <a:picLocks noChangeAspect="1"/>
                    </pic:cNvPicPr>
                  </pic:nvPicPr>
                  <pic:blipFill>
                    <a:blip r:embed="rId263"/>
                    <a:stretch>
                      <a:fillRect/>
                    </a:stretch>
                  </pic:blipFill>
                  <pic:spPr>
                    <a:xfrm>
                      <a:off x="0" y="0"/>
                      <a:ext cx="5276850" cy="3657600"/>
                    </a:xfrm>
                    <a:prstGeom prst="rect">
                      <a:avLst/>
                    </a:prstGeom>
                    <a:noFill/>
                    <a:ln>
                      <a:noFill/>
                    </a:ln>
                  </pic:spPr>
                </pic:pic>
              </a:graphicData>
            </a:graphic>
          </wp:inline>
        </w:drawing>
      </w:r>
    </w:p>
    <w:p w14:paraId="2C6073F5">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2</w:t>
      </w:r>
      <w:r>
        <w:rPr>
          <w:rFonts w:hint="eastAsia" w:ascii="微软雅黑" w:hAnsi="Cambria" w:eastAsia="微软雅黑" w:cs="微软雅黑"/>
          <w:sz w:val="24"/>
          <w:szCs w:val="24"/>
          <w:lang w:val="zh-CN"/>
        </w:rPr>
        <w:t>）确认本次需要勾选的缴款书全部勾选完成后，点击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0CE526CA">
      <w:pPr>
        <w:autoSpaceDE w:val="0"/>
        <w:autoSpaceDN w:val="0"/>
        <w:adjustRightInd w:val="0"/>
        <w:spacing w:line="360" w:lineRule="auto"/>
        <w:ind w:firstLine="425"/>
        <w:rPr>
          <w:rFonts w:ascii="微软雅黑" w:hAnsi="Cambria" w:cs="微软雅黑"/>
          <w:b/>
          <w:sz w:val="24"/>
          <w:szCs w:val="24"/>
          <w:lang w:val="zh-CN"/>
        </w:rPr>
      </w:pPr>
      <w:r>
        <w:t xml:space="preserve"> </w:t>
      </w:r>
      <w:r>
        <w:drawing>
          <wp:inline distT="0" distB="0" distL="114300" distR="114300">
            <wp:extent cx="4305300" cy="1962150"/>
            <wp:effectExtent l="0" t="0" r="7620" b="3810"/>
            <wp:docPr id="482"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图片 279"/>
                    <pic:cNvPicPr>
                      <a:picLocks noChangeAspect="1"/>
                    </pic:cNvPicPr>
                  </pic:nvPicPr>
                  <pic:blipFill>
                    <a:blip r:embed="rId264"/>
                    <a:stretch>
                      <a:fillRect/>
                    </a:stretch>
                  </pic:blipFill>
                  <pic:spPr>
                    <a:xfrm>
                      <a:off x="0" y="0"/>
                      <a:ext cx="4305300" cy="1962150"/>
                    </a:xfrm>
                    <a:prstGeom prst="rect">
                      <a:avLst/>
                    </a:prstGeom>
                    <a:noFill/>
                    <a:ln>
                      <a:noFill/>
                    </a:ln>
                  </pic:spPr>
                </pic:pic>
              </a:graphicData>
            </a:graphic>
          </wp:inline>
        </w:drawing>
      </w:r>
    </w:p>
    <w:p w14:paraId="160D52FB">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（4）确认无误后点击“确定”按钮即可将本次勾选的操作进行保存处理，提交成功将出现如下图所示。</w:t>
      </w:r>
    </w:p>
    <w:p w14:paraId="13CDB2C2">
      <w:pPr>
        <w:autoSpaceDE w:val="0"/>
        <w:autoSpaceDN w:val="0"/>
        <w:adjustRightInd w:val="0"/>
        <w:spacing w:line="360" w:lineRule="auto"/>
        <w:ind w:firstLine="425"/>
        <w:jc w:val="center"/>
      </w:pPr>
      <w:r>
        <w:drawing>
          <wp:inline distT="0" distB="0" distL="114300" distR="114300">
            <wp:extent cx="2133600" cy="1314450"/>
            <wp:effectExtent l="0" t="0" r="0" b="11430"/>
            <wp:docPr id="483"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图片 280"/>
                    <pic:cNvPicPr>
                      <a:picLocks noChangeAspect="1"/>
                    </pic:cNvPicPr>
                  </pic:nvPicPr>
                  <pic:blipFill>
                    <a:blip r:embed="rId265"/>
                    <a:stretch>
                      <a:fillRect/>
                    </a:stretch>
                  </pic:blipFill>
                  <pic:spPr>
                    <a:xfrm>
                      <a:off x="0" y="0"/>
                      <a:ext cx="2133600" cy="1314450"/>
                    </a:xfrm>
                    <a:prstGeom prst="rect">
                      <a:avLst/>
                    </a:prstGeom>
                    <a:noFill/>
                    <a:ln>
                      <a:noFill/>
                    </a:ln>
                  </pic:spPr>
                </pic:pic>
              </a:graphicData>
            </a:graphic>
          </wp:inline>
        </w:drawing>
      </w:r>
    </w:p>
    <w:p w14:paraId="50735E05">
      <w:pPr>
        <w:autoSpaceDE w:val="0"/>
        <w:autoSpaceDN w:val="0"/>
        <w:adjustRightInd w:val="0"/>
        <w:spacing w:line="360" w:lineRule="auto"/>
        <w:ind w:firstLine="720" w:firstLineChars="300"/>
        <w:rPr>
          <w:rFonts w:ascii="微软雅黑" w:hAnsi="Cambria" w:eastAsia="微软雅黑" w:cs="微软雅黑"/>
          <w:sz w:val="24"/>
          <w:szCs w:val="24"/>
          <w:lang w:val="zh-CN"/>
        </w:rPr>
      </w:pPr>
      <w:r>
        <w:rPr>
          <w:rFonts w:hint="eastAsia" w:ascii="微软雅黑" w:hAnsi="Cambria" w:eastAsia="微软雅黑" w:cs="微软雅黑"/>
          <w:sz w:val="24"/>
          <w:szCs w:val="24"/>
        </w:rPr>
        <w:t>3</w:t>
      </w:r>
      <w:r>
        <w:rPr>
          <w:rFonts w:hint="eastAsia" w:ascii="微软雅黑" w:hAnsi="Cambria" w:eastAsia="微软雅黑" w:cs="微软雅黑"/>
          <w:sz w:val="24"/>
          <w:szCs w:val="24"/>
          <w:lang w:val="zh-CN"/>
        </w:rPr>
        <w:t>）发票撤销勾选</w:t>
      </w:r>
    </w:p>
    <w:p w14:paraId="41D47A09">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 xml:space="preserve"> （1）勾选状态选择“已勾选”，在查询条件区，选择勾选日期的范围，点击“查询”按钮，可查询当前税款所属期已勾选的发票。</w:t>
      </w:r>
    </w:p>
    <w:p w14:paraId="4925AD9A">
      <w:pPr>
        <w:autoSpaceDE w:val="0"/>
        <w:autoSpaceDN w:val="0"/>
        <w:adjustRightInd w:val="0"/>
        <w:spacing w:line="360" w:lineRule="auto"/>
        <w:jc w:val="center"/>
        <w:rPr>
          <w:rFonts w:ascii="微软雅黑" w:hAnsi="Cambria" w:cs="微软雅黑"/>
          <w:sz w:val="24"/>
          <w:szCs w:val="24"/>
        </w:rPr>
      </w:pPr>
      <w:r>
        <w:drawing>
          <wp:inline distT="0" distB="0" distL="114300" distR="114300">
            <wp:extent cx="5271135" cy="4034790"/>
            <wp:effectExtent l="0" t="0" r="12065" b="3810"/>
            <wp:docPr id="48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图片 16"/>
                    <pic:cNvPicPr>
                      <a:picLocks noChangeAspect="1"/>
                    </pic:cNvPicPr>
                  </pic:nvPicPr>
                  <pic:blipFill>
                    <a:blip r:embed="rId266"/>
                    <a:stretch>
                      <a:fillRect/>
                    </a:stretch>
                  </pic:blipFill>
                  <pic:spPr>
                    <a:xfrm>
                      <a:off x="0" y="0"/>
                      <a:ext cx="5271135" cy="4034790"/>
                    </a:xfrm>
                    <a:prstGeom prst="rect">
                      <a:avLst/>
                    </a:prstGeom>
                    <a:noFill/>
                    <a:ln>
                      <a:noFill/>
                    </a:ln>
                  </pic:spPr>
                </pic:pic>
              </a:graphicData>
            </a:graphic>
          </wp:inline>
        </w:drawing>
      </w:r>
    </w:p>
    <w:p w14:paraId="2DB57216">
      <w:pPr>
        <w:autoSpaceDE w:val="0"/>
        <w:autoSpaceDN w:val="0"/>
        <w:adjustRightInd w:val="0"/>
        <w:spacing w:line="360" w:lineRule="auto"/>
        <w:ind w:left="425" w:firstLine="480" w:firstLineChars="200"/>
        <w:rPr>
          <w:rFonts w:ascii="微软雅黑" w:hAnsi="Cambria" w:eastAsia="微软雅黑" w:cs="微软雅黑"/>
          <w:sz w:val="24"/>
          <w:szCs w:val="24"/>
          <w:lang w:val="zh-CN"/>
        </w:rPr>
      </w:pPr>
    </w:p>
    <w:p w14:paraId="2F4F12E0">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w:t>
      </w:r>
      <w:r>
        <w:rPr>
          <w:rFonts w:ascii="微软雅黑" w:hAnsi="Cambria" w:eastAsia="微软雅黑" w:cs="微软雅黑"/>
          <w:sz w:val="24"/>
          <w:szCs w:val="24"/>
          <w:lang w:val="zh-CN"/>
        </w:rPr>
        <w:t>对查询出的已勾选发票</w:t>
      </w:r>
      <w:r>
        <w:rPr>
          <w:rFonts w:hint="eastAsia" w:ascii="微软雅黑" w:hAnsi="Cambria" w:eastAsia="微软雅黑" w:cs="微软雅黑"/>
          <w:sz w:val="24"/>
          <w:szCs w:val="24"/>
          <w:lang w:val="zh-CN"/>
        </w:rPr>
        <w:t>，选中一张勾选标志为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的发票，可取消第一列的勾选状态，实现对前次勾选操作的撤销处理（处理完成该发票，该发票就转变为未勾选状态）；</w:t>
      </w:r>
    </w:p>
    <w:p w14:paraId="64D7D90F">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4785" cy="3998595"/>
            <wp:effectExtent l="0" t="0" r="5715" b="1905"/>
            <wp:docPr id="48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图片 17"/>
                    <pic:cNvPicPr>
                      <a:picLocks noChangeAspect="1"/>
                    </pic:cNvPicPr>
                  </pic:nvPicPr>
                  <pic:blipFill>
                    <a:blip r:embed="rId267"/>
                    <a:stretch>
                      <a:fillRect/>
                    </a:stretch>
                  </pic:blipFill>
                  <pic:spPr>
                    <a:xfrm>
                      <a:off x="0" y="0"/>
                      <a:ext cx="5264785" cy="3998595"/>
                    </a:xfrm>
                    <a:prstGeom prst="rect">
                      <a:avLst/>
                    </a:prstGeom>
                    <a:noFill/>
                    <a:ln>
                      <a:noFill/>
                    </a:ln>
                  </pic:spPr>
                </pic:pic>
              </a:graphicData>
            </a:graphic>
          </wp:inline>
        </w:drawing>
      </w:r>
    </w:p>
    <w:p w14:paraId="2B02C9E5">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（3）确认本次需要勾选的发票全部撤销勾选完成后，点击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按钮，弹出撤销勾选信息对话框如下：</w:t>
      </w:r>
    </w:p>
    <w:p w14:paraId="7A005324">
      <w:pPr>
        <w:autoSpaceDE w:val="0"/>
        <w:autoSpaceDN w:val="0"/>
        <w:adjustRightInd w:val="0"/>
        <w:spacing w:line="360" w:lineRule="auto"/>
        <w:jc w:val="center"/>
        <w:rPr>
          <w:rFonts w:ascii="微软雅黑" w:hAnsi="Cambria" w:cs="微软雅黑"/>
          <w:sz w:val="24"/>
          <w:szCs w:val="24"/>
          <w:lang w:val="zh-CN"/>
        </w:rPr>
      </w:pPr>
      <w:r>
        <w:drawing>
          <wp:inline distT="0" distB="0" distL="114300" distR="114300">
            <wp:extent cx="4654550" cy="2540000"/>
            <wp:effectExtent l="0" t="0" r="6350" b="0"/>
            <wp:docPr id="48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图片 18"/>
                    <pic:cNvPicPr>
                      <a:picLocks noChangeAspect="1"/>
                    </pic:cNvPicPr>
                  </pic:nvPicPr>
                  <pic:blipFill>
                    <a:blip r:embed="rId268"/>
                    <a:stretch>
                      <a:fillRect/>
                    </a:stretch>
                  </pic:blipFill>
                  <pic:spPr>
                    <a:xfrm>
                      <a:off x="0" y="0"/>
                      <a:ext cx="4654550" cy="2540000"/>
                    </a:xfrm>
                    <a:prstGeom prst="rect">
                      <a:avLst/>
                    </a:prstGeom>
                    <a:noFill/>
                    <a:ln>
                      <a:noFill/>
                    </a:ln>
                  </pic:spPr>
                </pic:pic>
              </a:graphicData>
            </a:graphic>
          </wp:inline>
        </w:drawing>
      </w:r>
    </w:p>
    <w:p w14:paraId="0CADEBA3">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（4）确认信息无误点击“确定”按钮，保存修改，即可实现发票的撤销勾选</w:t>
      </w:r>
    </w:p>
    <w:p w14:paraId="5F759B5F">
      <w:pPr>
        <w:autoSpaceDE w:val="0"/>
        <w:autoSpaceDN w:val="0"/>
        <w:adjustRightInd w:val="0"/>
        <w:spacing w:line="360" w:lineRule="auto"/>
        <w:jc w:val="center"/>
        <w:rPr>
          <w:rFonts w:ascii="微软雅黑" w:hAnsi="Cambria" w:eastAsia="微软雅黑" w:cs="微软雅黑"/>
          <w:sz w:val="24"/>
          <w:szCs w:val="24"/>
          <w:lang w:val="zh-CN"/>
        </w:rPr>
      </w:pPr>
      <w:r>
        <mc:AlternateContent>
          <mc:Choice Requires="wps">
            <w:drawing>
              <wp:anchor distT="0" distB="0" distL="114300" distR="114300" simplePos="0" relativeHeight="251714560" behindDoc="0" locked="0" layoutInCell="1" allowOverlap="1">
                <wp:simplePos x="0" y="0"/>
                <wp:positionH relativeFrom="margin">
                  <wp:posOffset>2200910</wp:posOffset>
                </wp:positionH>
                <wp:positionV relativeFrom="paragraph">
                  <wp:posOffset>873760</wp:posOffset>
                </wp:positionV>
                <wp:extent cx="833120" cy="316865"/>
                <wp:effectExtent l="9525" t="9525" r="10795" b="24130"/>
                <wp:wrapNone/>
                <wp:docPr id="2542" name="Rectangle 1193"/>
                <wp:cNvGraphicFramePr/>
                <a:graphic xmlns:a="http://schemas.openxmlformats.org/drawingml/2006/main">
                  <a:graphicData uri="http://schemas.microsoft.com/office/word/2010/wordprocessingShape">
                    <wps:wsp>
                      <wps:cNvSpPr>
                        <a:spLocks noChangeArrowheads="1"/>
                      </wps:cNvSpPr>
                      <wps:spPr bwMode="auto">
                        <a:xfrm>
                          <a:off x="0" y="0"/>
                          <a:ext cx="833120" cy="316865"/>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1193" o:spid="_x0000_s1026" o:spt="1" style="position:absolute;left:0pt;margin-left:173.3pt;margin-top:68.8pt;height:24.95pt;width:65.6pt;mso-position-horizontal-relative:margin;z-index:251714560;mso-width-relative:page;mso-height-relative:page;" filled="f" stroked="t" coordsize="21600,21600" o:gfxdata="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IZUxT2AAAAAsBAAAPAAAAAAAAAAEAIAAAACIAAABkcnMvZG93bnJldi54bWxQ&#10;SwECFAAUAAAACACHTuJATsP0pzACAABdBAAADgAAAAAAAAABACAAAAAnAQAAZHJzL2Uyb0RvYy54&#10;bWxQSwUGAAAAAAYABgBZAQAAyQUAAAAA&#10;">
                <v:fill on="f" focussize="0,0"/>
                <v:stroke weight="1.5pt" color="#FF0000" miterlimit="2" joinstyle="miter"/>
                <v:imagedata o:title=""/>
                <o:lock v:ext="edit" aspectratio="f"/>
              </v:rect>
            </w:pict>
          </mc:Fallback>
        </mc:AlternateContent>
      </w:r>
      <w:r>
        <w:drawing>
          <wp:inline distT="0" distB="0" distL="114300" distR="114300">
            <wp:extent cx="2152650" cy="1323975"/>
            <wp:effectExtent l="0" t="0" r="11430" b="1905"/>
            <wp:docPr id="487"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图片 284"/>
                    <pic:cNvPicPr>
                      <a:picLocks noChangeAspect="1"/>
                    </pic:cNvPicPr>
                  </pic:nvPicPr>
                  <pic:blipFill>
                    <a:blip r:embed="rId130"/>
                    <a:stretch>
                      <a:fillRect/>
                    </a:stretch>
                  </pic:blipFill>
                  <pic:spPr>
                    <a:xfrm>
                      <a:off x="0" y="0"/>
                      <a:ext cx="2152650" cy="1323975"/>
                    </a:xfrm>
                    <a:prstGeom prst="rect">
                      <a:avLst/>
                    </a:prstGeom>
                    <a:noFill/>
                    <a:ln>
                      <a:noFill/>
                    </a:ln>
                  </pic:spPr>
                </pic:pic>
              </a:graphicData>
            </a:graphic>
          </wp:inline>
        </w:drawing>
      </w:r>
    </w:p>
    <w:p w14:paraId="50807B3A">
      <w:pPr>
        <w:autoSpaceDE w:val="0"/>
        <w:autoSpaceDN w:val="0"/>
        <w:adjustRightInd w:val="0"/>
        <w:spacing w:line="360" w:lineRule="auto"/>
        <w:ind w:firstLine="425"/>
        <w:rPr>
          <w:rFonts w:ascii="微软雅黑" w:hAnsi="Cambria" w:eastAsia="微软雅黑" w:cs="微软雅黑"/>
          <w:sz w:val="24"/>
          <w:szCs w:val="24"/>
          <w:lang w:val="zh-CN"/>
        </w:rPr>
      </w:pPr>
    </w:p>
    <w:p w14:paraId="6D495507">
      <w:pPr>
        <w:autoSpaceDE w:val="0"/>
        <w:autoSpaceDN w:val="0"/>
        <w:adjustRightInd w:val="0"/>
        <w:spacing w:line="360" w:lineRule="auto"/>
        <w:ind w:firstLine="960" w:firstLineChars="400"/>
        <w:rPr>
          <w:rFonts w:ascii="微软雅黑" w:hAnsi="Cambria" w:eastAsia="微软雅黑" w:cs="微软雅黑"/>
          <w:sz w:val="24"/>
          <w:szCs w:val="24"/>
          <w:lang w:val="zh-CN"/>
        </w:rPr>
      </w:pPr>
      <w:r>
        <w:rPr>
          <w:rFonts w:hint="eastAsia" w:ascii="微软雅黑" w:hAnsi="Cambria" w:eastAsia="微软雅黑" w:cs="微软雅黑"/>
          <w:sz w:val="24"/>
          <w:szCs w:val="24"/>
        </w:rPr>
        <w:t>4</w:t>
      </w:r>
      <w:r>
        <w:rPr>
          <w:rFonts w:hint="eastAsia" w:ascii="微软雅黑" w:hAnsi="Cambria" w:eastAsia="微软雅黑" w:cs="微软雅黑"/>
          <w:sz w:val="24"/>
          <w:szCs w:val="24"/>
          <w:lang w:val="zh-CN"/>
        </w:rPr>
        <w:t>）查看发票明细信息</w:t>
      </w:r>
    </w:p>
    <w:p w14:paraId="366B9605">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（1）在列出发票的操作列，点击“查看明细信息”，可查看该发票明细信息，发票明细信息主要展示销方信息和发票状态信息。</w:t>
      </w:r>
    </w:p>
    <w:p w14:paraId="231D7203">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64785" cy="3998595"/>
            <wp:effectExtent l="0" t="0" r="5715" b="1905"/>
            <wp:docPr id="48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图片 19"/>
                    <pic:cNvPicPr>
                      <a:picLocks noChangeAspect="1"/>
                    </pic:cNvPicPr>
                  </pic:nvPicPr>
                  <pic:blipFill>
                    <a:blip r:embed="rId269"/>
                    <a:stretch>
                      <a:fillRect/>
                    </a:stretch>
                  </pic:blipFill>
                  <pic:spPr>
                    <a:xfrm>
                      <a:off x="0" y="0"/>
                      <a:ext cx="5264785" cy="3998595"/>
                    </a:xfrm>
                    <a:prstGeom prst="rect">
                      <a:avLst/>
                    </a:prstGeom>
                    <a:noFill/>
                    <a:ln>
                      <a:noFill/>
                    </a:ln>
                  </pic:spPr>
                </pic:pic>
              </a:graphicData>
            </a:graphic>
          </wp:inline>
        </w:drawing>
      </w:r>
    </w:p>
    <w:p w14:paraId="24D79F5B">
      <w:pPr>
        <w:autoSpaceDE w:val="0"/>
        <w:autoSpaceDN w:val="0"/>
        <w:adjustRightInd w:val="0"/>
        <w:spacing w:line="360" w:lineRule="auto"/>
        <w:ind w:left="425"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（2）发票明细信息页面包括该发票的销方信息和违法违章信息，销方信息具体如下图：</w:t>
      </w:r>
    </w:p>
    <w:p w14:paraId="73A14382">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rPr>
        <w:drawing>
          <wp:inline distT="0" distB="0" distL="114300" distR="114300">
            <wp:extent cx="5273675" cy="2512060"/>
            <wp:effectExtent l="0" t="0" r="14605" b="2540"/>
            <wp:docPr id="824" name="图片 824" descr="fpbdkgx-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 name="图片 824" descr="fpbdkgx-09"/>
                    <pic:cNvPicPr>
                      <a:picLocks noChangeAspect="1"/>
                    </pic:cNvPicPr>
                  </pic:nvPicPr>
                  <pic:blipFill>
                    <a:blip r:embed="rId270"/>
                    <a:stretch>
                      <a:fillRect/>
                    </a:stretch>
                  </pic:blipFill>
                  <pic:spPr>
                    <a:xfrm>
                      <a:off x="0" y="0"/>
                      <a:ext cx="5273675" cy="2512060"/>
                    </a:xfrm>
                    <a:prstGeom prst="rect">
                      <a:avLst/>
                    </a:prstGeom>
                  </pic:spPr>
                </pic:pic>
              </a:graphicData>
            </a:graphic>
          </wp:inline>
        </w:drawing>
      </w:r>
    </w:p>
    <w:p w14:paraId="3F021A3B">
      <w:pPr>
        <w:autoSpaceDE w:val="0"/>
        <w:autoSpaceDN w:val="0"/>
        <w:adjustRightInd w:val="0"/>
        <w:spacing w:line="360" w:lineRule="auto"/>
        <w:ind w:left="425"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（3）点击发票状态信息按钮可切换到发票状态信息内容，包括流转状态和管理状态信息，</w:t>
      </w:r>
      <w:r>
        <w:rPr>
          <w:rFonts w:ascii="微软雅黑" w:hAnsi="Cambria" w:eastAsia="微软雅黑" w:cs="微软雅黑"/>
          <w:sz w:val="24"/>
          <w:szCs w:val="24"/>
          <w:lang w:val="zh-CN"/>
        </w:rPr>
        <w:t>具体如下图</w:t>
      </w:r>
      <w:r>
        <w:rPr>
          <w:rFonts w:hint="eastAsia" w:ascii="微软雅黑" w:hAnsi="Cambria" w:eastAsia="微软雅黑" w:cs="微软雅黑"/>
          <w:sz w:val="24"/>
          <w:szCs w:val="24"/>
          <w:lang w:val="zh-CN"/>
        </w:rPr>
        <w:t>：</w:t>
      </w:r>
    </w:p>
    <w:p w14:paraId="3EB7A91E">
      <w:pPr>
        <w:autoSpaceDE w:val="0"/>
        <w:autoSpaceDN w:val="0"/>
        <w:adjustRightInd w:val="0"/>
        <w:spacing w:line="360" w:lineRule="auto"/>
        <w:rPr>
          <w:sz w:val="24"/>
        </w:rPr>
      </w:pPr>
      <w:r>
        <w:rPr>
          <w:rFonts w:hint="eastAsia"/>
          <w:sz w:val="24"/>
        </w:rPr>
        <w:drawing>
          <wp:inline distT="0" distB="0" distL="114300" distR="114300">
            <wp:extent cx="5268595" cy="2558415"/>
            <wp:effectExtent l="0" t="0" r="4445" b="1905"/>
            <wp:docPr id="826" name="图片 826" descr="fpbdkgx-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 name="图片 826" descr="fpbdkgx-010"/>
                    <pic:cNvPicPr>
                      <a:picLocks noChangeAspect="1"/>
                    </pic:cNvPicPr>
                  </pic:nvPicPr>
                  <pic:blipFill>
                    <a:blip r:embed="rId271"/>
                    <a:stretch>
                      <a:fillRect/>
                    </a:stretch>
                  </pic:blipFill>
                  <pic:spPr>
                    <a:xfrm>
                      <a:off x="0" y="0"/>
                      <a:ext cx="5268595" cy="2558415"/>
                    </a:xfrm>
                    <a:prstGeom prst="rect">
                      <a:avLst/>
                    </a:prstGeom>
                  </pic:spPr>
                </pic:pic>
              </a:graphicData>
            </a:graphic>
          </wp:inline>
        </w:drawing>
      </w:r>
    </w:p>
    <w:p w14:paraId="64406C37">
      <w:pPr>
        <w:autoSpaceDE w:val="0"/>
        <w:autoSpaceDN w:val="0"/>
        <w:adjustRightInd w:val="0"/>
        <w:spacing w:line="360" w:lineRule="auto"/>
        <w:ind w:firstLine="720" w:firstLineChars="300"/>
        <w:rPr>
          <w:rFonts w:ascii="微软雅黑" w:hAnsi="Cambria" w:eastAsia="微软雅黑" w:cs="微软雅黑"/>
          <w:sz w:val="24"/>
          <w:szCs w:val="24"/>
          <w:lang w:val="zh-CN"/>
        </w:rPr>
      </w:pPr>
    </w:p>
    <w:p w14:paraId="3885A93F">
      <w:pPr>
        <w:pStyle w:val="4"/>
        <w:numPr>
          <w:ilvl w:val="2"/>
          <w:numId w:val="6"/>
        </w:numPr>
        <w:rPr>
          <w:color w:val="000000"/>
          <w:sz w:val="24"/>
          <w:szCs w:val="24"/>
        </w:rPr>
      </w:pPr>
      <w:bookmarkStart w:id="386" w:name="_Toc16575"/>
      <w:bookmarkStart w:id="387" w:name="_Toc36150181"/>
      <w:r>
        <w:rPr>
          <w:rFonts w:hint="eastAsia"/>
          <w:color w:val="000000"/>
          <w:sz w:val="24"/>
          <w:szCs w:val="24"/>
        </w:rPr>
        <w:t>延期批量勾选</w:t>
      </w:r>
      <w:bookmarkEnd w:id="386"/>
      <w:bookmarkEnd w:id="387"/>
    </w:p>
    <w:p w14:paraId="4D091F2F">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延期发票批量抵扣勾选</w:t>
      </w:r>
    </w:p>
    <w:p w14:paraId="77378D5C">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未勾选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用户可以对开票日期范围或销方税号进行设置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357A8622">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4169410"/>
            <wp:effectExtent l="0" t="0" r="2540" b="2540"/>
            <wp:docPr id="2535" name="图片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5" name="图片 2535"/>
                    <pic:cNvPicPr>
                      <a:picLocks noChangeAspect="1"/>
                    </pic:cNvPicPr>
                  </pic:nvPicPr>
                  <pic:blipFill>
                    <a:blip r:embed="rId272"/>
                    <a:stretch>
                      <a:fillRect/>
                    </a:stretch>
                  </pic:blipFill>
                  <pic:spPr>
                    <a:xfrm>
                      <a:off x="0" y="0"/>
                      <a:ext cx="5274310" cy="4169410"/>
                    </a:xfrm>
                    <a:prstGeom prst="rect">
                      <a:avLst/>
                    </a:prstGeom>
                  </pic:spPr>
                </pic:pic>
              </a:graphicData>
            </a:graphic>
          </wp:inline>
        </w:drawing>
      </w:r>
    </w:p>
    <w:p w14:paraId="042B2B52">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 xml:space="preserve"> 数据汇总情况表格里看到符合筛选条件的未勾选发票汇总信息</w:t>
      </w:r>
    </w:p>
    <w:p w14:paraId="39D06B6F">
      <w:pPr>
        <w:autoSpaceDE w:val="0"/>
        <w:autoSpaceDN w:val="0"/>
        <w:adjustRightInd w:val="0"/>
        <w:spacing w:line="360" w:lineRule="auto"/>
        <w:rPr>
          <w:rFonts w:ascii="微软雅黑" w:hAnsi="Cambria" w:cs="微软雅黑"/>
          <w:color w:val="000000"/>
          <w:sz w:val="24"/>
          <w:szCs w:val="24"/>
          <w:lang w:val="zh-CN"/>
        </w:rPr>
      </w:pPr>
      <w:r>
        <w:drawing>
          <wp:inline distT="0" distB="0" distL="0" distR="0">
            <wp:extent cx="5274310" cy="3920490"/>
            <wp:effectExtent l="0" t="0" r="2540" b="3810"/>
            <wp:docPr id="2536" name="图片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6" name="图片 2536"/>
                    <pic:cNvPicPr>
                      <a:picLocks noChangeAspect="1"/>
                    </pic:cNvPicPr>
                  </pic:nvPicPr>
                  <pic:blipFill>
                    <a:blip r:embed="rId273"/>
                    <a:stretch>
                      <a:fillRect/>
                    </a:stretch>
                  </pic:blipFill>
                  <pic:spPr>
                    <a:xfrm>
                      <a:off x="0" y="0"/>
                      <a:ext cx="5274310" cy="3920490"/>
                    </a:xfrm>
                    <a:prstGeom prst="rect">
                      <a:avLst/>
                    </a:prstGeom>
                  </pic:spPr>
                </pic:pic>
              </a:graphicData>
            </a:graphic>
          </wp:inline>
        </w:drawing>
      </w:r>
    </w:p>
    <w:p w14:paraId="73BD2A2E">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（3）在数据汇总情况表格里汇总的未勾选发票，在操作栏点击“全部勾选”可实现对上述发票的全部在线勾选。</w:t>
      </w:r>
    </w:p>
    <w:p w14:paraId="2630B51A">
      <w:pPr>
        <w:autoSpaceDE w:val="0"/>
        <w:autoSpaceDN w:val="0"/>
        <w:adjustRightInd w:val="0"/>
        <w:spacing w:line="360" w:lineRule="auto"/>
        <w:ind w:firstLine="485"/>
        <w:jc w:val="center"/>
        <w:rPr>
          <w:rFonts w:ascii="微软雅黑" w:hAnsi="Times New Roman" w:eastAsia="微软雅黑" w:cs="微软雅黑"/>
          <w:color w:val="000000"/>
          <w:sz w:val="24"/>
          <w:szCs w:val="24"/>
          <w:lang w:val="zh-CN"/>
        </w:rPr>
      </w:pPr>
      <w:r>
        <w:rPr>
          <w:color w:val="000000"/>
        </w:rPr>
        <w:drawing>
          <wp:inline distT="0" distB="0" distL="114300" distR="114300">
            <wp:extent cx="2343150" cy="1571625"/>
            <wp:effectExtent l="0" t="0" r="3810" b="13335"/>
            <wp:docPr id="493"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图片 290"/>
                    <pic:cNvPicPr>
                      <a:picLocks noChangeAspect="1"/>
                    </pic:cNvPicPr>
                  </pic:nvPicPr>
                  <pic:blipFill>
                    <a:blip r:embed="rId97"/>
                    <a:stretch>
                      <a:fillRect/>
                    </a:stretch>
                  </pic:blipFill>
                  <pic:spPr>
                    <a:xfrm>
                      <a:off x="0" y="0"/>
                      <a:ext cx="2343150" cy="1571625"/>
                    </a:xfrm>
                    <a:prstGeom prst="rect">
                      <a:avLst/>
                    </a:prstGeom>
                    <a:noFill/>
                    <a:ln>
                      <a:noFill/>
                    </a:ln>
                  </pic:spPr>
                </pic:pic>
              </a:graphicData>
            </a:graphic>
          </wp:inline>
        </w:drawing>
      </w:r>
    </w:p>
    <w:p w14:paraId="306CF5D4">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（4）提交成功后点击“确定”按钮，在批量勾选日志表里可以看到本次批量勾选的汇总信息。</w:t>
      </w:r>
    </w:p>
    <w:p w14:paraId="71405E76">
      <w:pPr>
        <w:autoSpaceDE w:val="0"/>
        <w:autoSpaceDN w:val="0"/>
        <w:adjustRightInd w:val="0"/>
        <w:spacing w:line="360" w:lineRule="auto"/>
        <w:rPr>
          <w:sz w:val="24"/>
        </w:rPr>
      </w:pPr>
      <w:r>
        <w:drawing>
          <wp:inline distT="0" distB="0" distL="0" distR="0">
            <wp:extent cx="5274310" cy="3852545"/>
            <wp:effectExtent l="0" t="0" r="2540" b="0"/>
            <wp:docPr id="2537" name="图片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7" name="图片 2537"/>
                    <pic:cNvPicPr>
                      <a:picLocks noChangeAspect="1"/>
                    </pic:cNvPicPr>
                  </pic:nvPicPr>
                  <pic:blipFill>
                    <a:blip r:embed="rId274"/>
                    <a:stretch>
                      <a:fillRect/>
                    </a:stretch>
                  </pic:blipFill>
                  <pic:spPr>
                    <a:xfrm>
                      <a:off x="0" y="0"/>
                      <a:ext cx="5274310" cy="3852545"/>
                    </a:xfrm>
                    <a:prstGeom prst="rect">
                      <a:avLst/>
                    </a:prstGeom>
                  </pic:spPr>
                </pic:pic>
              </a:graphicData>
            </a:graphic>
          </wp:inline>
        </w:drawing>
      </w:r>
    </w:p>
    <w:p w14:paraId="39037545">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延期海关缴款书批量抵扣勾选</w:t>
      </w:r>
    </w:p>
    <w:p w14:paraId="46CA925E">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w:t>
      </w:r>
      <w:r>
        <w:rPr>
          <w:rFonts w:hint="eastAsia" w:ascii="微软雅黑" w:hAnsi="Cambria" w:eastAsia="微软雅黑" w:cs="微软雅黑"/>
          <w:color w:val="000000"/>
          <w:sz w:val="24"/>
          <w:szCs w:val="24"/>
          <w:lang w:val="zh-CN"/>
        </w:rPr>
        <w:t>海关缴款书选项的</w:t>
      </w:r>
      <w:r>
        <w:rPr>
          <w:rFonts w:ascii="微软雅黑" w:hAnsi="Cambria" w:eastAsia="微软雅黑" w:cs="微软雅黑"/>
          <w:color w:val="000000"/>
          <w:sz w:val="24"/>
          <w:szCs w:val="24"/>
          <w:lang w:val="zh-CN"/>
        </w:rPr>
        <w:t>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未勾选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用户可以对开票日期范围或销方税号进行设置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3DF133F7">
      <w:pPr>
        <w:autoSpaceDE w:val="0"/>
        <w:autoSpaceDN w:val="0"/>
        <w:adjustRightInd w:val="0"/>
        <w:spacing w:line="360" w:lineRule="auto"/>
        <w:rPr>
          <w:rFonts w:ascii="微软雅黑" w:hAnsi="Cambria" w:eastAsia="微软雅黑" w:cs="微软雅黑"/>
          <w:color w:val="000000"/>
          <w:sz w:val="24"/>
          <w:szCs w:val="24"/>
          <w:lang w:val="zh-CN"/>
        </w:rPr>
      </w:pPr>
      <w:r>
        <w:t xml:space="preserve"> </w:t>
      </w:r>
      <w:r>
        <w:drawing>
          <wp:inline distT="0" distB="0" distL="114300" distR="114300">
            <wp:extent cx="5267325" cy="3600450"/>
            <wp:effectExtent l="0" t="0" r="5715" b="11430"/>
            <wp:docPr id="495"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图片 292"/>
                    <pic:cNvPicPr>
                      <a:picLocks noChangeAspect="1"/>
                    </pic:cNvPicPr>
                  </pic:nvPicPr>
                  <pic:blipFill>
                    <a:blip r:embed="rId275"/>
                    <a:stretch>
                      <a:fillRect/>
                    </a:stretch>
                  </pic:blipFill>
                  <pic:spPr>
                    <a:xfrm>
                      <a:off x="0" y="0"/>
                      <a:ext cx="5267325" cy="3600450"/>
                    </a:xfrm>
                    <a:prstGeom prst="rect">
                      <a:avLst/>
                    </a:prstGeom>
                    <a:noFill/>
                    <a:ln>
                      <a:noFill/>
                    </a:ln>
                  </pic:spPr>
                </pic:pic>
              </a:graphicData>
            </a:graphic>
          </wp:inline>
        </w:drawing>
      </w:r>
      <w:r>
        <w:rPr>
          <w:color w:val="000000"/>
          <w:sz w:val="24"/>
        </w:rPr>
        <w:t xml:space="preserve"> </w:t>
      </w:r>
    </w:p>
    <w:p w14:paraId="3D9E793A">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 xml:space="preserve"> 数据汇总情况表格里看到符合筛选条件的未勾选</w:t>
      </w:r>
      <w:r>
        <w:rPr>
          <w:rFonts w:hint="eastAsia" w:ascii="微软雅黑" w:hAnsi="Cambria" w:eastAsia="微软雅黑" w:cs="微软雅黑"/>
          <w:color w:val="000000"/>
          <w:sz w:val="24"/>
          <w:szCs w:val="24"/>
        </w:rPr>
        <w:t>缴款书</w:t>
      </w:r>
      <w:r>
        <w:rPr>
          <w:rFonts w:hint="eastAsia" w:ascii="微软雅黑" w:hAnsi="Cambria" w:eastAsia="微软雅黑" w:cs="微软雅黑"/>
          <w:color w:val="000000"/>
          <w:sz w:val="24"/>
          <w:szCs w:val="24"/>
          <w:lang w:val="zh-CN"/>
        </w:rPr>
        <w:t>汇总信息</w:t>
      </w:r>
    </w:p>
    <w:p w14:paraId="49DEE499">
      <w:pPr>
        <w:autoSpaceDE w:val="0"/>
        <w:autoSpaceDN w:val="0"/>
        <w:adjustRightInd w:val="0"/>
        <w:spacing w:line="360" w:lineRule="auto"/>
        <w:rPr>
          <w:rFonts w:ascii="微软雅黑" w:hAnsi="Cambria" w:cs="微软雅黑"/>
          <w:color w:val="000000"/>
          <w:sz w:val="24"/>
          <w:szCs w:val="24"/>
          <w:lang w:val="zh-CN"/>
        </w:rPr>
      </w:pP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drawing>
          <wp:inline distT="0" distB="0" distL="114300" distR="114300">
            <wp:extent cx="5267325" cy="3648075"/>
            <wp:effectExtent l="0" t="0" r="5715" b="9525"/>
            <wp:docPr id="496"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图片 293"/>
                    <pic:cNvPicPr>
                      <a:picLocks noChangeAspect="1"/>
                    </pic:cNvPicPr>
                  </pic:nvPicPr>
                  <pic:blipFill>
                    <a:blip r:embed="rId276"/>
                    <a:stretch>
                      <a:fillRect/>
                    </a:stretch>
                  </pic:blipFill>
                  <pic:spPr>
                    <a:xfrm>
                      <a:off x="0" y="0"/>
                      <a:ext cx="5267325" cy="3648075"/>
                    </a:xfrm>
                    <a:prstGeom prst="rect">
                      <a:avLst/>
                    </a:prstGeom>
                    <a:noFill/>
                    <a:ln>
                      <a:noFill/>
                    </a:ln>
                  </pic:spPr>
                </pic:pic>
              </a:graphicData>
            </a:graphic>
          </wp:inline>
        </w:drawing>
      </w:r>
    </w:p>
    <w:p w14:paraId="00E60CF5">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（3）在数据汇总情况表格里汇总的未勾选</w:t>
      </w:r>
      <w:r>
        <w:rPr>
          <w:rFonts w:hint="eastAsia" w:ascii="微软雅黑" w:hAnsi="Cambria" w:eastAsia="微软雅黑" w:cs="微软雅黑"/>
          <w:color w:val="000000"/>
          <w:sz w:val="24"/>
          <w:szCs w:val="24"/>
        </w:rPr>
        <w:t>缴款书</w:t>
      </w:r>
      <w:r>
        <w:rPr>
          <w:rFonts w:hint="eastAsia" w:ascii="微软雅黑" w:hAnsi="Cambria" w:eastAsia="微软雅黑" w:cs="微软雅黑"/>
          <w:color w:val="000000"/>
          <w:sz w:val="24"/>
          <w:szCs w:val="24"/>
          <w:lang w:val="zh-CN"/>
        </w:rPr>
        <w:t>，在操作栏点击“全部勾选”可实现对上述发票的全部在线勾选。</w:t>
      </w:r>
    </w:p>
    <w:p w14:paraId="070F5CC0">
      <w:pPr>
        <w:autoSpaceDE w:val="0"/>
        <w:autoSpaceDN w:val="0"/>
        <w:adjustRightInd w:val="0"/>
        <w:spacing w:line="360" w:lineRule="auto"/>
        <w:ind w:firstLine="485"/>
        <w:jc w:val="center"/>
        <w:rPr>
          <w:rFonts w:ascii="微软雅黑" w:hAnsi="Times New Roman" w:eastAsia="微软雅黑" w:cs="微软雅黑"/>
          <w:color w:val="000000"/>
          <w:sz w:val="24"/>
          <w:szCs w:val="24"/>
          <w:lang w:val="zh-CN"/>
        </w:rPr>
      </w:pPr>
      <w:r>
        <w:rPr>
          <w:color w:val="000000"/>
        </w:rPr>
        <w:drawing>
          <wp:inline distT="0" distB="0" distL="114300" distR="114300">
            <wp:extent cx="2343150" cy="1571625"/>
            <wp:effectExtent l="0" t="0" r="3810" b="13335"/>
            <wp:docPr id="497"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图片 294"/>
                    <pic:cNvPicPr>
                      <a:picLocks noChangeAspect="1"/>
                    </pic:cNvPicPr>
                  </pic:nvPicPr>
                  <pic:blipFill>
                    <a:blip r:embed="rId97"/>
                    <a:stretch>
                      <a:fillRect/>
                    </a:stretch>
                  </pic:blipFill>
                  <pic:spPr>
                    <a:xfrm>
                      <a:off x="0" y="0"/>
                      <a:ext cx="2343150" cy="1571625"/>
                    </a:xfrm>
                    <a:prstGeom prst="rect">
                      <a:avLst/>
                    </a:prstGeom>
                    <a:noFill/>
                    <a:ln>
                      <a:noFill/>
                    </a:ln>
                  </pic:spPr>
                </pic:pic>
              </a:graphicData>
            </a:graphic>
          </wp:inline>
        </w:drawing>
      </w:r>
    </w:p>
    <w:p w14:paraId="331CD0EC">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（4）提交成功后点击“确定”按钮，在批量勾选日志表里可以看到本次批量勾选的汇总信息。</w:t>
      </w:r>
    </w:p>
    <w:p w14:paraId="19F3EFD8">
      <w:pPr>
        <w:autoSpaceDE w:val="0"/>
        <w:autoSpaceDN w:val="0"/>
        <w:adjustRightInd w:val="0"/>
        <w:spacing w:line="360" w:lineRule="auto"/>
      </w:pPr>
      <w:r>
        <w:drawing>
          <wp:inline distT="0" distB="0" distL="114300" distR="114300">
            <wp:extent cx="5267325" cy="3619500"/>
            <wp:effectExtent l="0" t="0" r="5715" b="7620"/>
            <wp:docPr id="498"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图片 295"/>
                    <pic:cNvPicPr>
                      <a:picLocks noChangeAspect="1"/>
                    </pic:cNvPicPr>
                  </pic:nvPicPr>
                  <pic:blipFill>
                    <a:blip r:embed="rId277"/>
                    <a:stretch>
                      <a:fillRect/>
                    </a:stretch>
                  </pic:blipFill>
                  <pic:spPr>
                    <a:xfrm>
                      <a:off x="0" y="0"/>
                      <a:ext cx="5267325" cy="3619500"/>
                    </a:xfrm>
                    <a:prstGeom prst="rect">
                      <a:avLst/>
                    </a:prstGeom>
                    <a:noFill/>
                    <a:ln>
                      <a:noFill/>
                    </a:ln>
                  </pic:spPr>
                </pic:pic>
              </a:graphicData>
            </a:graphic>
          </wp:inline>
        </w:drawing>
      </w:r>
    </w:p>
    <w:p w14:paraId="6C5513B6">
      <w:pPr>
        <w:autoSpaceDE w:val="0"/>
        <w:autoSpaceDN w:val="0"/>
        <w:adjustRightInd w:val="0"/>
        <w:spacing w:line="360" w:lineRule="auto"/>
        <w:rPr>
          <w:rFonts w:ascii="微软雅黑" w:hAnsi="Cambria" w:eastAsia="微软雅黑" w:cs="微软雅黑"/>
          <w:color w:val="000000"/>
          <w:sz w:val="72"/>
          <w:szCs w:val="72"/>
        </w:rPr>
      </w:pPr>
    </w:p>
    <w:p w14:paraId="3B0E2CEA">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3</w:t>
      </w:r>
      <w:r>
        <w:rPr>
          <w:rFonts w:hint="eastAsia" w:ascii="微软雅黑" w:hAnsi="Cambria" w:eastAsia="微软雅黑" w:cs="微软雅黑"/>
          <w:color w:val="000000"/>
          <w:sz w:val="24"/>
          <w:szCs w:val="24"/>
          <w:lang w:val="zh-CN"/>
        </w:rPr>
        <w:t>）发票批量抵扣撤销勾选</w:t>
      </w:r>
    </w:p>
    <w:p w14:paraId="526BB8B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已勾选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用户可以对勾选日期范围或销方税号进行设置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45362E93">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2867025"/>
            <wp:effectExtent l="0" t="0" r="5715" b="13335"/>
            <wp:docPr id="499"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图片 296"/>
                    <pic:cNvPicPr>
                      <a:picLocks noChangeAspect="1"/>
                    </pic:cNvPicPr>
                  </pic:nvPicPr>
                  <pic:blipFill>
                    <a:blip r:embed="rId278"/>
                    <a:stretch>
                      <a:fillRect/>
                    </a:stretch>
                  </pic:blipFill>
                  <pic:spPr>
                    <a:xfrm>
                      <a:off x="0" y="0"/>
                      <a:ext cx="5267325" cy="2867025"/>
                    </a:xfrm>
                    <a:prstGeom prst="rect">
                      <a:avLst/>
                    </a:prstGeom>
                    <a:noFill/>
                    <a:ln>
                      <a:noFill/>
                    </a:ln>
                  </pic:spPr>
                </pic:pic>
              </a:graphicData>
            </a:graphic>
          </wp:inline>
        </w:drawing>
      </w:r>
    </w:p>
    <w:p w14:paraId="3A2B75B9">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（2）数据汇总情况表格里看到符合筛选条件的已勾选发票汇总信息</w:t>
      </w:r>
    </w:p>
    <w:p w14:paraId="06D7CE0D">
      <w:pPr>
        <w:autoSpaceDE w:val="0"/>
        <w:autoSpaceDN w:val="0"/>
        <w:adjustRightInd w:val="0"/>
        <w:spacing w:line="360" w:lineRule="auto"/>
        <w:rPr>
          <w:rFonts w:ascii="微软雅黑" w:hAnsi="Cambria" w:cs="微软雅黑"/>
          <w:color w:val="000000"/>
          <w:sz w:val="24"/>
          <w:szCs w:val="24"/>
          <w:lang w:val="zh-CN"/>
        </w:rPr>
      </w:pPr>
      <w:r>
        <w:drawing>
          <wp:inline distT="0" distB="0" distL="114300" distR="114300">
            <wp:extent cx="5276850" cy="2962275"/>
            <wp:effectExtent l="0" t="0" r="11430" b="9525"/>
            <wp:docPr id="500"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图片 297"/>
                    <pic:cNvPicPr>
                      <a:picLocks noChangeAspect="1"/>
                    </pic:cNvPicPr>
                  </pic:nvPicPr>
                  <pic:blipFill>
                    <a:blip r:embed="rId279"/>
                    <a:stretch>
                      <a:fillRect/>
                    </a:stretch>
                  </pic:blipFill>
                  <pic:spPr>
                    <a:xfrm>
                      <a:off x="0" y="0"/>
                      <a:ext cx="5276850" cy="2962275"/>
                    </a:xfrm>
                    <a:prstGeom prst="rect">
                      <a:avLst/>
                    </a:prstGeom>
                    <a:noFill/>
                    <a:ln>
                      <a:noFill/>
                    </a:ln>
                  </pic:spPr>
                </pic:pic>
              </a:graphicData>
            </a:graphic>
          </wp:inline>
        </w:drawing>
      </w:r>
    </w:p>
    <w:p w14:paraId="61644CD2">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（3）在数据汇总情况表格里汇总的已勾选发票，在操作栏点击“全部撤销”可实现对上述全部发票的在线取消勾选（即发票状态变为未勾选状态）操作。</w:t>
      </w:r>
    </w:p>
    <w:p w14:paraId="1E5151CE">
      <w:pPr>
        <w:autoSpaceDE w:val="0"/>
        <w:autoSpaceDN w:val="0"/>
        <w:adjustRightInd w:val="0"/>
        <w:spacing w:line="360" w:lineRule="auto"/>
        <w:ind w:firstLine="420" w:firstLineChars="200"/>
        <w:jc w:val="center"/>
        <w:rPr>
          <w:rFonts w:ascii="微软雅黑" w:hAnsi="Cambria" w:eastAsia="微软雅黑" w:cs="微软雅黑"/>
          <w:color w:val="000000"/>
          <w:sz w:val="24"/>
          <w:szCs w:val="24"/>
          <w:lang w:val="zh-CN"/>
        </w:rPr>
      </w:pPr>
      <w:r>
        <w:rPr>
          <w:color w:val="000000"/>
        </w:rPr>
        <w:drawing>
          <wp:inline distT="0" distB="0" distL="114300" distR="114300">
            <wp:extent cx="2343150" cy="1571625"/>
            <wp:effectExtent l="0" t="0" r="3810" b="13335"/>
            <wp:docPr id="501"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图片 298"/>
                    <pic:cNvPicPr>
                      <a:picLocks noChangeAspect="1"/>
                    </pic:cNvPicPr>
                  </pic:nvPicPr>
                  <pic:blipFill>
                    <a:blip r:embed="rId97"/>
                    <a:stretch>
                      <a:fillRect/>
                    </a:stretch>
                  </pic:blipFill>
                  <pic:spPr>
                    <a:xfrm>
                      <a:off x="0" y="0"/>
                      <a:ext cx="2343150" cy="1571625"/>
                    </a:xfrm>
                    <a:prstGeom prst="rect">
                      <a:avLst/>
                    </a:prstGeom>
                    <a:noFill/>
                    <a:ln>
                      <a:noFill/>
                    </a:ln>
                  </pic:spPr>
                </pic:pic>
              </a:graphicData>
            </a:graphic>
          </wp:inline>
        </w:drawing>
      </w:r>
    </w:p>
    <w:p w14:paraId="273EE295">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（4）数据提交成功后点击“确定”按钮，系统会以红色字体标识出最近一次的日志记录。</w:t>
      </w:r>
    </w:p>
    <w:p w14:paraId="60EDDA4C">
      <w:pPr>
        <w:autoSpaceDE w:val="0"/>
        <w:autoSpaceDN w:val="0"/>
        <w:adjustRightInd w:val="0"/>
        <w:spacing w:line="360" w:lineRule="auto"/>
        <w:jc w:val="center"/>
        <w:rPr>
          <w:rFonts w:ascii="微软雅黑" w:hAnsi="Cambria" w:eastAsia="微软雅黑" w:cs="微软雅黑"/>
          <w:color w:val="000000"/>
          <w:sz w:val="72"/>
          <w:szCs w:val="72"/>
          <w:lang w:val="zh-CN"/>
        </w:rPr>
      </w:pPr>
      <w:r>
        <w:drawing>
          <wp:inline distT="0" distB="0" distL="0" distR="0">
            <wp:extent cx="5274310" cy="3869690"/>
            <wp:effectExtent l="0" t="0" r="2540" b="0"/>
            <wp:docPr id="2538" name="图片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8" name="图片 2538"/>
                    <pic:cNvPicPr>
                      <a:picLocks noChangeAspect="1"/>
                    </pic:cNvPicPr>
                  </pic:nvPicPr>
                  <pic:blipFill>
                    <a:blip r:embed="rId280"/>
                    <a:stretch>
                      <a:fillRect/>
                    </a:stretch>
                  </pic:blipFill>
                  <pic:spPr>
                    <a:xfrm>
                      <a:off x="0" y="0"/>
                      <a:ext cx="5274310" cy="3869690"/>
                    </a:xfrm>
                    <a:prstGeom prst="rect">
                      <a:avLst/>
                    </a:prstGeom>
                  </pic:spPr>
                </pic:pic>
              </a:graphicData>
            </a:graphic>
          </wp:inline>
        </w:drawing>
      </w:r>
    </w:p>
    <w:p w14:paraId="230D5B03">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2、文件下载及相关操作</w:t>
      </w:r>
    </w:p>
    <w:p w14:paraId="4CB4C731">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（1）根据查询结果</w:t>
      </w:r>
      <w:r>
        <w:rPr>
          <w:rFonts w:ascii="微软雅黑" w:hAnsi="Cambria" w:eastAsia="微软雅黑" w:cs="微软雅黑"/>
          <w:color w:val="000000"/>
          <w:sz w:val="24"/>
          <w:szCs w:val="24"/>
          <w:lang w:val="zh-CN"/>
        </w:rPr>
        <w:t>下载发票文件</w:t>
      </w:r>
    </w:p>
    <w:p w14:paraId="4ADEEA3E">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用户</w:t>
      </w:r>
      <w:r>
        <w:rPr>
          <w:rFonts w:hint="eastAsia" w:ascii="微软雅黑" w:hAnsi="Cambria" w:eastAsia="微软雅黑" w:cs="微软雅黑"/>
          <w:color w:val="000000"/>
          <w:sz w:val="24"/>
          <w:szCs w:val="24"/>
          <w:lang w:val="zh-CN"/>
        </w:rPr>
        <w:t>可以根据未勾选或已勾选发票的筛选条件，查询当前税款所属期的未勾选或已勾选的发票。在数据汇总情况表格里可以看到符合条件的发票汇总信息，点击“查询”按钮后面的</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下载发票文件</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按钮后，可以下载一个符合设置筛选条件、发票状态为正常的发票清单文件（文件名规则：纳税人识别号</w:t>
      </w:r>
      <w:r>
        <w:rPr>
          <w:rFonts w:ascii="微软雅黑" w:hAnsi="Cambria" w:eastAsia="微软雅黑" w:cs="微软雅黑"/>
          <w:color w:val="000000"/>
          <w:sz w:val="24"/>
          <w:szCs w:val="24"/>
          <w:lang w:val="zh-CN"/>
        </w:rPr>
        <w:t>_</w:t>
      </w:r>
      <w:r>
        <w:rPr>
          <w:rFonts w:hint="eastAsia" w:ascii="微软雅黑" w:hAnsi="Cambria" w:eastAsia="微软雅黑" w:cs="微软雅黑"/>
          <w:color w:val="000000"/>
          <w:sz w:val="24"/>
          <w:szCs w:val="24"/>
          <w:lang w:val="zh-CN"/>
        </w:rPr>
        <w:t>随机数</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p>
    <w:p w14:paraId="3124427A">
      <w:pPr>
        <w:rPr>
          <w:color w:val="000000"/>
        </w:rPr>
      </w:pPr>
      <w:r>
        <w:drawing>
          <wp:inline distT="0" distB="0" distL="114300" distR="114300">
            <wp:extent cx="5276850" cy="1400175"/>
            <wp:effectExtent l="0" t="0" r="11430" b="1905"/>
            <wp:docPr id="503"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图片 300"/>
                    <pic:cNvPicPr>
                      <a:picLocks noChangeAspect="1"/>
                    </pic:cNvPicPr>
                  </pic:nvPicPr>
                  <pic:blipFill>
                    <a:blip r:embed="rId281"/>
                    <a:stretch>
                      <a:fillRect/>
                    </a:stretch>
                  </pic:blipFill>
                  <pic:spPr>
                    <a:xfrm>
                      <a:off x="0" y="0"/>
                      <a:ext cx="5276850" cy="1400175"/>
                    </a:xfrm>
                    <a:prstGeom prst="rect">
                      <a:avLst/>
                    </a:prstGeom>
                    <a:noFill/>
                    <a:ln>
                      <a:noFill/>
                    </a:ln>
                  </pic:spPr>
                </pic:pic>
              </a:graphicData>
            </a:graphic>
          </wp:inline>
        </w:drawing>
      </w:r>
    </w:p>
    <w:p w14:paraId="3B98342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（2）对</w:t>
      </w:r>
      <w:r>
        <w:rPr>
          <w:rFonts w:ascii="微软雅黑" w:hAnsi="Cambria" w:eastAsia="微软雅黑" w:cs="微软雅黑"/>
          <w:color w:val="000000"/>
          <w:sz w:val="24"/>
          <w:szCs w:val="24"/>
          <w:lang w:val="zh-CN"/>
        </w:rPr>
        <w:t>下载发票文件的修改</w:t>
      </w:r>
    </w:p>
    <w:p w14:paraId="11C50AB6">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纳税人根据需要筛选出需要勾选的发票清单，分别保存为</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格式的</w:t>
      </w:r>
      <w:r>
        <w:rPr>
          <w:rFonts w:ascii="微软雅黑" w:hAnsi="Cambria" w:eastAsia="微软雅黑" w:cs="微软雅黑"/>
          <w:color w:val="000000"/>
          <w:sz w:val="24"/>
          <w:szCs w:val="24"/>
          <w:lang w:val="zh-CN"/>
        </w:rPr>
        <w:t>xls</w:t>
      </w:r>
      <w:r>
        <w:rPr>
          <w:rFonts w:hint="eastAsia" w:ascii="微软雅黑" w:hAnsi="Cambria" w:eastAsia="微软雅黑" w:cs="微软雅黑"/>
          <w:color w:val="000000"/>
          <w:sz w:val="24"/>
          <w:szCs w:val="24"/>
          <w:lang w:val="zh-CN"/>
        </w:rPr>
        <w:t>文件，将对应的</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是否勾选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列的值改为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”或</w:t>
      </w:r>
      <w:r>
        <w:rPr>
          <w:rFonts w:hint="eastAsia" w:ascii="微软雅黑" w:hAnsi="Cambria" w:eastAsia="微软雅黑" w:cs="微软雅黑"/>
          <w:color w:val="000000"/>
          <w:sz w:val="24"/>
          <w:szCs w:val="24"/>
          <w:lang w:val="zh-CN"/>
        </w:rPr>
        <w:t>“否”，实现对所属期勾选数据或撤销勾选数据的准备。</w:t>
      </w:r>
    </w:p>
    <w:p w14:paraId="38FAB1C3">
      <w:pPr>
        <w:rPr>
          <w:color w:val="000000"/>
        </w:rPr>
      </w:pPr>
      <w:r>
        <w:drawing>
          <wp:inline distT="0" distB="0" distL="114300" distR="114300">
            <wp:extent cx="5276850" cy="1409700"/>
            <wp:effectExtent l="0" t="0" r="11430" b="7620"/>
            <wp:docPr id="504"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图片 301"/>
                    <pic:cNvPicPr>
                      <a:picLocks noChangeAspect="1"/>
                    </pic:cNvPicPr>
                  </pic:nvPicPr>
                  <pic:blipFill>
                    <a:blip r:embed="rId282"/>
                    <a:stretch>
                      <a:fillRect/>
                    </a:stretch>
                  </pic:blipFill>
                  <pic:spPr>
                    <a:xfrm>
                      <a:off x="0" y="0"/>
                      <a:ext cx="5276850" cy="1409700"/>
                    </a:xfrm>
                    <a:prstGeom prst="rect">
                      <a:avLst/>
                    </a:prstGeom>
                    <a:noFill/>
                    <a:ln>
                      <a:noFill/>
                    </a:ln>
                  </pic:spPr>
                </pic:pic>
              </a:graphicData>
            </a:graphic>
          </wp:inline>
        </w:drawing>
      </w:r>
    </w:p>
    <w:p w14:paraId="47612120">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（3）上传已修改过的下载文件</w:t>
      </w:r>
    </w:p>
    <w:p w14:paraId="51E267CD">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浏览</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按钮选择之前准备好的勾选清单文件（</w:t>
      </w:r>
      <w:r>
        <w:rPr>
          <w:rFonts w:ascii="微软雅黑" w:hAnsi="Times New Roman" w:eastAsia="微软雅黑" w:cs="微软雅黑"/>
          <w:color w:val="000000"/>
          <w:sz w:val="24"/>
          <w:szCs w:val="24"/>
          <w:lang w:val="zh-CN"/>
        </w:rPr>
        <w:t>excel 2003</w:t>
      </w:r>
      <w:r>
        <w:rPr>
          <w:rFonts w:hint="eastAsia" w:ascii="微软雅黑" w:hAnsi="Times New Roman" w:eastAsia="微软雅黑" w:cs="微软雅黑"/>
          <w:color w:val="000000"/>
          <w:sz w:val="24"/>
          <w:szCs w:val="24"/>
          <w:lang w:val="zh-CN"/>
        </w:rPr>
        <w:t>格式的</w:t>
      </w:r>
      <w:r>
        <w:rPr>
          <w:rFonts w:ascii="微软雅黑" w:hAnsi="Times New Roman" w:eastAsia="微软雅黑" w:cs="微软雅黑"/>
          <w:color w:val="000000"/>
          <w:sz w:val="24"/>
          <w:szCs w:val="24"/>
          <w:lang w:val="zh-CN"/>
        </w:rPr>
        <w:t>xls</w:t>
      </w:r>
      <w:r>
        <w:rPr>
          <w:rFonts w:hint="eastAsia" w:ascii="微软雅黑" w:hAnsi="Times New Roman" w:eastAsia="微软雅黑" w:cs="微软雅黑"/>
          <w:color w:val="000000"/>
          <w:sz w:val="24"/>
          <w:szCs w:val="24"/>
          <w:lang w:val="zh-CN"/>
        </w:rPr>
        <w:t>文件，建议文件大小不超过</w:t>
      </w:r>
      <w:r>
        <w:rPr>
          <w:rFonts w:ascii="微软雅黑" w:hAnsi="Times New Roman" w:eastAsia="微软雅黑" w:cs="微软雅黑"/>
          <w:color w:val="000000"/>
          <w:sz w:val="24"/>
          <w:szCs w:val="24"/>
          <w:lang w:val="zh-CN"/>
        </w:rPr>
        <w:t>500k</w:t>
      </w:r>
      <w:r>
        <w:rPr>
          <w:rFonts w:hint="eastAsia" w:ascii="微软雅黑" w:hAnsi="Times New Roman" w:eastAsia="微软雅黑" w:cs="微软雅黑"/>
          <w:color w:val="000000"/>
          <w:sz w:val="24"/>
          <w:szCs w:val="24"/>
          <w:lang w:val="zh-CN"/>
        </w:rPr>
        <w:t>），再点击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打开</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按钮，最后点击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按钮即可实现文件的上传，文件上传成功后即实现了批量勾选或撤销处理。</w:t>
      </w:r>
    </w:p>
    <w:p w14:paraId="4F2F9455">
      <w:pPr>
        <w:autoSpaceDE w:val="0"/>
        <w:autoSpaceDN w:val="0"/>
        <w:adjustRightInd w:val="0"/>
        <w:spacing w:line="360" w:lineRule="auto"/>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5267325" cy="3524250"/>
            <wp:effectExtent l="0" t="0" r="5715" b="11430"/>
            <wp:docPr id="505"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图片 302"/>
                    <pic:cNvPicPr>
                      <a:picLocks noChangeAspect="1"/>
                    </pic:cNvPicPr>
                  </pic:nvPicPr>
                  <pic:blipFill>
                    <a:blip r:embed="rId106"/>
                    <a:stretch>
                      <a:fillRect/>
                    </a:stretch>
                  </pic:blipFill>
                  <pic:spPr>
                    <a:xfrm>
                      <a:off x="0" y="0"/>
                      <a:ext cx="5267325" cy="3524250"/>
                    </a:xfrm>
                    <a:prstGeom prst="rect">
                      <a:avLst/>
                    </a:prstGeom>
                    <a:noFill/>
                    <a:ln>
                      <a:noFill/>
                    </a:ln>
                  </pic:spPr>
                </pic:pic>
              </a:graphicData>
            </a:graphic>
          </wp:inline>
        </w:drawing>
      </w:r>
    </w:p>
    <w:p w14:paraId="57480556">
      <w:pPr>
        <w:rPr>
          <w:color w:val="000000"/>
        </w:rPr>
      </w:pPr>
    </w:p>
    <w:p w14:paraId="3497F662">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（4）批量文件上传操作成功后，系统会先显示如下的提示信息，对本次文件批量勾选操作中的勾选和撤销勾选情况进行汇总显示。</w:t>
      </w:r>
    </w:p>
    <w:p w14:paraId="0BCD03CB">
      <w:pPr>
        <w:autoSpaceDE w:val="0"/>
        <w:autoSpaceDN w:val="0"/>
        <w:adjustRightInd w:val="0"/>
        <w:spacing w:line="360" w:lineRule="auto"/>
        <w:jc w:val="center"/>
        <w:rPr>
          <w:b/>
          <w:color w:val="000000"/>
        </w:rPr>
      </w:pPr>
      <w:r>
        <w:rPr>
          <w:color w:val="000000"/>
        </w:rPr>
        <w:drawing>
          <wp:inline distT="0" distB="0" distL="114300" distR="114300">
            <wp:extent cx="3790950" cy="1962150"/>
            <wp:effectExtent l="0" t="0" r="3810" b="3810"/>
            <wp:docPr id="506"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图片 303"/>
                    <pic:cNvPicPr>
                      <a:picLocks noChangeAspect="1"/>
                    </pic:cNvPicPr>
                  </pic:nvPicPr>
                  <pic:blipFill>
                    <a:blip r:embed="rId283"/>
                    <a:stretch>
                      <a:fillRect/>
                    </a:stretch>
                  </pic:blipFill>
                  <pic:spPr>
                    <a:xfrm>
                      <a:off x="0" y="0"/>
                      <a:ext cx="3790950" cy="1962150"/>
                    </a:xfrm>
                    <a:prstGeom prst="rect">
                      <a:avLst/>
                    </a:prstGeom>
                    <a:noFill/>
                    <a:ln>
                      <a:noFill/>
                    </a:ln>
                  </pic:spPr>
                </pic:pic>
              </a:graphicData>
            </a:graphic>
          </wp:inline>
        </w:drawing>
      </w:r>
    </w:p>
    <w:p w14:paraId="74CA768A">
      <w:pPr>
        <w:autoSpaceDE w:val="0"/>
        <w:autoSpaceDN w:val="0"/>
        <w:adjustRightInd w:val="0"/>
        <w:spacing w:line="360" w:lineRule="auto"/>
        <w:ind w:left="420" w:left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如果上传的文件类型不正确，系统会出现如下提示：</w:t>
      </w:r>
    </w:p>
    <w:p w14:paraId="1B0AD24C">
      <w:pPr>
        <w:autoSpaceDE w:val="0"/>
        <w:autoSpaceDN w:val="0"/>
        <w:adjustRightInd w:val="0"/>
        <w:spacing w:line="360" w:lineRule="auto"/>
        <w:jc w:val="center"/>
        <w:rPr>
          <w:color w:val="000000"/>
        </w:rPr>
      </w:pPr>
      <w:r>
        <w:rPr>
          <w:color w:val="000000"/>
        </w:rPr>
        <w:drawing>
          <wp:inline distT="0" distB="0" distL="114300" distR="114300">
            <wp:extent cx="3362325" cy="1114425"/>
            <wp:effectExtent l="0" t="0" r="5715" b="13335"/>
            <wp:docPr id="507"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图片 304"/>
                    <pic:cNvPicPr>
                      <a:picLocks noChangeAspect="1"/>
                    </pic:cNvPicPr>
                  </pic:nvPicPr>
                  <pic:blipFill>
                    <a:blip r:embed="rId108"/>
                    <a:stretch>
                      <a:fillRect/>
                    </a:stretch>
                  </pic:blipFill>
                  <pic:spPr>
                    <a:xfrm>
                      <a:off x="0" y="0"/>
                      <a:ext cx="3362325" cy="1114425"/>
                    </a:xfrm>
                    <a:prstGeom prst="rect">
                      <a:avLst/>
                    </a:prstGeom>
                    <a:noFill/>
                    <a:ln>
                      <a:noFill/>
                    </a:ln>
                  </pic:spPr>
                </pic:pic>
              </a:graphicData>
            </a:graphic>
          </wp:inline>
        </w:drawing>
      </w:r>
    </w:p>
    <w:p w14:paraId="312C9CA4">
      <w:pPr>
        <w:autoSpaceDE w:val="0"/>
        <w:autoSpaceDN w:val="0"/>
        <w:adjustRightInd w:val="0"/>
        <w:spacing w:line="360" w:lineRule="auto"/>
        <w:ind w:left="420" w:leftChars="200"/>
        <w:rPr>
          <w:color w:val="000000"/>
        </w:rPr>
      </w:pPr>
      <w:r>
        <w:rPr>
          <w:rFonts w:hint="eastAsia"/>
          <w:color w:val="000000"/>
        </w:rPr>
        <w:t xml:space="preserve"> </w:t>
      </w:r>
      <w:r>
        <w:rPr>
          <w:color w:val="000000"/>
        </w:rPr>
        <w:t xml:space="preserve"> </w:t>
      </w:r>
      <w:r>
        <w:rPr>
          <w:rFonts w:hint="eastAsia" w:ascii="微软雅黑" w:hAnsi="Times New Roman" w:eastAsia="微软雅黑" w:cs="微软雅黑"/>
          <w:color w:val="000000"/>
          <w:sz w:val="24"/>
          <w:szCs w:val="24"/>
          <w:lang w:val="zh-CN"/>
        </w:rPr>
        <w:t>如果上传数据不符合校验格式（如勾选标志不合法），系统会出现如下提示：</w:t>
      </w:r>
    </w:p>
    <w:p w14:paraId="2125956C">
      <w:pPr>
        <w:autoSpaceDE w:val="0"/>
        <w:autoSpaceDN w:val="0"/>
        <w:adjustRightInd w:val="0"/>
        <w:spacing w:line="360" w:lineRule="auto"/>
        <w:jc w:val="center"/>
        <w:rPr>
          <w:b/>
          <w:color w:val="000000"/>
        </w:rPr>
      </w:pPr>
      <w:r>
        <w:rPr>
          <w:color w:val="000000"/>
        </w:rPr>
        <w:drawing>
          <wp:inline distT="0" distB="0" distL="114300" distR="114300">
            <wp:extent cx="3448050" cy="1209675"/>
            <wp:effectExtent l="0" t="0" r="11430" b="9525"/>
            <wp:docPr id="508"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图片 305"/>
                    <pic:cNvPicPr>
                      <a:picLocks noChangeAspect="1"/>
                    </pic:cNvPicPr>
                  </pic:nvPicPr>
                  <pic:blipFill>
                    <a:blip r:embed="rId109"/>
                    <a:stretch>
                      <a:fillRect/>
                    </a:stretch>
                  </pic:blipFill>
                  <pic:spPr>
                    <a:xfrm>
                      <a:off x="0" y="0"/>
                      <a:ext cx="3448050" cy="1209675"/>
                    </a:xfrm>
                    <a:prstGeom prst="rect">
                      <a:avLst/>
                    </a:prstGeom>
                    <a:noFill/>
                    <a:ln>
                      <a:noFill/>
                    </a:ln>
                  </pic:spPr>
                </pic:pic>
              </a:graphicData>
            </a:graphic>
          </wp:inline>
        </w:drawing>
      </w:r>
    </w:p>
    <w:p w14:paraId="5B53E3B0">
      <w:pPr>
        <w:autoSpaceDE w:val="0"/>
        <w:autoSpaceDN w:val="0"/>
        <w:adjustRightInd w:val="0"/>
        <w:spacing w:line="360" w:lineRule="auto"/>
        <w:jc w:val="center"/>
        <w:rPr>
          <w:b/>
          <w:color w:val="000000"/>
        </w:rPr>
      </w:pPr>
      <w:r>
        <w:rPr>
          <w:rFonts w:hint="eastAsia" w:ascii="微软雅黑" w:hAnsi="Times New Roman" w:eastAsia="微软雅黑" w:cs="微软雅黑"/>
          <w:color w:val="000000"/>
          <w:sz w:val="24"/>
          <w:szCs w:val="24"/>
          <w:lang w:val="zh-CN"/>
        </w:rPr>
        <w:t>（5）点击“确定”按钮后，系统会以红色字体标识出最近一次的日志记录：</w:t>
      </w:r>
    </w:p>
    <w:p w14:paraId="5409A777">
      <w:pPr>
        <w:autoSpaceDE w:val="0"/>
        <w:autoSpaceDN w:val="0"/>
        <w:adjustRightInd w:val="0"/>
        <w:spacing w:line="360" w:lineRule="auto"/>
        <w:ind w:left="420" w:hanging="420" w:hangingChars="200"/>
        <w:rPr>
          <w:color w:val="000000"/>
        </w:rPr>
      </w:pPr>
      <w:r>
        <w:drawing>
          <wp:inline distT="0" distB="0" distL="0" distR="0">
            <wp:extent cx="5274310" cy="3899535"/>
            <wp:effectExtent l="0" t="0" r="2540" b="5715"/>
            <wp:docPr id="2539" name="图片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9" name="图片 2539"/>
                    <pic:cNvPicPr>
                      <a:picLocks noChangeAspect="1"/>
                    </pic:cNvPicPr>
                  </pic:nvPicPr>
                  <pic:blipFill>
                    <a:blip r:embed="rId284"/>
                    <a:stretch>
                      <a:fillRect/>
                    </a:stretch>
                  </pic:blipFill>
                  <pic:spPr>
                    <a:xfrm>
                      <a:off x="0" y="0"/>
                      <a:ext cx="5274310" cy="3899535"/>
                    </a:xfrm>
                    <a:prstGeom prst="rect">
                      <a:avLst/>
                    </a:prstGeom>
                  </pic:spPr>
                </pic:pic>
              </a:graphicData>
            </a:graphic>
          </wp:inline>
        </w:drawing>
      </w:r>
    </w:p>
    <w:p w14:paraId="059C7EE2">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3、注意：在申报期内，对当期的勾选和撤销勾选操作在未进行申请统计前有效，如需继续勾选，需要撤销统计才能执行此操作，否则会看到如下提示：</w:t>
      </w:r>
    </w:p>
    <w:p w14:paraId="43372005">
      <w:pPr>
        <w:autoSpaceDE w:val="0"/>
        <w:autoSpaceDN w:val="0"/>
        <w:adjustRightInd w:val="0"/>
        <w:spacing w:line="360" w:lineRule="auto"/>
        <w:ind w:firstLine="425"/>
        <w:jc w:val="center"/>
        <w:rPr>
          <w:rFonts w:ascii="微软雅黑" w:hAnsi="Cambria" w:eastAsia="微软雅黑" w:cs="微软雅黑"/>
          <w:sz w:val="24"/>
          <w:szCs w:val="24"/>
          <w:lang w:val="zh-CN"/>
        </w:rPr>
      </w:pPr>
      <w:r>
        <w:rPr>
          <w:color w:val="000000"/>
        </w:rPr>
        <w:drawing>
          <wp:inline distT="0" distB="0" distL="114300" distR="114300">
            <wp:extent cx="2152650" cy="657225"/>
            <wp:effectExtent l="0" t="0" r="11430" b="13335"/>
            <wp:docPr id="510"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图片 307"/>
                    <pic:cNvPicPr>
                      <a:picLocks noChangeAspect="1"/>
                    </pic:cNvPicPr>
                  </pic:nvPicPr>
                  <pic:blipFill>
                    <a:blip r:embed="rId121"/>
                    <a:stretch>
                      <a:fillRect/>
                    </a:stretch>
                  </pic:blipFill>
                  <pic:spPr>
                    <a:xfrm>
                      <a:off x="0" y="0"/>
                      <a:ext cx="2152650" cy="657225"/>
                    </a:xfrm>
                    <a:prstGeom prst="rect">
                      <a:avLst/>
                    </a:prstGeom>
                    <a:noFill/>
                    <a:ln>
                      <a:noFill/>
                    </a:ln>
                  </pic:spPr>
                </pic:pic>
              </a:graphicData>
            </a:graphic>
          </wp:inline>
        </w:drawing>
      </w:r>
    </w:p>
    <w:p w14:paraId="69D5F571">
      <w:pPr>
        <w:pStyle w:val="4"/>
        <w:numPr>
          <w:ilvl w:val="2"/>
          <w:numId w:val="6"/>
        </w:numPr>
        <w:rPr>
          <w:color w:val="000000"/>
          <w:sz w:val="24"/>
          <w:szCs w:val="24"/>
          <w:lang w:val="zh-CN"/>
        </w:rPr>
      </w:pPr>
      <w:bookmarkStart w:id="388" w:name="_Toc26877"/>
      <w:bookmarkStart w:id="389" w:name="_Toc36150182"/>
      <w:r>
        <w:rPr>
          <w:rFonts w:hint="eastAsia"/>
          <w:color w:val="000000"/>
          <w:sz w:val="24"/>
          <w:szCs w:val="24"/>
        </w:rPr>
        <w:t>延期统计</w:t>
      </w:r>
      <w:bookmarkEnd w:id="388"/>
      <w:bookmarkEnd w:id="389"/>
    </w:p>
    <w:p w14:paraId="0EF1671E">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（1）申请统计</w:t>
      </w:r>
    </w:p>
    <w:p w14:paraId="12AFA3B9">
      <w:pPr>
        <w:autoSpaceDE w:val="0"/>
        <w:autoSpaceDN w:val="0"/>
        <w:adjustRightInd w:val="0"/>
        <w:spacing w:line="360" w:lineRule="auto"/>
        <w:ind w:left="425"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如果</w:t>
      </w:r>
      <w:r>
        <w:rPr>
          <w:rFonts w:hint="eastAsia" w:ascii="微软雅黑" w:hAnsi="Cambria" w:eastAsia="微软雅黑" w:cs="微软雅黑"/>
          <w:color w:val="000000"/>
          <w:sz w:val="24"/>
          <w:szCs w:val="24"/>
          <w:lang w:val="zh-CN"/>
        </w:rPr>
        <w:t>税款</w:t>
      </w:r>
      <w:r>
        <w:rPr>
          <w:rFonts w:ascii="微软雅黑" w:hAnsi="Cambria" w:eastAsia="微软雅黑" w:cs="微软雅黑"/>
          <w:color w:val="000000"/>
          <w:sz w:val="24"/>
          <w:szCs w:val="24"/>
          <w:lang w:val="zh-CN"/>
        </w:rPr>
        <w:t>属期还未</w:t>
      </w:r>
      <w:r>
        <w:rPr>
          <w:rFonts w:hint="eastAsia" w:ascii="微软雅黑" w:hAnsi="Cambria" w:eastAsia="微软雅黑" w:cs="微软雅黑"/>
          <w:color w:val="000000"/>
          <w:sz w:val="24"/>
          <w:szCs w:val="24"/>
          <w:lang w:val="zh-CN"/>
        </w:rPr>
        <w:t>生成统计报表，您可点击“申请统计”按钮进行统计。</w:t>
      </w:r>
    </w:p>
    <w:p w14:paraId="3C4C439D">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715584" behindDoc="0" locked="0" layoutInCell="1" allowOverlap="1">
                <wp:simplePos x="0" y="0"/>
                <wp:positionH relativeFrom="margin">
                  <wp:posOffset>4598670</wp:posOffset>
                </wp:positionH>
                <wp:positionV relativeFrom="paragraph">
                  <wp:posOffset>1622425</wp:posOffset>
                </wp:positionV>
                <wp:extent cx="548005" cy="224155"/>
                <wp:effectExtent l="9525" t="9525" r="21590" b="10160"/>
                <wp:wrapNone/>
                <wp:docPr id="85" name="矩形 1208"/>
                <wp:cNvGraphicFramePr/>
                <a:graphic xmlns:a="http://schemas.openxmlformats.org/drawingml/2006/main">
                  <a:graphicData uri="http://schemas.microsoft.com/office/word/2010/wordprocessingShape">
                    <wps:wsp>
                      <wps:cNvSpPr/>
                      <wps:spPr>
                        <a:xfrm>
                          <a:off x="0" y="0"/>
                          <a:ext cx="548005" cy="22415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208" o:spid="_x0000_s1026" o:spt="1" style="position:absolute;left:0pt;margin-left:362.1pt;margin-top:127.75pt;height:17.65pt;width:43.15pt;mso-position-horizontal-relative:margin;z-index:251715584;mso-width-relative:page;mso-height-relative:page;" filled="f" stroked="t" coordsize="21600,21600" o:gfxdata="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hPIZnZAAAACwEAAA8AAAAAAAAAAQAgAAAAIgAAAGRycy9kb3ducmV2&#10;LnhtbFBLAQIUABQAAAAIAIdO4kAM0sIY+wEAAPkDAAAOAAAAAAAAAAEAIAAAACgBAABkcnMvZTJv&#10;RG9jLnhtbFBLBQYAAAAABgAGAFkBAACVBQAAAAA=&#10;">
                <v:fill on="f" focussize="0,0"/>
                <v:stroke weight="1.5pt" color="#FF0000" joinstyle="miter"/>
                <v:imagedata o:title=""/>
                <o:lock v:ext="edit" aspectratio="f"/>
              </v:rect>
            </w:pict>
          </mc:Fallback>
        </mc:AlternateContent>
      </w:r>
      <w:r>
        <w:rPr>
          <w:sz w:val="24"/>
        </w:rPr>
        <w:drawing>
          <wp:inline distT="0" distB="0" distL="114300" distR="114300">
            <wp:extent cx="5267325" cy="3057525"/>
            <wp:effectExtent l="0" t="0" r="5715" b="5715"/>
            <wp:docPr id="511" name="图片 308" descr="1583475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图片 308" descr="1583475311(1)"/>
                    <pic:cNvPicPr>
                      <a:picLocks noChangeAspect="1"/>
                    </pic:cNvPicPr>
                  </pic:nvPicPr>
                  <pic:blipFill>
                    <a:blip r:embed="rId285"/>
                    <a:stretch>
                      <a:fillRect/>
                    </a:stretch>
                  </pic:blipFill>
                  <pic:spPr>
                    <a:xfrm>
                      <a:off x="0" y="0"/>
                      <a:ext cx="5267325" cy="3057525"/>
                    </a:xfrm>
                    <a:prstGeom prst="rect">
                      <a:avLst/>
                    </a:prstGeom>
                    <a:noFill/>
                    <a:ln>
                      <a:noFill/>
                    </a:ln>
                  </pic:spPr>
                </pic:pic>
              </a:graphicData>
            </a:graphic>
          </wp:inline>
        </w:drawing>
      </w:r>
      <w:r>
        <w:rPr>
          <w:sz w:val="24"/>
        </w:rPr>
        <mc:AlternateContent>
          <mc:Choice Requires="wps">
            <w:drawing>
              <wp:anchor distT="0" distB="0" distL="114300" distR="114300" simplePos="0" relativeHeight="251870208" behindDoc="1" locked="0" layoutInCell="1" allowOverlap="1">
                <wp:simplePos x="0" y="0"/>
                <wp:positionH relativeFrom="margin">
                  <wp:posOffset>4588510</wp:posOffset>
                </wp:positionH>
                <wp:positionV relativeFrom="paragraph">
                  <wp:posOffset>1622425</wp:posOffset>
                </wp:positionV>
                <wp:extent cx="556895" cy="205105"/>
                <wp:effectExtent l="9525" t="9525" r="12700" b="13970"/>
                <wp:wrapNone/>
                <wp:docPr id="195" name="矩形 1199"/>
                <wp:cNvGraphicFramePr/>
                <a:graphic xmlns:a="http://schemas.openxmlformats.org/drawingml/2006/main">
                  <a:graphicData uri="http://schemas.microsoft.com/office/word/2010/wordprocessingShape">
                    <wps:wsp>
                      <wps:cNvSpPr/>
                      <wps:spPr>
                        <a:xfrm>
                          <a:off x="0" y="0"/>
                          <a:ext cx="556895" cy="20510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199" o:spid="_x0000_s1026" o:spt="1" style="position:absolute;left:0pt;margin-left:361.3pt;margin-top:127.75pt;height:16.15pt;width:43.85pt;mso-position-horizontal-relative:margin;z-index:-251446272;mso-width-relative:page;mso-height-relative:page;" filled="f" stroked="t" coordsize="21600,21600" o:gfxdata="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TEzatkAAAALAQAADwAAAAAAAAABACAAAAAiAAAAZHJzL2Rvd25yZXYu&#10;eG1sUEsBAhQAFAAAAAgAh07iQJvCA/D6AQAA+gMAAA4AAAAAAAAAAQAgAAAAKAEAAGRycy9lMm9E&#10;b2MueG1sUEsFBgAAAAAGAAYAWQEAAJQFAAAAAA==&#10;">
                <v:fill on="f" focussize="0,0"/>
                <v:stroke weight="1.5pt" color="#FF0000" joinstyle="miter"/>
                <v:imagedata o:title=""/>
                <o:lock v:ext="edit" aspectratio="f"/>
              </v:rect>
            </w:pict>
          </mc:Fallback>
        </mc:AlternateContent>
      </w:r>
    </w:p>
    <w:p w14:paraId="44E609E2">
      <w:pPr>
        <w:autoSpaceDE w:val="0"/>
        <w:autoSpaceDN w:val="0"/>
        <w:adjustRightInd w:val="0"/>
        <w:spacing w:line="360" w:lineRule="auto"/>
        <w:ind w:left="425"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申请统计提交后实时统计。在申报期内点击“申请统计”后，系统将锁定当期抵扣勾选操作，如需继续勾选，可点击“撤销统计”按钮，撤销成功后系统将自动解锁当期抵扣勾选操作。</w:t>
      </w:r>
    </w:p>
    <w:p w14:paraId="47829CBF">
      <w:pPr>
        <w:autoSpaceDE w:val="0"/>
        <w:autoSpaceDN w:val="0"/>
        <w:adjustRightInd w:val="0"/>
        <w:spacing w:line="360" w:lineRule="auto"/>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（2）统计查询</w:t>
      </w:r>
    </w:p>
    <w:p w14:paraId="7D35D54E">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点击“统计查询”按钮，如果统计完成，则会出现如下页面：</w:t>
      </w:r>
    </w:p>
    <w:p w14:paraId="15F9E9FF">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3676650"/>
            <wp:effectExtent l="0" t="0" r="5715" b="11430"/>
            <wp:docPr id="512"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图片 309"/>
                    <pic:cNvPicPr>
                      <a:picLocks noChangeAspect="1"/>
                    </pic:cNvPicPr>
                  </pic:nvPicPr>
                  <pic:blipFill>
                    <a:blip r:embed="rId286"/>
                    <a:stretch>
                      <a:fillRect/>
                    </a:stretch>
                  </pic:blipFill>
                  <pic:spPr>
                    <a:xfrm>
                      <a:off x="0" y="0"/>
                      <a:ext cx="5267325" cy="3676650"/>
                    </a:xfrm>
                    <a:prstGeom prst="rect">
                      <a:avLst/>
                    </a:prstGeom>
                    <a:noFill/>
                    <a:ln>
                      <a:noFill/>
                    </a:ln>
                  </pic:spPr>
                </pic:pic>
              </a:graphicData>
            </a:graphic>
          </wp:inline>
        </w:drawing>
      </w:r>
    </w:p>
    <w:p w14:paraId="7C786A86">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（3）撤销统计</w:t>
      </w:r>
    </w:p>
    <w:p w14:paraId="24DB0866">
      <w:pPr>
        <w:autoSpaceDE w:val="0"/>
        <w:autoSpaceDN w:val="0"/>
        <w:adjustRightInd w:val="0"/>
        <w:spacing w:line="360" w:lineRule="auto"/>
        <w:ind w:left="425" w:firstLine="360" w:firstLineChars="15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在当前税款属期内，</w:t>
      </w:r>
      <w:r>
        <w:rPr>
          <w:rFonts w:ascii="微软雅黑" w:hAnsi="Cambria" w:eastAsia="微软雅黑" w:cs="微软雅黑"/>
          <w:color w:val="000000"/>
          <w:sz w:val="24"/>
          <w:szCs w:val="24"/>
          <w:lang w:val="zh-CN"/>
        </w:rPr>
        <w:t>支持多次申请统计</w:t>
      </w:r>
      <w:r>
        <w:rPr>
          <w:rFonts w:hint="eastAsia" w:ascii="微软雅黑" w:hAnsi="Cambria" w:eastAsia="微软雅黑" w:cs="微软雅黑"/>
          <w:color w:val="000000"/>
          <w:sz w:val="24"/>
          <w:szCs w:val="24"/>
          <w:lang w:val="zh-CN"/>
        </w:rPr>
        <w:t>和撤销统计</w:t>
      </w:r>
      <w:r>
        <w:rPr>
          <w:rFonts w:ascii="微软雅黑" w:hAnsi="Cambria" w:eastAsia="微软雅黑" w:cs="微软雅黑"/>
          <w:color w:val="000000"/>
          <w:sz w:val="24"/>
          <w:szCs w:val="24"/>
          <w:lang w:val="zh-CN"/>
        </w:rPr>
        <w:t>操作</w:t>
      </w:r>
      <w:r>
        <w:rPr>
          <w:rFonts w:hint="eastAsia" w:ascii="微软雅黑" w:hAnsi="Cambria" w:eastAsia="微软雅黑" w:cs="微软雅黑"/>
          <w:color w:val="000000"/>
          <w:sz w:val="24"/>
          <w:szCs w:val="24"/>
          <w:lang w:val="zh-CN"/>
        </w:rPr>
        <w:t>。</w:t>
      </w:r>
    </w:p>
    <w:p w14:paraId="4AB6C459">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当期抵扣勾选操作被锁定后，</w:t>
      </w:r>
      <w:r>
        <w:rPr>
          <w:rFonts w:hint="eastAsia" w:ascii="微软雅黑" w:hAnsi="Cambria" w:eastAsia="微软雅黑" w:cs="微软雅黑"/>
          <w:color w:val="000000"/>
          <w:sz w:val="24"/>
          <w:szCs w:val="24"/>
          <w:lang w:val="zh-CN"/>
        </w:rPr>
        <w:t>如需继续勾选，可点击“撤销统计”按钮，撤销成功后系统将自动解锁当期抵扣勾选操作。</w:t>
      </w:r>
    </w:p>
    <w:p w14:paraId="44708544">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76850" cy="3648075"/>
            <wp:effectExtent l="0" t="0" r="11430" b="9525"/>
            <wp:docPr id="513"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图片 310"/>
                    <pic:cNvPicPr>
                      <a:picLocks noChangeAspect="1"/>
                    </pic:cNvPicPr>
                  </pic:nvPicPr>
                  <pic:blipFill>
                    <a:blip r:embed="rId287"/>
                    <a:stretch>
                      <a:fillRect/>
                    </a:stretch>
                  </pic:blipFill>
                  <pic:spPr>
                    <a:xfrm>
                      <a:off x="0" y="0"/>
                      <a:ext cx="5276850" cy="3648075"/>
                    </a:xfrm>
                    <a:prstGeom prst="rect">
                      <a:avLst/>
                    </a:prstGeom>
                    <a:noFill/>
                    <a:ln>
                      <a:noFill/>
                    </a:ln>
                  </pic:spPr>
                </pic:pic>
              </a:graphicData>
            </a:graphic>
          </wp:inline>
        </w:drawing>
      </w:r>
    </w:p>
    <w:p w14:paraId="15276F04">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撤销统计提交成功，系统如下图所示：</w:t>
      </w:r>
    </w:p>
    <w:p w14:paraId="03EE2C3A">
      <w:pPr>
        <w:autoSpaceDE w:val="0"/>
        <w:autoSpaceDN w:val="0"/>
        <w:adjustRightInd w:val="0"/>
        <w:spacing w:line="360" w:lineRule="auto"/>
        <w:ind w:firstLine="420" w:firstLineChars="200"/>
        <w:jc w:val="center"/>
        <w:rPr>
          <w:rFonts w:ascii="微软雅黑" w:hAnsi="Cambria" w:eastAsia="微软雅黑" w:cs="微软雅黑"/>
          <w:color w:val="000000"/>
          <w:sz w:val="24"/>
          <w:szCs w:val="24"/>
          <w:lang w:val="zh-CN"/>
        </w:rPr>
      </w:pPr>
      <w:r>
        <w:rPr>
          <w:color w:val="000000"/>
        </w:rPr>
        <w:drawing>
          <wp:inline distT="0" distB="0" distL="114300" distR="114300">
            <wp:extent cx="1790700" cy="1066800"/>
            <wp:effectExtent l="0" t="0" r="7620" b="0"/>
            <wp:docPr id="514"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图片 311"/>
                    <pic:cNvPicPr>
                      <a:picLocks noChangeAspect="1"/>
                    </pic:cNvPicPr>
                  </pic:nvPicPr>
                  <pic:blipFill>
                    <a:blip r:embed="rId238"/>
                    <a:stretch>
                      <a:fillRect/>
                    </a:stretch>
                  </pic:blipFill>
                  <pic:spPr>
                    <a:xfrm>
                      <a:off x="0" y="0"/>
                      <a:ext cx="1790700" cy="1066800"/>
                    </a:xfrm>
                    <a:prstGeom prst="rect">
                      <a:avLst/>
                    </a:prstGeom>
                    <a:noFill/>
                    <a:ln>
                      <a:noFill/>
                    </a:ln>
                  </pic:spPr>
                </pic:pic>
              </a:graphicData>
            </a:graphic>
          </wp:inline>
        </w:drawing>
      </w:r>
    </w:p>
    <w:p w14:paraId="660B0FC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确认统计</w:t>
      </w:r>
      <w:r>
        <w:rPr>
          <w:rFonts w:ascii="微软雅黑" w:hAnsi="Cambria" w:eastAsia="微软雅黑" w:cs="微软雅黑"/>
          <w:color w:val="000000"/>
          <w:sz w:val="24"/>
          <w:szCs w:val="24"/>
          <w:lang w:val="zh-CN"/>
        </w:rPr>
        <w:t>统计完成后</w:t>
      </w:r>
      <w:r>
        <w:rPr>
          <w:rFonts w:hint="eastAsia" w:ascii="微软雅黑" w:hAnsi="Cambria" w:eastAsia="微软雅黑" w:cs="微软雅黑"/>
          <w:color w:val="000000"/>
          <w:sz w:val="24"/>
          <w:szCs w:val="24"/>
          <w:lang w:val="zh-CN"/>
        </w:rPr>
        <w:t>，需对统计表进行确认，方可进行当期的抵扣申报工作，点击“确认”按钮后，系统会弹出提示信息对话框，“是否确认，确认后当前统计报表将作为申报的依据”，点击提示信息对话框中“确定”按钮。</w:t>
      </w:r>
    </w:p>
    <w:p w14:paraId="6E72A483">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3686175"/>
            <wp:effectExtent l="0" t="0" r="5715" b="1905"/>
            <wp:docPr id="515"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图片 312"/>
                    <pic:cNvPicPr>
                      <a:picLocks noChangeAspect="1"/>
                    </pic:cNvPicPr>
                  </pic:nvPicPr>
                  <pic:blipFill>
                    <a:blip r:embed="rId288"/>
                    <a:stretch>
                      <a:fillRect/>
                    </a:stretch>
                  </pic:blipFill>
                  <pic:spPr>
                    <a:xfrm>
                      <a:off x="0" y="0"/>
                      <a:ext cx="5267325" cy="3686175"/>
                    </a:xfrm>
                    <a:prstGeom prst="rect">
                      <a:avLst/>
                    </a:prstGeom>
                    <a:noFill/>
                    <a:ln>
                      <a:noFill/>
                    </a:ln>
                  </pic:spPr>
                </pic:pic>
              </a:graphicData>
            </a:graphic>
          </wp:inline>
        </w:drawing>
      </w:r>
    </w:p>
    <w:p w14:paraId="107064DA">
      <w:pPr>
        <w:autoSpaceDE w:val="0"/>
        <w:autoSpaceDN w:val="0"/>
        <w:adjustRightInd w:val="0"/>
        <w:spacing w:line="360" w:lineRule="auto"/>
        <w:rPr>
          <w:color w:val="000000"/>
        </w:rPr>
      </w:pPr>
    </w:p>
    <w:p w14:paraId="2CA6CB46">
      <w:pPr>
        <w:autoSpaceDE w:val="0"/>
        <w:autoSpaceDN w:val="0"/>
        <w:adjustRightInd w:val="0"/>
        <w:spacing w:line="360" w:lineRule="auto"/>
        <w:jc w:val="center"/>
        <w:rPr>
          <w:rFonts w:ascii="微软雅黑" w:hAnsi="Cambria" w:eastAsia="微软雅黑" w:cs="微软雅黑"/>
          <w:color w:val="000000"/>
          <w:sz w:val="24"/>
          <w:szCs w:val="24"/>
          <w:lang w:val="zh-CN"/>
        </w:rPr>
      </w:pPr>
    </w:p>
    <w:p w14:paraId="57B35948">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确认后当前统计报表将做为申报的依据，且不允许撤销统计</w:t>
      </w:r>
      <w:r>
        <w:rPr>
          <w:rFonts w:hint="eastAsia" w:ascii="微软雅黑" w:hAnsi="Cambria" w:eastAsia="微软雅黑" w:cs="微软雅黑"/>
          <w:color w:val="000000"/>
          <w:sz w:val="24"/>
          <w:szCs w:val="24"/>
          <w:lang w:val="zh-CN"/>
        </w:rPr>
        <w:t>，点击“确定”按钮</w:t>
      </w:r>
    </w:p>
    <w:p w14:paraId="27CA7DCB">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16608" behindDoc="0" locked="0" layoutInCell="1" allowOverlap="1">
                <wp:simplePos x="0" y="0"/>
                <wp:positionH relativeFrom="margin">
                  <wp:posOffset>1969770</wp:posOffset>
                </wp:positionH>
                <wp:positionV relativeFrom="paragraph">
                  <wp:posOffset>1193165</wp:posOffset>
                </wp:positionV>
                <wp:extent cx="586105" cy="262255"/>
                <wp:effectExtent l="9525" t="9525" r="13970" b="17780"/>
                <wp:wrapNone/>
                <wp:docPr id="87" name="矩形 1211"/>
                <wp:cNvGraphicFramePr/>
                <a:graphic xmlns:a="http://schemas.openxmlformats.org/drawingml/2006/main">
                  <a:graphicData uri="http://schemas.microsoft.com/office/word/2010/wordprocessingShape">
                    <wps:wsp>
                      <wps:cNvSpPr/>
                      <wps:spPr>
                        <a:xfrm flipV="1">
                          <a:off x="0" y="0"/>
                          <a:ext cx="586105" cy="26225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211" o:spid="_x0000_s1026" o:spt="1" style="position:absolute;left:0pt;flip:y;margin-left:155.1pt;margin-top:93.95pt;height:20.65pt;width:46.15pt;mso-position-horizontal-relative:margin;z-index:251716608;mso-width-relative:page;mso-height-relative:page;" filled="f" stroked="t" coordsize="21600,21600" o:gfxdata="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AslQAtgAAAALAQAADwAAAAAAAAABACAAAAAiAAAAZHJzL2Rv&#10;d25yZXYueG1sUEsBAhQAFAAAAAgAh07iQPbh5cQBAgAAAwQAAA4AAAAAAAAAAQAgAAAAJwEAAGRy&#10;cy9lMm9Eb2MueG1sUEsFBgAAAAAGAAYAWQEAAJoFAAAAAA==&#10;">
                <v:fill on="f" focussize="0,0"/>
                <v:stroke weight="1.5pt" color="#FF0000" joinstyle="miter"/>
                <v:imagedata o:title=""/>
                <o:lock v:ext="edit" aspectratio="f"/>
              </v:rect>
            </w:pict>
          </mc:Fallback>
        </mc:AlternateContent>
      </w:r>
      <w:r>
        <w:drawing>
          <wp:inline distT="0" distB="0" distL="114300" distR="114300">
            <wp:extent cx="4171950" cy="1743075"/>
            <wp:effectExtent l="0" t="0" r="3810" b="9525"/>
            <wp:docPr id="516"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图片 313"/>
                    <pic:cNvPicPr>
                      <a:picLocks noChangeAspect="1"/>
                    </pic:cNvPicPr>
                  </pic:nvPicPr>
                  <pic:blipFill>
                    <a:blip r:embed="rId289"/>
                    <a:stretch>
                      <a:fillRect/>
                    </a:stretch>
                  </pic:blipFill>
                  <pic:spPr>
                    <a:xfrm>
                      <a:off x="0" y="0"/>
                      <a:ext cx="4171950" cy="1743075"/>
                    </a:xfrm>
                    <a:prstGeom prst="rect">
                      <a:avLst/>
                    </a:prstGeom>
                    <a:noFill/>
                    <a:ln>
                      <a:noFill/>
                    </a:ln>
                  </pic:spPr>
                </pic:pic>
              </a:graphicData>
            </a:graphic>
          </wp:inline>
        </w:drawing>
      </w:r>
    </w:p>
    <w:p w14:paraId="660DE6A3">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点击后输入确认密码</w:t>
      </w:r>
    </w:p>
    <w:p w14:paraId="29A4852F">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4010025" cy="1885950"/>
            <wp:effectExtent l="0" t="0" r="13335" b="3810"/>
            <wp:docPr id="517" name="图片 314" descr="1582081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图片 314" descr="1582081302(1)"/>
                    <pic:cNvPicPr>
                      <a:picLocks noChangeAspect="1"/>
                    </pic:cNvPicPr>
                  </pic:nvPicPr>
                  <pic:blipFill>
                    <a:blip r:embed="rId241"/>
                    <a:stretch>
                      <a:fillRect/>
                    </a:stretch>
                  </pic:blipFill>
                  <pic:spPr>
                    <a:xfrm>
                      <a:off x="0" y="0"/>
                      <a:ext cx="4010025" cy="1885950"/>
                    </a:xfrm>
                    <a:prstGeom prst="rect">
                      <a:avLst/>
                    </a:prstGeom>
                    <a:noFill/>
                    <a:ln>
                      <a:noFill/>
                    </a:ln>
                  </pic:spPr>
                </pic:pic>
              </a:graphicData>
            </a:graphic>
          </wp:inline>
        </w:drawing>
      </w:r>
    </w:p>
    <w:p w14:paraId="2A599FB8">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如果忘记密码，点击右下角忘记确认密码可回答提示问题，如图：</w:t>
      </w:r>
    </w:p>
    <w:p w14:paraId="65C9D977">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3114675" cy="1571625"/>
            <wp:effectExtent l="0" t="0" r="9525" b="13335"/>
            <wp:docPr id="518" name="图片 315" descr="1583475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图片 315" descr="1583475618(1)"/>
                    <pic:cNvPicPr>
                      <a:picLocks noChangeAspect="1"/>
                    </pic:cNvPicPr>
                  </pic:nvPicPr>
                  <pic:blipFill>
                    <a:blip r:embed="rId245"/>
                    <a:stretch>
                      <a:fillRect/>
                    </a:stretch>
                  </pic:blipFill>
                  <pic:spPr>
                    <a:xfrm>
                      <a:off x="0" y="0"/>
                      <a:ext cx="3114675" cy="1571625"/>
                    </a:xfrm>
                    <a:prstGeom prst="rect">
                      <a:avLst/>
                    </a:prstGeom>
                    <a:noFill/>
                    <a:ln>
                      <a:noFill/>
                    </a:ln>
                  </pic:spPr>
                </pic:pic>
              </a:graphicData>
            </a:graphic>
          </wp:inline>
        </w:drawing>
      </w:r>
    </w:p>
    <w:p w14:paraId="322B7FF9">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输入</w:t>
      </w:r>
      <w:r>
        <w:rPr>
          <w:rFonts w:hint="eastAsia" w:ascii="微软雅黑" w:hAnsi="Cambria" w:eastAsia="微软雅黑" w:cs="微软雅黑"/>
          <w:color w:val="000000"/>
          <w:sz w:val="24"/>
          <w:szCs w:val="24"/>
          <w:lang w:val="zh-CN"/>
        </w:rPr>
        <w:t>正确的</w:t>
      </w:r>
      <w:r>
        <w:rPr>
          <w:rFonts w:ascii="微软雅黑" w:hAnsi="Cambria" w:eastAsia="微软雅黑" w:cs="微软雅黑"/>
          <w:color w:val="000000"/>
          <w:sz w:val="24"/>
          <w:szCs w:val="24"/>
          <w:lang w:val="zh-CN"/>
        </w:rPr>
        <w:t>密码</w:t>
      </w:r>
      <w:r>
        <w:rPr>
          <w:rFonts w:hint="eastAsia" w:ascii="微软雅黑" w:hAnsi="Cambria" w:eastAsia="微软雅黑" w:cs="微软雅黑"/>
          <w:color w:val="000000"/>
          <w:sz w:val="24"/>
          <w:szCs w:val="24"/>
          <w:lang w:val="zh-CN"/>
        </w:rPr>
        <w:t>，会弹出“确认成功”提示框，点击“确定”按钮即可。如下图：</w:t>
      </w:r>
    </w:p>
    <w:p w14:paraId="3587CF50">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717632" behindDoc="0" locked="0" layoutInCell="1" allowOverlap="1">
                <wp:simplePos x="0" y="0"/>
                <wp:positionH relativeFrom="column">
                  <wp:posOffset>2280920</wp:posOffset>
                </wp:positionH>
                <wp:positionV relativeFrom="paragraph">
                  <wp:posOffset>1001395</wp:posOffset>
                </wp:positionV>
                <wp:extent cx="763270" cy="323215"/>
                <wp:effectExtent l="9525" t="9525" r="19685" b="17780"/>
                <wp:wrapNone/>
                <wp:docPr id="88" name="矩形 1202"/>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202" o:spid="_x0000_s1026" o:spt="1" style="position:absolute;left:0pt;margin-left:179.6pt;margin-top:78.85pt;height:25.45pt;width:60.1pt;z-index:251717632;mso-width-relative:page;mso-height-relative:page;" filled="f" stroked="t" coordsize="21600,21600" o:gfxdata="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QaU4Z2gAAAAsBAAAPAAAAAAAAAAEAIAAAACIAAABkcnMvZG93bnJl&#10;di54bWxQSwECFAAUAAAACACHTuJACOH/XvsBAAD5AwAADgAAAAAAAAABACAAAAAp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305050" cy="1400175"/>
            <wp:effectExtent l="0" t="0" r="11430" b="1905"/>
            <wp:docPr id="519" name="图片 316" descr="1582081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图片 316" descr="1582081419(1)"/>
                    <pic:cNvPicPr>
                      <a:picLocks noChangeAspect="1"/>
                    </pic:cNvPicPr>
                  </pic:nvPicPr>
                  <pic:blipFill>
                    <a:blip r:embed="rId242"/>
                    <a:stretch>
                      <a:fillRect/>
                    </a:stretch>
                  </pic:blipFill>
                  <pic:spPr>
                    <a:xfrm>
                      <a:off x="0" y="0"/>
                      <a:ext cx="2305050" cy="1400175"/>
                    </a:xfrm>
                    <a:prstGeom prst="rect">
                      <a:avLst/>
                    </a:prstGeom>
                    <a:noFill/>
                    <a:ln>
                      <a:noFill/>
                    </a:ln>
                  </pic:spPr>
                </pic:pic>
              </a:graphicData>
            </a:graphic>
          </wp:inline>
        </w:drawing>
      </w:r>
    </w:p>
    <w:p w14:paraId="0C10589C">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若忘记提示问题答案，点击右下角“重置”按钮，如图：</w:t>
      </w:r>
    </w:p>
    <w:p w14:paraId="2E978D37">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718656" behindDoc="0" locked="0" layoutInCell="1" allowOverlap="1">
                <wp:simplePos x="0" y="0"/>
                <wp:positionH relativeFrom="column">
                  <wp:posOffset>2896235</wp:posOffset>
                </wp:positionH>
                <wp:positionV relativeFrom="paragraph">
                  <wp:posOffset>1200785</wp:posOffset>
                </wp:positionV>
                <wp:extent cx="763270" cy="323215"/>
                <wp:effectExtent l="9525" t="9525" r="19685" b="17780"/>
                <wp:wrapNone/>
                <wp:docPr id="89" name="矩形 1731"/>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1" o:spid="_x0000_s1026" o:spt="1" style="position:absolute;left:0pt;margin-left:228.05pt;margin-top:94.55pt;height:25.45pt;width:60.1pt;z-index:251718656;mso-width-relative:page;mso-height-relative:page;" filled="f" stroked="t" coordsize="21600,21600" o:gfxdata="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Wm5TR2QAAAAsBAAAPAAAAAAAAAAEAIAAAACIAAABkcnMvZG93bnJl&#10;di54bWxQSwECFAAUAAAACACHTuJAyc+CfvwBAAD5AwAADgAAAAAAAAABACAAAAAo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3114675" cy="1571625"/>
            <wp:effectExtent l="0" t="0" r="9525" b="13335"/>
            <wp:docPr id="520" name="图片 317" descr="15834756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图片 317" descr="1583475618(1)"/>
                    <pic:cNvPicPr>
                      <a:picLocks noChangeAspect="1"/>
                    </pic:cNvPicPr>
                  </pic:nvPicPr>
                  <pic:blipFill>
                    <a:blip r:embed="rId245"/>
                    <a:stretch>
                      <a:fillRect/>
                    </a:stretch>
                  </pic:blipFill>
                  <pic:spPr>
                    <a:xfrm>
                      <a:off x="0" y="0"/>
                      <a:ext cx="3114675" cy="1571625"/>
                    </a:xfrm>
                    <a:prstGeom prst="rect">
                      <a:avLst/>
                    </a:prstGeom>
                    <a:noFill/>
                    <a:ln>
                      <a:noFill/>
                    </a:ln>
                  </pic:spPr>
                </pic:pic>
              </a:graphicData>
            </a:graphic>
          </wp:inline>
        </w:drawing>
      </w:r>
    </w:p>
    <w:p w14:paraId="7BE750AC">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点击“确定”按钮，如图：</w:t>
      </w:r>
    </w:p>
    <w:p w14:paraId="2BEF29F9">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719680" behindDoc="0" locked="0" layoutInCell="1" allowOverlap="1">
                <wp:simplePos x="0" y="0"/>
                <wp:positionH relativeFrom="column">
                  <wp:posOffset>1847215</wp:posOffset>
                </wp:positionH>
                <wp:positionV relativeFrom="paragraph">
                  <wp:posOffset>994410</wp:posOffset>
                </wp:positionV>
                <wp:extent cx="763270" cy="323215"/>
                <wp:effectExtent l="9525" t="9525" r="19685" b="17780"/>
                <wp:wrapNone/>
                <wp:docPr id="90" name="矩形 1733"/>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3" o:spid="_x0000_s1026" o:spt="1" style="position:absolute;left:0pt;margin-left:145.45pt;margin-top:78.3pt;height:25.45pt;width:60.1pt;z-index:251719680;mso-width-relative:page;mso-height-relative:page;" filled="f" stroked="t" coordsize="21600,21600" o:gfxdata="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vC/F+NgAAAALAQAADwAAAAAAAAABACAAAAAiAAAAZHJzL2Rvd25yZXYu&#10;eG1sUEsBAhQAFAAAAAgAh07iQHWLMI/7AQAA+QMAAA4AAAAAAAAAAQAgAAAAJw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43375" cy="1438275"/>
            <wp:effectExtent l="0" t="0" r="1905" b="9525"/>
            <wp:docPr id="521" name="图片 318" descr="15834756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图片 318" descr="1583475695(1)"/>
                    <pic:cNvPicPr>
                      <a:picLocks noChangeAspect="1"/>
                    </pic:cNvPicPr>
                  </pic:nvPicPr>
                  <pic:blipFill>
                    <a:blip r:embed="rId246"/>
                    <a:stretch>
                      <a:fillRect/>
                    </a:stretch>
                  </pic:blipFill>
                  <pic:spPr>
                    <a:xfrm>
                      <a:off x="0" y="0"/>
                      <a:ext cx="4143375" cy="1438275"/>
                    </a:xfrm>
                    <a:prstGeom prst="rect">
                      <a:avLst/>
                    </a:prstGeom>
                    <a:noFill/>
                    <a:ln>
                      <a:noFill/>
                    </a:ln>
                  </pic:spPr>
                </pic:pic>
              </a:graphicData>
            </a:graphic>
          </wp:inline>
        </w:drawing>
      </w:r>
    </w:p>
    <w:p w14:paraId="567A7BF4">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显示成功后点击“确定”按钮前往设置确认密码，如图：</w:t>
      </w:r>
    </w:p>
    <w:p w14:paraId="6F217775">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722752" behindDoc="0" locked="0" layoutInCell="1" allowOverlap="1">
                <wp:simplePos x="0" y="0"/>
                <wp:positionH relativeFrom="column">
                  <wp:posOffset>1882140</wp:posOffset>
                </wp:positionH>
                <wp:positionV relativeFrom="paragraph">
                  <wp:posOffset>976630</wp:posOffset>
                </wp:positionV>
                <wp:extent cx="763270" cy="323215"/>
                <wp:effectExtent l="9525" t="9525" r="19685" b="17780"/>
                <wp:wrapNone/>
                <wp:docPr id="91" name="矩形 1734"/>
                <wp:cNvGraphicFramePr/>
                <a:graphic xmlns:a="http://schemas.openxmlformats.org/drawingml/2006/main">
                  <a:graphicData uri="http://schemas.microsoft.com/office/word/2010/wordprocessingShape">
                    <wps:wsp>
                      <wps:cNvSpPr/>
                      <wps:spPr>
                        <a:xfrm>
                          <a:off x="0" y="0"/>
                          <a:ext cx="763270" cy="3232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4" o:spid="_x0000_s1026" o:spt="1" style="position:absolute;left:0pt;margin-left:148.2pt;margin-top:76.9pt;height:25.45pt;width:60.1pt;z-index:251722752;mso-width-relative:page;mso-height-relative:page;" filled="f" stroked="t" coordsize="21600,21600" o:gfxdata="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VTvNTYAAAACwEAAA8AAAAAAAAAAQAgAAAAIgAAAGRycy9kb3ducmV2&#10;LnhtbFBLAQIUABQAAAAIAIdO4kCjpOv7/AEAAPkDAAAOAAAAAAAAAAEAIAAAACc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895600" cy="1571625"/>
            <wp:effectExtent l="0" t="0" r="0" b="13335"/>
            <wp:docPr id="522" name="图片 319" descr="1583475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图片 319" descr="1583475728(1)"/>
                    <pic:cNvPicPr>
                      <a:picLocks noChangeAspect="1"/>
                    </pic:cNvPicPr>
                  </pic:nvPicPr>
                  <pic:blipFill>
                    <a:blip r:embed="rId247"/>
                    <a:stretch>
                      <a:fillRect/>
                    </a:stretch>
                  </pic:blipFill>
                  <pic:spPr>
                    <a:xfrm>
                      <a:off x="0" y="0"/>
                      <a:ext cx="2895600" cy="1571625"/>
                    </a:xfrm>
                    <a:prstGeom prst="rect">
                      <a:avLst/>
                    </a:prstGeom>
                    <a:noFill/>
                    <a:ln>
                      <a:noFill/>
                    </a:ln>
                  </pic:spPr>
                </pic:pic>
              </a:graphicData>
            </a:graphic>
          </wp:inline>
        </w:drawing>
      </w:r>
    </w:p>
    <w:p w14:paraId="24875FDA">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输入密码、确认密码、提示问题和答案后点击“保存”按钮，如图：</w:t>
      </w:r>
    </w:p>
    <w:p w14:paraId="32A2B8FC">
      <w:pPr>
        <w:autoSpaceDE w:val="0"/>
        <w:autoSpaceDN w:val="0"/>
        <w:adjustRightInd w:val="0"/>
        <w:spacing w:line="360" w:lineRule="auto"/>
        <w:jc w:val="left"/>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725824" behindDoc="0" locked="0" layoutInCell="1" allowOverlap="1">
                <wp:simplePos x="0" y="0"/>
                <wp:positionH relativeFrom="column">
                  <wp:posOffset>2426335</wp:posOffset>
                </wp:positionH>
                <wp:positionV relativeFrom="paragraph">
                  <wp:posOffset>2740025</wp:posOffset>
                </wp:positionV>
                <wp:extent cx="494665" cy="194945"/>
                <wp:effectExtent l="9525" t="9525" r="13970" b="24130"/>
                <wp:wrapNone/>
                <wp:docPr id="92" name="矩形 1735"/>
                <wp:cNvGraphicFramePr/>
                <a:graphic xmlns:a="http://schemas.openxmlformats.org/drawingml/2006/main">
                  <a:graphicData uri="http://schemas.microsoft.com/office/word/2010/wordprocessingShape">
                    <wps:wsp>
                      <wps:cNvSpPr/>
                      <wps:spPr>
                        <a:xfrm>
                          <a:off x="0" y="0"/>
                          <a:ext cx="494665" cy="19494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5" o:spid="_x0000_s1026" o:spt="1" style="position:absolute;left:0pt;margin-left:191.05pt;margin-top:215.75pt;height:15.35pt;width:38.95pt;z-index:251725824;mso-width-relative:page;mso-height-relative:page;" filled="f" stroked="t" coordsize="21600,21600" o:gfxdata="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048jrdkAAAALAQAADwAAAAAAAAABACAAAAAiAAAAZHJzL2Rvd25yZXYu&#10;eG1sUEsBAhQAFAAAAAgAh07iQOyR9zb6AQAA+QMAAA4AAAAAAAAAAQAgAAAAKA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76850" cy="2962275"/>
            <wp:effectExtent l="0" t="0" r="11430" b="9525"/>
            <wp:docPr id="523" name="图片 320" descr="1583475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图片 320" descr="1583475831(1)"/>
                    <pic:cNvPicPr>
                      <a:picLocks noChangeAspect="1"/>
                    </pic:cNvPicPr>
                  </pic:nvPicPr>
                  <pic:blipFill>
                    <a:blip r:embed="rId248"/>
                    <a:stretch>
                      <a:fillRect/>
                    </a:stretch>
                  </pic:blipFill>
                  <pic:spPr>
                    <a:xfrm>
                      <a:off x="0" y="0"/>
                      <a:ext cx="5276850" cy="2962275"/>
                    </a:xfrm>
                    <a:prstGeom prst="rect">
                      <a:avLst/>
                    </a:prstGeom>
                    <a:noFill/>
                    <a:ln>
                      <a:noFill/>
                    </a:ln>
                  </pic:spPr>
                </pic:pic>
              </a:graphicData>
            </a:graphic>
          </wp:inline>
        </w:drawing>
      </w:r>
    </w:p>
    <w:p w14:paraId="51342BCE">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点击“确定”按钮，如图：</w:t>
      </w:r>
    </w:p>
    <w:p w14:paraId="5045F723">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71232" behindDoc="1" locked="0" layoutInCell="1" allowOverlap="1">
                <wp:simplePos x="0" y="0"/>
                <wp:positionH relativeFrom="column">
                  <wp:posOffset>1922780</wp:posOffset>
                </wp:positionH>
                <wp:positionV relativeFrom="paragraph">
                  <wp:posOffset>836930</wp:posOffset>
                </wp:positionV>
                <wp:extent cx="694055" cy="276860"/>
                <wp:effectExtent l="9525" t="9525" r="12700" b="18415"/>
                <wp:wrapNone/>
                <wp:docPr id="196" name="矩形 1736"/>
                <wp:cNvGraphicFramePr/>
                <a:graphic xmlns:a="http://schemas.openxmlformats.org/drawingml/2006/main">
                  <a:graphicData uri="http://schemas.microsoft.com/office/word/2010/wordprocessingShape">
                    <wps:wsp>
                      <wps:cNvSpPr/>
                      <wps:spPr>
                        <a:xfrm>
                          <a:off x="0" y="0"/>
                          <a:ext cx="694055" cy="2768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6" o:spid="_x0000_s1026" o:spt="1" style="position:absolute;left:0pt;margin-left:151.4pt;margin-top:65.9pt;height:21.8pt;width:54.65pt;z-index:-251445248;mso-width-relative:page;mso-height-relative:page;" filled="f" stroked="t" coordsize="21600,21600" o:gfxdata="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qYpO9kAAAALAQAADwAAAAAAAAABACAAAAAiAAAAZHJzL2Rvd25y&#10;ZXYueG1sUEsBAhQAFAAAAAgAh07iQFW3yY79AQAA+gMAAA4AAAAAAAAAAQAgAAAAKAEAAGRycy9l&#10;Mm9Eb2MueG1sUEsFBgAAAAAGAAYAWQEAAJc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152650" cy="1257300"/>
            <wp:effectExtent l="0" t="0" r="11430" b="7620"/>
            <wp:docPr id="524" name="图片 321" descr="15834759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图片 321" descr="1583475934(1)"/>
                    <pic:cNvPicPr>
                      <a:picLocks noChangeAspect="1"/>
                    </pic:cNvPicPr>
                  </pic:nvPicPr>
                  <pic:blipFill>
                    <a:blip r:embed="rId249"/>
                    <a:stretch>
                      <a:fillRect/>
                    </a:stretch>
                  </pic:blipFill>
                  <pic:spPr>
                    <a:xfrm>
                      <a:off x="0" y="0"/>
                      <a:ext cx="2152650" cy="1257300"/>
                    </a:xfrm>
                    <a:prstGeom prst="rect">
                      <a:avLst/>
                    </a:prstGeom>
                    <a:noFill/>
                    <a:ln>
                      <a:noFill/>
                    </a:ln>
                  </pic:spPr>
                </pic:pic>
              </a:graphicData>
            </a:graphic>
          </wp:inline>
        </w:drawing>
      </w:r>
    </w:p>
    <w:p w14:paraId="4C570842">
      <w:pPr>
        <w:autoSpaceDE w:val="0"/>
        <w:autoSpaceDN w:val="0"/>
        <w:adjustRightInd w:val="0"/>
        <w:spacing w:line="360" w:lineRule="auto"/>
        <w:ind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显示成功后点击“确定”按钮。如图：</w:t>
      </w:r>
    </w:p>
    <w:p w14:paraId="764DA9D4">
      <w:pPr>
        <w:autoSpaceDE w:val="0"/>
        <w:autoSpaceDN w:val="0"/>
        <w:adjustRightInd w:val="0"/>
        <w:spacing w:line="360" w:lineRule="auto"/>
        <w:jc w:val="center"/>
        <w:rPr>
          <w:rFonts w:ascii="微软雅黑" w:hAnsi="Cambria" w:eastAsia="微软雅黑" w:cs="微软雅黑"/>
          <w:color w:val="000000"/>
          <w:sz w:val="24"/>
          <w:szCs w:val="24"/>
        </w:rPr>
      </w:pPr>
      <w:r>
        <w:rPr>
          <w:color w:val="000000"/>
          <w:sz w:val="24"/>
        </w:rPr>
        <mc:AlternateContent>
          <mc:Choice Requires="wps">
            <w:drawing>
              <wp:anchor distT="0" distB="0" distL="114300" distR="114300" simplePos="0" relativeHeight="251727872" behindDoc="0" locked="0" layoutInCell="1" allowOverlap="1">
                <wp:simplePos x="0" y="0"/>
                <wp:positionH relativeFrom="column">
                  <wp:posOffset>2239010</wp:posOffset>
                </wp:positionH>
                <wp:positionV relativeFrom="paragraph">
                  <wp:posOffset>857250</wp:posOffset>
                </wp:positionV>
                <wp:extent cx="694055" cy="276860"/>
                <wp:effectExtent l="9525" t="9525" r="12700" b="18415"/>
                <wp:wrapNone/>
                <wp:docPr id="94" name="矩形 1737"/>
                <wp:cNvGraphicFramePr/>
                <a:graphic xmlns:a="http://schemas.openxmlformats.org/drawingml/2006/main">
                  <a:graphicData uri="http://schemas.microsoft.com/office/word/2010/wordprocessingShape">
                    <wps:wsp>
                      <wps:cNvSpPr/>
                      <wps:spPr>
                        <a:xfrm>
                          <a:off x="0" y="0"/>
                          <a:ext cx="694055" cy="2768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37" o:spid="_x0000_s1026" o:spt="1" style="position:absolute;left:0pt;margin-left:176.3pt;margin-top:67.5pt;height:21.8pt;width:54.65pt;z-index:251727872;mso-width-relative:page;mso-height-relative:page;" filled="f" stroked="t" coordsize="21600,21600" o:gfxdata="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EYMQzvZAAAACwEAAA8AAAAAAAAAAQAgAAAAIgAAAGRycy9kb3du&#10;cmV2LnhtbFBLAQIUABQAAAAIAIdO4kCPESJT/gEAAPkDAAAOAAAAAAAAAAEAIAAAACgBAABkcnMv&#10;ZTJvRG9jLnhtbFBLBQYAAAAABgAGAFkBAACY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085975" cy="1276350"/>
            <wp:effectExtent l="0" t="0" r="1905" b="3810"/>
            <wp:docPr id="525" name="图片 322" descr="15834759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图片 322" descr="1583475975(1)"/>
                    <pic:cNvPicPr>
                      <a:picLocks noChangeAspect="1"/>
                    </pic:cNvPicPr>
                  </pic:nvPicPr>
                  <pic:blipFill>
                    <a:blip r:embed="rId250"/>
                    <a:stretch>
                      <a:fillRect/>
                    </a:stretch>
                  </pic:blipFill>
                  <pic:spPr>
                    <a:xfrm>
                      <a:off x="0" y="0"/>
                      <a:ext cx="2085975" cy="1276350"/>
                    </a:xfrm>
                    <a:prstGeom prst="rect">
                      <a:avLst/>
                    </a:prstGeom>
                    <a:noFill/>
                    <a:ln>
                      <a:noFill/>
                    </a:ln>
                  </pic:spPr>
                </pic:pic>
              </a:graphicData>
            </a:graphic>
          </wp:inline>
        </w:drawing>
      </w:r>
    </w:p>
    <w:p w14:paraId="5F2868F9">
      <w:pPr>
        <w:ind w:firstLine="240" w:firstLineChars="100"/>
        <w:jc w:val="left"/>
        <w:rPr>
          <w:rFonts w:ascii="微软雅黑" w:hAnsi="Cambria" w:eastAsia="微软雅黑" w:cs="微软雅黑"/>
          <w:sz w:val="24"/>
          <w:szCs w:val="24"/>
          <w:lang w:val="zh-CN"/>
        </w:rPr>
      </w:pPr>
      <w:r>
        <w:rPr>
          <w:rFonts w:hint="eastAsia" w:ascii="微软雅黑" w:hAnsi="Cambria" w:eastAsia="微软雅黑" w:cs="微软雅黑"/>
          <w:sz w:val="24"/>
          <w:szCs w:val="24"/>
        </w:rPr>
        <w:t>4</w:t>
      </w:r>
      <w:r>
        <w:rPr>
          <w:rFonts w:hint="eastAsia" w:ascii="微软雅黑" w:hAnsi="Cambria" w:eastAsia="微软雅黑" w:cs="微软雅黑"/>
          <w:sz w:val="24"/>
          <w:szCs w:val="24"/>
          <w:lang w:val="zh-CN"/>
        </w:rPr>
        <w:t>、选择延期抵扣所属期</w:t>
      </w:r>
    </w:p>
    <w:p w14:paraId="1CD9E604">
      <w:pPr>
        <w:ind w:firstLine="240" w:firstLineChars="100"/>
        <w:jc w:val="left"/>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 xml:space="preserve"> </w:t>
      </w:r>
      <w:r>
        <w:rPr>
          <w:rFonts w:ascii="微软雅黑" w:hAnsi="Cambria" w:eastAsia="微软雅黑" w:cs="微软雅黑"/>
          <w:sz w:val="24"/>
          <w:szCs w:val="24"/>
          <w:lang w:val="zh-CN"/>
        </w:rPr>
        <w:t>1</w:t>
      </w:r>
      <w:r>
        <w:rPr>
          <w:rFonts w:hint="eastAsia" w:ascii="微软雅黑" w:hAnsi="Cambria" w:eastAsia="微软雅黑" w:cs="微软雅黑"/>
          <w:sz w:val="24"/>
          <w:szCs w:val="24"/>
          <w:lang w:val="zh-CN"/>
        </w:rPr>
        <w:t>）点击右上角“选择延期抵扣所属期”按钮</w:t>
      </w:r>
    </w:p>
    <w:p w14:paraId="0D90A9CC">
      <w:pPr>
        <w:jc w:val="left"/>
        <w:rPr>
          <w:rFonts w:ascii="微软雅黑" w:hAnsi="Cambria" w:eastAsia="微软雅黑" w:cs="微软雅黑"/>
          <w:color w:val="000000"/>
          <w:sz w:val="24"/>
          <w:szCs w:val="24"/>
          <w:lang w:val="zh-CN"/>
        </w:rPr>
      </w:pPr>
    </w:p>
    <w:p w14:paraId="4CEC6E19">
      <w:pPr>
        <w:numPr>
          <w:ilvl w:val="0"/>
          <w:numId w:val="19"/>
        </w:numPr>
        <w:ind w:firstLine="48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选择所属期后点击“确认”，</w:t>
      </w:r>
    </w:p>
    <w:p w14:paraId="3E8469CB">
      <w:pPr>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28896" behindDoc="0" locked="0" layoutInCell="1" allowOverlap="1">
                <wp:simplePos x="0" y="0"/>
                <wp:positionH relativeFrom="column">
                  <wp:posOffset>1917065</wp:posOffset>
                </wp:positionH>
                <wp:positionV relativeFrom="paragraph">
                  <wp:posOffset>1010920</wp:posOffset>
                </wp:positionV>
                <wp:extent cx="731520" cy="304800"/>
                <wp:effectExtent l="9525" t="9525" r="20955" b="20955"/>
                <wp:wrapNone/>
                <wp:docPr id="95" name="矩形 1213"/>
                <wp:cNvGraphicFramePr/>
                <a:graphic xmlns:a="http://schemas.openxmlformats.org/drawingml/2006/main">
                  <a:graphicData uri="http://schemas.microsoft.com/office/word/2010/wordprocessingShape">
                    <wps:wsp>
                      <wps:cNvSpPr/>
                      <wps:spPr>
                        <a:xfrm>
                          <a:off x="0" y="0"/>
                          <a:ext cx="731520" cy="3048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213" o:spid="_x0000_s1026" o:spt="1" style="position:absolute;left:0pt;margin-left:150.95pt;margin-top:79.6pt;height:24pt;width:57.6pt;z-index:251728896;mso-width-relative:page;mso-height-relative:page;" filled="f" stroked="t" coordsize="21600,21600" o:gfxdata="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gjZ4B2QAAAAsBAAAPAAAAAAAAAAEAIAAAACIAAABkcnMvZG93bnJl&#10;di54bWxQSwECFAAUAAAACACHTuJANslKzvwBAAD5AwAADgAAAAAAAAABACAAAAAo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124325" cy="3752850"/>
            <wp:effectExtent l="0" t="0" r="5715" b="11430"/>
            <wp:docPr id="526" name="图片 323" descr="1583478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图片 323" descr="1583478901"/>
                    <pic:cNvPicPr>
                      <a:picLocks noChangeAspect="1"/>
                    </pic:cNvPicPr>
                  </pic:nvPicPr>
                  <pic:blipFill>
                    <a:blip r:embed="rId290"/>
                    <a:stretch>
                      <a:fillRect/>
                    </a:stretch>
                  </pic:blipFill>
                  <pic:spPr>
                    <a:xfrm>
                      <a:off x="0" y="0"/>
                      <a:ext cx="4124325" cy="3752850"/>
                    </a:xfrm>
                    <a:prstGeom prst="rect">
                      <a:avLst/>
                    </a:prstGeom>
                    <a:noFill/>
                    <a:ln>
                      <a:noFill/>
                    </a:ln>
                  </pic:spPr>
                </pic:pic>
              </a:graphicData>
            </a:graphic>
          </wp:inline>
        </w:drawing>
      </w:r>
    </w:p>
    <w:p w14:paraId="7633FB9A">
      <w:pPr>
        <w:numPr>
          <w:ilvl w:val="0"/>
          <w:numId w:val="19"/>
        </w:numPr>
        <w:ind w:firstLine="24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弹出提示，确认无误后点击“确定”按钮</w:t>
      </w:r>
    </w:p>
    <w:p w14:paraId="1BF72232">
      <w:pPr>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29920" behindDoc="0" locked="0" layoutInCell="1" allowOverlap="1">
                <wp:simplePos x="0" y="0"/>
                <wp:positionH relativeFrom="column">
                  <wp:posOffset>1879600</wp:posOffset>
                </wp:positionH>
                <wp:positionV relativeFrom="paragraph">
                  <wp:posOffset>1021715</wp:posOffset>
                </wp:positionV>
                <wp:extent cx="731520" cy="304800"/>
                <wp:effectExtent l="9525" t="9525" r="20955" b="20955"/>
                <wp:wrapNone/>
                <wp:docPr id="96" name="矩形 1215"/>
                <wp:cNvGraphicFramePr/>
                <a:graphic xmlns:a="http://schemas.openxmlformats.org/drawingml/2006/main">
                  <a:graphicData uri="http://schemas.microsoft.com/office/word/2010/wordprocessingShape">
                    <wps:wsp>
                      <wps:cNvSpPr/>
                      <wps:spPr>
                        <a:xfrm>
                          <a:off x="0" y="0"/>
                          <a:ext cx="731520" cy="3048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215" o:spid="_x0000_s1026" o:spt="1" style="position:absolute;left:0pt;margin-left:148pt;margin-top:80.45pt;height:24pt;width:57.6pt;z-index:251729920;mso-width-relative:page;mso-height-relative:page;" filled="f" stroked="t" coordsize="21600,21600" o:gfxdata="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3+aSXdcAAAALAQAADwAAAAAAAAABACAAAAAiAAAAZHJzL2Rvd25yZXYu&#10;eG1sUEsBAhQAFAAAAAgAh07iQHtGm3H8AQAA+QMAAA4AAAAAAAAAAQAgAAAAJg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4286250" cy="1447800"/>
            <wp:effectExtent l="0" t="0" r="11430" b="0"/>
            <wp:docPr id="527" name="图片 324" descr="15822700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图片 324" descr="1582270090(1)"/>
                    <pic:cNvPicPr>
                      <a:picLocks noChangeAspect="1"/>
                    </pic:cNvPicPr>
                  </pic:nvPicPr>
                  <pic:blipFill>
                    <a:blip r:embed="rId291"/>
                    <a:stretch>
                      <a:fillRect/>
                    </a:stretch>
                  </pic:blipFill>
                  <pic:spPr>
                    <a:xfrm>
                      <a:off x="0" y="0"/>
                      <a:ext cx="4286250" cy="1447800"/>
                    </a:xfrm>
                    <a:prstGeom prst="rect">
                      <a:avLst/>
                    </a:prstGeom>
                    <a:noFill/>
                    <a:ln>
                      <a:noFill/>
                    </a:ln>
                  </pic:spPr>
                </pic:pic>
              </a:graphicData>
            </a:graphic>
          </wp:inline>
        </w:drawing>
      </w:r>
    </w:p>
    <w:p w14:paraId="139FCC74">
      <w:pPr>
        <w:pStyle w:val="3"/>
        <w:numPr>
          <w:ilvl w:val="1"/>
          <w:numId w:val="0"/>
        </w:numPr>
        <w:ind w:left="576" w:hanging="576"/>
        <w:rPr>
          <w:color w:val="000000"/>
        </w:rPr>
      </w:pPr>
      <w:bookmarkStart w:id="390" w:name="_Toc20935"/>
      <w:r>
        <w:rPr>
          <w:rFonts w:hint="eastAsia"/>
          <w:color w:val="000000"/>
        </w:rPr>
        <w:t>6</w:t>
      </w:r>
      <w:r>
        <w:rPr>
          <w:color w:val="000000"/>
        </w:rPr>
        <w:t>.9异常凭证进项税额应申报转出查询</w:t>
      </w:r>
      <w:bookmarkEnd w:id="390"/>
    </w:p>
    <w:p w14:paraId="303F1B39">
      <w:pPr>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该功能主要提供（1）查询当前及以前所属期转出的异常凭证统计表（2）查询转出异常凭证具体明细。</w:t>
      </w:r>
    </w:p>
    <w:p w14:paraId="591A003A">
      <w:pPr>
        <w:rPr>
          <w:rFonts w:ascii="微软雅黑" w:hAnsi="Cambria" w:eastAsia="微软雅黑" w:cs="微软雅黑"/>
          <w:sz w:val="24"/>
          <w:szCs w:val="24"/>
          <w:lang w:val="zh-CN"/>
        </w:rPr>
      </w:pPr>
    </w:p>
    <w:p w14:paraId="2ED80E57">
      <w:r>
        <w:drawing>
          <wp:inline distT="0" distB="0" distL="114300" distR="114300">
            <wp:extent cx="5276850" cy="3619500"/>
            <wp:effectExtent l="0" t="0" r="11430" b="7620"/>
            <wp:docPr id="528"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图片 325"/>
                    <pic:cNvPicPr>
                      <a:picLocks noChangeAspect="1"/>
                    </pic:cNvPicPr>
                  </pic:nvPicPr>
                  <pic:blipFill>
                    <a:blip r:embed="rId292"/>
                    <a:stretch>
                      <a:fillRect/>
                    </a:stretch>
                  </pic:blipFill>
                  <pic:spPr>
                    <a:xfrm>
                      <a:off x="0" y="0"/>
                      <a:ext cx="5276850" cy="3619500"/>
                    </a:xfrm>
                    <a:prstGeom prst="rect">
                      <a:avLst/>
                    </a:prstGeom>
                    <a:noFill/>
                    <a:ln>
                      <a:noFill/>
                    </a:ln>
                  </pic:spPr>
                </pic:pic>
              </a:graphicData>
            </a:graphic>
          </wp:inline>
        </w:drawing>
      </w:r>
    </w:p>
    <w:p w14:paraId="0790615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具体操作如下：</w:t>
      </w:r>
    </w:p>
    <w:p w14:paraId="2968D68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您可以</w:t>
      </w:r>
      <w:r>
        <w:rPr>
          <w:rFonts w:hint="eastAsia" w:ascii="微软雅黑" w:hAnsi="Cambria" w:eastAsia="微软雅黑" w:cs="微软雅黑"/>
          <w:color w:val="000000"/>
          <w:sz w:val="24"/>
          <w:szCs w:val="24"/>
          <w:lang w:val="zh-CN"/>
        </w:rPr>
        <w:t>通过点击页面</w:t>
      </w:r>
      <w:r>
        <w:rPr>
          <w:rFonts w:ascii="微软雅黑" w:hAnsi="Cambria" w:eastAsia="微软雅黑" w:cs="微软雅黑"/>
          <w:color w:val="000000"/>
          <w:sz w:val="24"/>
          <w:szCs w:val="24"/>
          <w:lang w:val="zh-CN"/>
        </w:rPr>
        <w:t>右上角的“</w:t>
      </w:r>
      <w:r>
        <w:rPr>
          <w:rFonts w:hint="eastAsia" w:ascii="微软雅黑" w:hAnsi="Cambria" w:eastAsia="微软雅黑" w:cs="微软雅黑"/>
          <w:color w:val="000000"/>
          <w:sz w:val="24"/>
          <w:szCs w:val="24"/>
          <w:lang w:val="zh-CN"/>
        </w:rPr>
        <w:t>帮助</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，查看“</w:t>
      </w:r>
      <w:r>
        <w:rPr>
          <w:rFonts w:ascii="Cambria" w:hAnsi="Cambria" w:cs="Times New Roman"/>
          <w:color w:val="000000"/>
          <w:sz w:val="26"/>
          <w:szCs w:val="26"/>
        </w:rPr>
        <w:t>异常凭证进项税额应申报转出查询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模块</w:t>
      </w:r>
      <w:r>
        <w:rPr>
          <w:rFonts w:ascii="微软雅黑" w:hAnsi="Cambria" w:eastAsia="微软雅黑" w:cs="微软雅黑"/>
          <w:color w:val="000000"/>
          <w:sz w:val="24"/>
          <w:szCs w:val="24"/>
          <w:lang w:val="zh-CN"/>
        </w:rPr>
        <w:t>的</w:t>
      </w:r>
      <w:r>
        <w:rPr>
          <w:rFonts w:hint="eastAsia" w:ascii="微软雅黑" w:hAnsi="Cambria" w:eastAsia="微软雅黑" w:cs="微软雅黑"/>
          <w:color w:val="000000"/>
          <w:sz w:val="24"/>
          <w:szCs w:val="24"/>
          <w:lang w:val="zh-CN"/>
        </w:rPr>
        <w:t>关注</w:t>
      </w:r>
      <w:r>
        <w:rPr>
          <w:rFonts w:ascii="微软雅黑" w:hAnsi="Cambria" w:eastAsia="微软雅黑" w:cs="微软雅黑"/>
          <w:color w:val="000000"/>
          <w:sz w:val="24"/>
          <w:szCs w:val="24"/>
          <w:lang w:val="zh-CN"/>
        </w:rPr>
        <w:t>要点信息</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如下图所示：</w:t>
      </w:r>
    </w:p>
    <w:p w14:paraId="4FF90BAA">
      <w:pPr>
        <w:rPr>
          <w:rFonts w:ascii="微软雅黑" w:hAnsi="Cambria" w:eastAsia="微软雅黑" w:cs="微软雅黑"/>
          <w:sz w:val="24"/>
          <w:szCs w:val="24"/>
          <w:lang w:val="zh-CN"/>
        </w:rPr>
      </w:pPr>
      <w:r>
        <w:drawing>
          <wp:inline distT="0" distB="0" distL="114300" distR="114300">
            <wp:extent cx="5267325" cy="3619500"/>
            <wp:effectExtent l="0" t="0" r="5715" b="7620"/>
            <wp:docPr id="529"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图片 326"/>
                    <pic:cNvPicPr>
                      <a:picLocks noChangeAspect="1"/>
                    </pic:cNvPicPr>
                  </pic:nvPicPr>
                  <pic:blipFill>
                    <a:blip r:embed="rId293"/>
                    <a:stretch>
                      <a:fillRect/>
                    </a:stretch>
                  </pic:blipFill>
                  <pic:spPr>
                    <a:xfrm>
                      <a:off x="0" y="0"/>
                      <a:ext cx="5267325" cy="3619500"/>
                    </a:xfrm>
                    <a:prstGeom prst="rect">
                      <a:avLst/>
                    </a:prstGeom>
                    <a:noFill/>
                    <a:ln>
                      <a:noFill/>
                    </a:ln>
                  </pic:spPr>
                </pic:pic>
              </a:graphicData>
            </a:graphic>
          </wp:inline>
        </w:drawing>
      </w:r>
    </w:p>
    <w:p w14:paraId="62CF6EF2">
      <w:pPr>
        <w:numPr>
          <w:ilvl w:val="0"/>
          <w:numId w:val="22"/>
        </w:numPr>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选择税款所属期，点击统计查询按钮，在下方出现统计出的结果，表头会显示统计时间，以及具体的统计数据。</w:t>
      </w:r>
    </w:p>
    <w:p w14:paraId="2C9FB142">
      <w:r>
        <w:drawing>
          <wp:inline distT="0" distB="0" distL="114300" distR="114300">
            <wp:extent cx="5267325" cy="2324100"/>
            <wp:effectExtent l="0" t="0" r="5715" b="7620"/>
            <wp:docPr id="530"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图片 327"/>
                    <pic:cNvPicPr>
                      <a:picLocks noChangeAspect="1"/>
                    </pic:cNvPicPr>
                  </pic:nvPicPr>
                  <pic:blipFill>
                    <a:blip r:embed="rId294"/>
                    <a:stretch>
                      <a:fillRect/>
                    </a:stretch>
                  </pic:blipFill>
                  <pic:spPr>
                    <a:xfrm>
                      <a:off x="0" y="0"/>
                      <a:ext cx="5267325" cy="2324100"/>
                    </a:xfrm>
                    <a:prstGeom prst="rect">
                      <a:avLst/>
                    </a:prstGeom>
                    <a:noFill/>
                    <a:ln>
                      <a:noFill/>
                    </a:ln>
                  </pic:spPr>
                </pic:pic>
              </a:graphicData>
            </a:graphic>
          </wp:inline>
        </w:drawing>
      </w:r>
    </w:p>
    <w:p w14:paraId="6B637703">
      <w:pPr>
        <w:numPr>
          <w:ilvl w:val="0"/>
          <w:numId w:val="22"/>
        </w:num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页面下方</w:t>
      </w:r>
      <w:r>
        <w:rPr>
          <w:rFonts w:ascii="微软雅黑" w:hAnsi="Cambria" w:eastAsia="微软雅黑" w:cs="微软雅黑"/>
          <w:color w:val="000000"/>
          <w:sz w:val="24"/>
          <w:szCs w:val="24"/>
          <w:lang w:val="zh-CN"/>
        </w:rPr>
        <w:t>展示的异常凭证进项税额应转出发票清单，</w:t>
      </w:r>
      <w:r>
        <w:rPr>
          <w:rFonts w:hint="eastAsia" w:ascii="微软雅黑" w:hAnsi="Cambria" w:eastAsia="微软雅黑" w:cs="微软雅黑"/>
          <w:color w:val="000000"/>
          <w:sz w:val="24"/>
          <w:szCs w:val="24"/>
          <w:lang w:val="zh-CN"/>
        </w:rPr>
        <w:t>可查看具体勾选的发票信息</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，本功能支持对已认证数据的查询和下载导出。</w:t>
      </w:r>
      <w:r>
        <w:rPr>
          <w:rFonts w:hint="eastAsia" w:ascii="微软雅黑" w:hAnsi="Cambria" w:eastAsia="微软雅黑" w:cs="微软雅黑"/>
          <w:color w:val="000000"/>
          <w:sz w:val="24"/>
          <w:szCs w:val="24"/>
          <w:lang w:val="zh-CN"/>
        </w:rPr>
        <w:br w:type="textWrapping"/>
      </w:r>
      <w:r>
        <w:drawing>
          <wp:inline distT="0" distB="0" distL="114300" distR="114300">
            <wp:extent cx="5267325" cy="2152650"/>
            <wp:effectExtent l="0" t="0" r="5715" b="11430"/>
            <wp:docPr id="531"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图片 328"/>
                    <pic:cNvPicPr>
                      <a:picLocks noChangeAspect="1"/>
                    </pic:cNvPicPr>
                  </pic:nvPicPr>
                  <pic:blipFill>
                    <a:blip r:embed="rId295"/>
                    <a:stretch>
                      <a:fillRect/>
                    </a:stretch>
                  </pic:blipFill>
                  <pic:spPr>
                    <a:xfrm>
                      <a:off x="0" y="0"/>
                      <a:ext cx="5267325" cy="2152650"/>
                    </a:xfrm>
                    <a:prstGeom prst="rect">
                      <a:avLst/>
                    </a:prstGeom>
                    <a:noFill/>
                    <a:ln>
                      <a:noFill/>
                    </a:ln>
                  </pic:spPr>
                </pic:pic>
              </a:graphicData>
            </a:graphic>
          </wp:inline>
        </w:drawing>
      </w:r>
    </w:p>
    <w:p w14:paraId="113767D5">
      <w:pPr>
        <w:numPr>
          <w:ilvl w:val="0"/>
          <w:numId w:val="22"/>
        </w:numPr>
        <w:rPr>
          <w:rFonts w:ascii="微软雅黑" w:hAnsi="Cambria" w:eastAsia="微软雅黑" w:cs="微软雅黑"/>
          <w:sz w:val="24"/>
          <w:szCs w:val="24"/>
          <w:lang w:val="zh-CN"/>
        </w:rPr>
      </w:pPr>
      <w:r>
        <w:rPr>
          <w:rFonts w:hint="eastAsia" w:ascii="微软雅黑" w:hAnsi="Cambria" w:eastAsia="微软雅黑" w:cs="微软雅黑"/>
          <w:color w:val="000000"/>
          <w:sz w:val="24"/>
          <w:szCs w:val="24"/>
          <w:lang w:val="zh-CN"/>
        </w:rPr>
        <w:t>还可以点击打印对统计表的数据进行打印</w:t>
      </w:r>
    </w:p>
    <w:p w14:paraId="3A885179">
      <w:r>
        <w:drawing>
          <wp:inline distT="0" distB="0" distL="114300" distR="114300">
            <wp:extent cx="5276850" cy="2809875"/>
            <wp:effectExtent l="0" t="0" r="11430" b="9525"/>
            <wp:docPr id="532"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图片 329"/>
                    <pic:cNvPicPr>
                      <a:picLocks noChangeAspect="1"/>
                    </pic:cNvPicPr>
                  </pic:nvPicPr>
                  <pic:blipFill>
                    <a:blip r:embed="rId296"/>
                    <a:stretch>
                      <a:fillRect/>
                    </a:stretch>
                  </pic:blipFill>
                  <pic:spPr>
                    <a:xfrm>
                      <a:off x="0" y="0"/>
                      <a:ext cx="5276850" cy="2809875"/>
                    </a:xfrm>
                    <a:prstGeom prst="rect">
                      <a:avLst/>
                    </a:prstGeom>
                    <a:noFill/>
                    <a:ln>
                      <a:noFill/>
                    </a:ln>
                  </pic:spPr>
                </pic:pic>
              </a:graphicData>
            </a:graphic>
          </wp:inline>
        </w:drawing>
      </w:r>
    </w:p>
    <w:p w14:paraId="2970FA9E">
      <w:pPr>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弹出打印框直接进行打印</w:t>
      </w:r>
    </w:p>
    <w:p w14:paraId="38AEBBCE">
      <w:pPr>
        <w:rPr>
          <w:rFonts w:ascii="微软雅黑" w:hAnsi="Cambria" w:eastAsia="微软雅黑" w:cs="微软雅黑"/>
          <w:color w:val="000000"/>
          <w:sz w:val="24"/>
          <w:szCs w:val="24"/>
          <w:lang w:val="zh-CN"/>
        </w:rPr>
      </w:pPr>
      <w:r>
        <w:drawing>
          <wp:inline distT="0" distB="0" distL="114300" distR="114300">
            <wp:extent cx="5276850" cy="1857375"/>
            <wp:effectExtent l="0" t="0" r="11430" b="1905"/>
            <wp:docPr id="533"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图片 330"/>
                    <pic:cNvPicPr>
                      <a:picLocks noChangeAspect="1"/>
                    </pic:cNvPicPr>
                  </pic:nvPicPr>
                  <pic:blipFill>
                    <a:blip r:embed="rId297"/>
                    <a:stretch>
                      <a:fillRect/>
                    </a:stretch>
                  </pic:blipFill>
                  <pic:spPr>
                    <a:xfrm>
                      <a:off x="0" y="0"/>
                      <a:ext cx="5276850" cy="1857375"/>
                    </a:xfrm>
                    <a:prstGeom prst="rect">
                      <a:avLst/>
                    </a:prstGeom>
                    <a:noFill/>
                    <a:ln>
                      <a:noFill/>
                    </a:ln>
                  </pic:spPr>
                </pic:pic>
              </a:graphicData>
            </a:graphic>
          </wp:inline>
        </w:drawing>
      </w:r>
    </w:p>
    <w:p w14:paraId="47638D58">
      <w:pPr>
        <w:pStyle w:val="3"/>
        <w:numPr>
          <w:ilvl w:val="1"/>
          <w:numId w:val="0"/>
        </w:numPr>
        <w:ind w:left="576" w:hanging="576"/>
        <w:rPr>
          <w:color w:val="000000"/>
        </w:rPr>
      </w:pPr>
      <w:bookmarkStart w:id="391" w:name="_Toc8078"/>
      <w:r>
        <w:rPr>
          <w:rFonts w:hint="eastAsia"/>
          <w:color w:val="000000"/>
        </w:rPr>
        <w:t>6.10汇总勾选确认</w:t>
      </w:r>
      <w:bookmarkEnd w:id="391"/>
    </w:p>
    <w:p w14:paraId="689E4733">
      <w:p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当总机构的“是否汇总勾选确认”选项为“是”时，总机构可代替所辖全部分支机构进行进项发票数据勾选和汇总确认。</w:t>
      </w:r>
    </w:p>
    <w:p w14:paraId="63BCEA58">
      <w:p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1.针对总机构，在现有“抵扣勾选”、“不抵扣勾选”、“逾期发票抵扣勾选”、“出口转内销抵扣勾选”、“出口转内销不抵扣勾选”、“批量抵扣勾选”功能中，新增“机构信息”作为查询条件（“机构信息”作为下拉选项）。系统支持总机构通过查询“机构信息”后，查询和勾选当期对应分支机构的进项发票数据（含分支机构转入的可勾选数据）。</w:t>
      </w:r>
    </w:p>
    <w:p w14:paraId="14AFD6AF">
      <w:pPr>
        <w:rPr>
          <w:rFonts w:ascii="微软雅黑" w:hAnsi="微软雅黑" w:eastAsia="微软雅黑" w:cs="微软雅黑"/>
          <w:sz w:val="24"/>
          <w:szCs w:val="24"/>
        </w:rPr>
      </w:pPr>
      <w:r>
        <w:drawing>
          <wp:inline distT="0" distB="0" distL="114300" distR="114300">
            <wp:extent cx="5276850" cy="3057525"/>
            <wp:effectExtent l="0" t="0" r="6350" b="3175"/>
            <wp:docPr id="534"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图片 331"/>
                    <pic:cNvPicPr>
                      <a:picLocks noChangeAspect="1"/>
                    </pic:cNvPicPr>
                  </pic:nvPicPr>
                  <pic:blipFill>
                    <a:blip r:embed="rId298"/>
                    <a:stretch>
                      <a:fillRect/>
                    </a:stretch>
                  </pic:blipFill>
                  <pic:spPr>
                    <a:xfrm>
                      <a:off x="0" y="0"/>
                      <a:ext cx="5276850" cy="3057525"/>
                    </a:xfrm>
                    <a:prstGeom prst="rect">
                      <a:avLst/>
                    </a:prstGeom>
                    <a:noFill/>
                    <a:ln>
                      <a:noFill/>
                    </a:ln>
                  </pic:spPr>
                </pic:pic>
              </a:graphicData>
            </a:graphic>
          </wp:inline>
        </w:drawing>
      </w:r>
    </w:p>
    <w:p w14:paraId="033B4DF5">
      <w:p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2.针对总机构，“抵扣统计”功能，可直接对总机构勾选数据和所辖分支机构勾选的数据进行统计确认，并作为总机构的进项数据参与总机构企业的申报比对。总机构进行“抵扣统计”后，可以在抵扣统计表中查看勾选的全部抵扣统计汇总数据。</w:t>
      </w:r>
    </w:p>
    <w:p w14:paraId="5503B73A">
      <w:pPr>
        <w:rPr>
          <w:rFonts w:ascii="微软雅黑" w:hAnsi="微软雅黑" w:eastAsia="微软雅黑" w:cs="微软雅黑"/>
          <w:sz w:val="24"/>
          <w:szCs w:val="24"/>
        </w:rPr>
      </w:pPr>
      <w:r>
        <w:drawing>
          <wp:inline distT="0" distB="0" distL="114300" distR="114300">
            <wp:extent cx="5267325" cy="3124200"/>
            <wp:effectExtent l="0" t="0" r="5715" b="0"/>
            <wp:docPr id="535"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图片 332"/>
                    <pic:cNvPicPr>
                      <a:picLocks noChangeAspect="1"/>
                    </pic:cNvPicPr>
                  </pic:nvPicPr>
                  <pic:blipFill>
                    <a:blip r:embed="rId299"/>
                    <a:stretch>
                      <a:fillRect/>
                    </a:stretch>
                  </pic:blipFill>
                  <pic:spPr>
                    <a:xfrm>
                      <a:off x="0" y="0"/>
                      <a:ext cx="5267325" cy="3124200"/>
                    </a:xfrm>
                    <a:prstGeom prst="rect">
                      <a:avLst/>
                    </a:prstGeom>
                    <a:noFill/>
                    <a:ln>
                      <a:noFill/>
                    </a:ln>
                  </pic:spPr>
                </pic:pic>
              </a:graphicData>
            </a:graphic>
          </wp:inline>
        </w:drawing>
      </w:r>
    </w:p>
    <w:p w14:paraId="592389C8">
      <w:p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3.针对总机构，“异常凭证进项税额应申报转出查询”可查询总机构和所辖分支机构转出的数据统计与明细。</w:t>
      </w:r>
    </w:p>
    <w:p w14:paraId="1DB09EAF">
      <w:pPr>
        <w:rPr>
          <w:rFonts w:ascii="微软雅黑" w:hAnsi="微软雅黑" w:eastAsia="微软雅黑" w:cs="微软雅黑"/>
          <w:sz w:val="24"/>
          <w:szCs w:val="24"/>
        </w:rPr>
      </w:pPr>
      <w:r>
        <w:drawing>
          <wp:inline distT="0" distB="0" distL="114300" distR="114300">
            <wp:extent cx="5276850" cy="2647950"/>
            <wp:effectExtent l="0" t="0" r="11430" b="3810"/>
            <wp:docPr id="536"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图片 333"/>
                    <pic:cNvPicPr>
                      <a:picLocks noChangeAspect="1"/>
                    </pic:cNvPicPr>
                  </pic:nvPicPr>
                  <pic:blipFill>
                    <a:blip r:embed="rId300"/>
                    <a:stretch>
                      <a:fillRect/>
                    </a:stretch>
                  </pic:blipFill>
                  <pic:spPr>
                    <a:xfrm>
                      <a:off x="0" y="0"/>
                      <a:ext cx="5276850" cy="2647950"/>
                    </a:xfrm>
                    <a:prstGeom prst="rect">
                      <a:avLst/>
                    </a:prstGeom>
                    <a:noFill/>
                    <a:ln>
                      <a:noFill/>
                    </a:ln>
                  </pic:spPr>
                </pic:pic>
              </a:graphicData>
            </a:graphic>
          </wp:inline>
        </w:drawing>
      </w:r>
    </w:p>
    <w:p w14:paraId="26F26372">
      <w:pPr>
        <w:numPr>
          <w:ilvl w:val="0"/>
          <w:numId w:val="24"/>
        </w:num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对应的分支机构，取消“抵扣勾选”、“批量抵扣勾选”、“不抵扣勾选”、“逾期发票抵扣勾选”、“出口转内销抵扣勾选”、“出口转内销不抵扣勾选”、“延期抵扣勾选”功能，仅保留“海关缴款书采集”、“抵扣勾选统计”功能。其中，“抵扣勾选统计”，仅能查看总机构形成的统计表并支持状态及勾选明细的查询。</w:t>
      </w:r>
    </w:p>
    <w:p w14:paraId="7951BEFC">
      <w:r>
        <w:drawing>
          <wp:inline distT="0" distB="0" distL="114300" distR="114300">
            <wp:extent cx="5267325" cy="2895600"/>
            <wp:effectExtent l="0" t="0" r="5715" b="0"/>
            <wp:docPr id="537"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图片 334"/>
                    <pic:cNvPicPr>
                      <a:picLocks noChangeAspect="1"/>
                    </pic:cNvPicPr>
                  </pic:nvPicPr>
                  <pic:blipFill>
                    <a:blip r:embed="rId301"/>
                    <a:stretch>
                      <a:fillRect/>
                    </a:stretch>
                  </pic:blipFill>
                  <pic:spPr>
                    <a:xfrm>
                      <a:off x="0" y="0"/>
                      <a:ext cx="5267325" cy="2895600"/>
                    </a:xfrm>
                    <a:prstGeom prst="rect">
                      <a:avLst/>
                    </a:prstGeom>
                    <a:noFill/>
                    <a:ln>
                      <a:noFill/>
                    </a:ln>
                  </pic:spPr>
                </pic:pic>
              </a:graphicData>
            </a:graphic>
          </wp:inline>
        </w:drawing>
      </w:r>
    </w:p>
    <w:p w14:paraId="2C68C96A"/>
    <w:p w14:paraId="7734A539">
      <w:r>
        <w:drawing>
          <wp:inline distT="0" distB="0" distL="114300" distR="114300">
            <wp:extent cx="5267325" cy="2247900"/>
            <wp:effectExtent l="0" t="0" r="5715" b="7620"/>
            <wp:docPr id="538"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图片 335"/>
                    <pic:cNvPicPr>
                      <a:picLocks noChangeAspect="1"/>
                    </pic:cNvPicPr>
                  </pic:nvPicPr>
                  <pic:blipFill>
                    <a:blip r:embed="rId302"/>
                    <a:stretch>
                      <a:fillRect/>
                    </a:stretch>
                  </pic:blipFill>
                  <pic:spPr>
                    <a:xfrm>
                      <a:off x="0" y="0"/>
                      <a:ext cx="5267325" cy="2247900"/>
                    </a:xfrm>
                    <a:prstGeom prst="rect">
                      <a:avLst/>
                    </a:prstGeom>
                    <a:noFill/>
                    <a:ln>
                      <a:noFill/>
                    </a:ln>
                  </pic:spPr>
                </pic:pic>
              </a:graphicData>
            </a:graphic>
          </wp:inline>
        </w:drawing>
      </w:r>
    </w:p>
    <w:p w14:paraId="1A251CAB">
      <w:pPr>
        <w:autoSpaceDE w:val="0"/>
        <w:autoSpaceDN w:val="0"/>
        <w:adjustRightInd w:val="0"/>
        <w:spacing w:line="360" w:lineRule="auto"/>
        <w:rPr>
          <w:rFonts w:ascii="微软雅黑" w:hAnsi="微软雅黑" w:eastAsia="微软雅黑" w:cs="微软雅黑"/>
          <w:sz w:val="24"/>
          <w:szCs w:val="24"/>
        </w:rPr>
      </w:pPr>
    </w:p>
    <w:bookmarkEnd w:id="292"/>
    <w:bookmarkEnd w:id="293"/>
    <w:bookmarkEnd w:id="294"/>
    <w:bookmarkEnd w:id="295"/>
    <w:p w14:paraId="1C384145">
      <w:pPr>
        <w:pStyle w:val="2"/>
        <w:numPr>
          <w:ilvl w:val="0"/>
          <w:numId w:val="0"/>
        </w:numPr>
        <w:ind w:left="432" w:hanging="432"/>
        <w:rPr>
          <w:color w:val="000000"/>
        </w:rPr>
      </w:pPr>
      <w:bookmarkStart w:id="392" w:name="_Toc22454"/>
      <w:bookmarkStart w:id="393" w:name="_Toc36150183"/>
      <w:r>
        <w:rPr>
          <w:rFonts w:hint="eastAsia"/>
          <w:color w:val="000000"/>
        </w:rPr>
        <w:t>7退税勾选</w:t>
      </w:r>
      <w:bookmarkEnd w:id="392"/>
      <w:bookmarkStart w:id="394" w:name="_Toc510086566"/>
      <w:bookmarkStart w:id="395" w:name="_Toc3148"/>
    </w:p>
    <w:p w14:paraId="5782A3E5">
      <w:pPr>
        <w:pStyle w:val="3"/>
        <w:numPr>
          <w:ilvl w:val="1"/>
          <w:numId w:val="0"/>
        </w:numPr>
        <w:ind w:left="576" w:hanging="576"/>
        <w:rPr>
          <w:color w:val="000000"/>
        </w:rPr>
      </w:pPr>
      <w:bookmarkStart w:id="396" w:name="_Toc23796"/>
      <w:bookmarkStart w:id="397" w:name="_Toc533868000"/>
      <w:bookmarkStart w:id="398" w:name="_Toc36150184"/>
      <w:r>
        <w:rPr>
          <w:rFonts w:hint="eastAsia"/>
          <w:color w:val="000000"/>
        </w:rPr>
        <w:t>7</w:t>
      </w:r>
      <w:r>
        <w:rPr>
          <w:color w:val="000000"/>
        </w:rPr>
        <w:t>.1</w:t>
      </w:r>
      <w:r>
        <w:rPr>
          <w:rFonts w:hint="eastAsia"/>
          <w:color w:val="000000"/>
        </w:rPr>
        <w:t>退税勾选</w:t>
      </w:r>
      <w:bookmarkEnd w:id="394"/>
      <w:bookmarkEnd w:id="395"/>
      <w:bookmarkEnd w:id="396"/>
      <w:bookmarkEnd w:id="397"/>
      <w:bookmarkEnd w:id="398"/>
    </w:p>
    <w:p w14:paraId="740222C0">
      <w:pPr>
        <w:autoSpaceDE w:val="0"/>
        <w:autoSpaceDN w:val="0"/>
        <w:adjustRightInd w:val="0"/>
        <w:spacing w:line="360" w:lineRule="auto"/>
        <w:ind w:firstLine="480" w:firstLineChars="200"/>
        <w:rPr>
          <w:rFonts w:ascii="微软雅黑" w:hAnsi="Cambria" w:eastAsia="微软雅黑" w:cs="微软雅黑"/>
          <w:sz w:val="24"/>
          <w:szCs w:val="24"/>
          <w:lang w:val="zh-CN"/>
        </w:rPr>
      </w:pPr>
      <w:bookmarkStart w:id="399" w:name="_Toc533868002"/>
      <w:bookmarkStart w:id="400" w:name="_Toc36150185"/>
      <w:r>
        <w:rPr>
          <w:rFonts w:hint="eastAsia" w:ascii="微软雅黑" w:hAnsi="Cambria" w:eastAsia="微软雅黑" w:cs="微软雅黑"/>
          <w:sz w:val="24"/>
          <w:szCs w:val="24"/>
          <w:lang w:val="zh-CN"/>
        </w:rPr>
        <w:t>本功能仅</w:t>
      </w:r>
      <w:r>
        <w:rPr>
          <w:rFonts w:ascii="微软雅黑" w:hAnsi="Cambria" w:eastAsia="微软雅黑" w:cs="微软雅黑"/>
          <w:sz w:val="24"/>
          <w:szCs w:val="24"/>
          <w:lang w:val="zh-CN"/>
        </w:rPr>
        <w:t>外贸企业、外综服企业具有</w:t>
      </w:r>
      <w:r>
        <w:rPr>
          <w:rFonts w:hint="eastAsia" w:ascii="微软雅黑" w:hAnsi="Cambria" w:eastAsia="微软雅黑" w:cs="微软雅黑"/>
          <w:sz w:val="24"/>
          <w:szCs w:val="24"/>
          <w:lang w:val="zh-CN"/>
        </w:rPr>
        <w:t>该</w:t>
      </w:r>
      <w:r>
        <w:rPr>
          <w:rFonts w:ascii="微软雅黑" w:hAnsi="Cambria" w:eastAsia="微软雅黑" w:cs="微软雅黑"/>
          <w:sz w:val="24"/>
          <w:szCs w:val="24"/>
          <w:lang w:val="zh-CN"/>
        </w:rPr>
        <w:t>功能权限。</w:t>
      </w:r>
      <w:r>
        <w:rPr>
          <w:rFonts w:hint="eastAsia" w:ascii="微软雅黑" w:hAnsi="Cambria" w:eastAsia="微软雅黑" w:cs="微软雅黑"/>
          <w:sz w:val="24"/>
          <w:szCs w:val="24"/>
          <w:lang w:val="zh-CN"/>
        </w:rPr>
        <w:t>主要提供按照开票日期查询和逐票勾选（支持同时勾选多份发票）的操作方式，实现纳税人选择可退税的增值税进项发票清单信息（包括增值税专用发票）和海关缴款书的功能。该功能页面如下图所示：</w:t>
      </w:r>
    </w:p>
    <w:p w14:paraId="2034F401">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3040" cy="4275455"/>
            <wp:effectExtent l="0" t="0" r="10160" b="4445"/>
            <wp:docPr id="48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图片 20"/>
                    <pic:cNvPicPr>
                      <a:picLocks noChangeAspect="1"/>
                    </pic:cNvPicPr>
                  </pic:nvPicPr>
                  <pic:blipFill>
                    <a:blip r:embed="rId303"/>
                    <a:stretch>
                      <a:fillRect/>
                    </a:stretch>
                  </pic:blipFill>
                  <pic:spPr>
                    <a:xfrm>
                      <a:off x="0" y="0"/>
                      <a:ext cx="5273040" cy="4275455"/>
                    </a:xfrm>
                    <a:prstGeom prst="rect">
                      <a:avLst/>
                    </a:prstGeom>
                    <a:noFill/>
                    <a:ln>
                      <a:noFill/>
                    </a:ln>
                  </pic:spPr>
                </pic:pic>
              </a:graphicData>
            </a:graphic>
          </wp:inline>
        </w:drawing>
      </w:r>
    </w:p>
    <w:p w14:paraId="12A5F18B">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在此功能中分为上、下两个区域，即查询条件区域和发票查询结果勾选操作区域。</w:t>
      </w:r>
    </w:p>
    <w:p w14:paraId="55A8E226">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08B3299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206E95B">
            <w:pPr>
              <w:tabs>
                <w:tab w:val="center" w:pos="1867"/>
              </w:tabs>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6390E160">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489245B4">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备注</w:t>
            </w:r>
          </w:p>
        </w:tc>
      </w:tr>
      <w:tr w14:paraId="51C2F6E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79F9ABB">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发票类别</w:t>
            </w:r>
          </w:p>
        </w:tc>
        <w:tc>
          <w:tcPr>
            <w:tcW w:w="2268" w:type="dxa"/>
            <w:tcBorders>
              <w:top w:val="single" w:color="000000" w:sz="2" w:space="0"/>
              <w:left w:val="single" w:color="000000" w:sz="2" w:space="0"/>
              <w:bottom w:val="single" w:color="000000" w:sz="2" w:space="0"/>
              <w:right w:val="single" w:color="000000" w:sz="2" w:space="0"/>
            </w:tcBorders>
          </w:tcPr>
          <w:p w14:paraId="4E35A619">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发票类型选择项</w:t>
            </w:r>
          </w:p>
        </w:tc>
        <w:tc>
          <w:tcPr>
            <w:tcW w:w="4176" w:type="dxa"/>
            <w:tcBorders>
              <w:top w:val="single" w:color="000000" w:sz="2" w:space="0"/>
              <w:left w:val="single" w:color="000000" w:sz="2" w:space="0"/>
              <w:bottom w:val="single" w:color="000000" w:sz="2" w:space="0"/>
              <w:right w:val="single" w:color="000000" w:sz="2" w:space="0"/>
            </w:tcBorders>
          </w:tcPr>
          <w:p w14:paraId="737AE84A">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默认选定增值税发票，可以自行选择海关缴款书</w:t>
            </w:r>
          </w:p>
        </w:tc>
      </w:tr>
      <w:tr w14:paraId="6371CEB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B739CA0">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发票来源</w:t>
            </w:r>
          </w:p>
        </w:tc>
        <w:tc>
          <w:tcPr>
            <w:tcW w:w="2268" w:type="dxa"/>
            <w:tcBorders>
              <w:top w:val="single" w:color="000000" w:sz="2" w:space="0"/>
              <w:left w:val="single" w:color="000000" w:sz="2" w:space="0"/>
              <w:bottom w:val="single" w:color="000000" w:sz="2" w:space="0"/>
              <w:right w:val="single" w:color="000000" w:sz="2" w:space="0"/>
            </w:tcBorders>
          </w:tcPr>
          <w:p w14:paraId="10DAA388">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发票来源选择项</w:t>
            </w:r>
          </w:p>
        </w:tc>
        <w:tc>
          <w:tcPr>
            <w:tcW w:w="4176" w:type="dxa"/>
            <w:tcBorders>
              <w:top w:val="single" w:color="000000" w:sz="2" w:space="0"/>
              <w:left w:val="single" w:color="000000" w:sz="2" w:space="0"/>
              <w:bottom w:val="single" w:color="000000" w:sz="2" w:space="0"/>
              <w:right w:val="single" w:color="000000" w:sz="2" w:space="0"/>
            </w:tcBorders>
          </w:tcPr>
          <w:p w14:paraId="06CF5838">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默认为全部，可选择数电票或税控发票</w:t>
            </w:r>
          </w:p>
        </w:tc>
      </w:tr>
      <w:tr w14:paraId="1420928C">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B54B96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0AF6F477">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10</w:t>
            </w:r>
            <w:r>
              <w:rPr>
                <w:rFonts w:hint="eastAsia" w:ascii="微软雅黑" w:hAnsi="Cambria" w:eastAsia="微软雅黑" w:cs="微软雅黑"/>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252696A2">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默认为空，如果要精确查询单张发票的功能，则发票代码号码必须输入完整，否则留空即可</w:t>
            </w:r>
          </w:p>
        </w:tc>
      </w:tr>
      <w:tr w14:paraId="302712F9">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794F90F">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57D879ED">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8</w:t>
            </w:r>
            <w:r>
              <w:rPr>
                <w:rFonts w:hint="eastAsia" w:ascii="微软雅黑" w:hAnsi="Cambria" w:eastAsia="微软雅黑" w:cs="微软雅黑"/>
                <w:sz w:val="24"/>
                <w:szCs w:val="24"/>
              </w:rPr>
              <w:t>或20</w:t>
            </w:r>
            <w:r>
              <w:rPr>
                <w:rFonts w:hint="eastAsia" w:ascii="微软雅黑" w:hAnsi="Cambria" w:eastAsia="微软雅黑" w:cs="微软雅黑"/>
                <w:sz w:val="24"/>
                <w:szCs w:val="24"/>
                <w:lang w:val="zh-CN"/>
              </w:rPr>
              <w:t>位数字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65394508">
            <w:pPr>
              <w:autoSpaceDE w:val="0"/>
              <w:autoSpaceDN w:val="0"/>
              <w:adjustRightInd w:val="0"/>
              <w:spacing w:line="360" w:lineRule="auto"/>
              <w:jc w:val="center"/>
              <w:rPr>
                <w:rFonts w:ascii="宋体" w:hAnsi="Cambria" w:cs="宋体"/>
                <w:lang w:val="zh-CN"/>
              </w:rPr>
            </w:pPr>
          </w:p>
        </w:tc>
      </w:tr>
      <w:tr w14:paraId="0C9EC82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68EE1CB">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2D3EC40F">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0D0E39E5">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可查询任意日期的发票，</w:t>
            </w:r>
            <w:r>
              <w:rPr>
                <w:rFonts w:hint="eastAsia" w:ascii="微软雅黑" w:hAnsi="Cambria" w:eastAsia="微软雅黑" w:cs="微软雅黑"/>
                <w:bCs/>
                <w:sz w:val="24"/>
                <w:szCs w:val="24"/>
                <w:lang w:val="zh-CN"/>
              </w:rPr>
              <w:t>为必录条件。</w:t>
            </w:r>
          </w:p>
        </w:tc>
      </w:tr>
      <w:tr w14:paraId="2E5BA2A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83AC316">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5CE9644D">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15</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17</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18</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20</w:t>
            </w:r>
            <w:r>
              <w:rPr>
                <w:rFonts w:hint="eastAsia" w:ascii="微软雅黑" w:hAnsi="Cambria" w:eastAsia="微软雅黑" w:cs="微软雅黑"/>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02FE380E">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默认为空，可以不输入；如果要限定指定销方开具的发票，必须输入完整的税号方可，不支持模糊匹配</w:t>
            </w:r>
            <w:r>
              <w:rPr>
                <w:rFonts w:ascii="微软雅黑" w:hAnsi="Cambria" w:eastAsia="微软雅黑" w:cs="微软雅黑"/>
                <w:sz w:val="24"/>
                <w:szCs w:val="24"/>
                <w:lang w:val="zh-CN"/>
              </w:rPr>
              <w:t xml:space="preserve"> </w:t>
            </w:r>
          </w:p>
        </w:tc>
      </w:tr>
      <w:tr w14:paraId="5CB7EDC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81C70AB">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确认状态</w:t>
            </w:r>
          </w:p>
        </w:tc>
        <w:tc>
          <w:tcPr>
            <w:tcW w:w="2268" w:type="dxa"/>
            <w:tcBorders>
              <w:top w:val="single" w:color="000000" w:sz="2" w:space="0"/>
              <w:left w:val="single" w:color="000000" w:sz="2" w:space="0"/>
              <w:bottom w:val="single" w:color="000000" w:sz="2" w:space="0"/>
              <w:right w:val="single" w:color="000000" w:sz="2" w:space="0"/>
            </w:tcBorders>
          </w:tcPr>
          <w:p w14:paraId="05E1B606">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和</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已确认</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44D1C0C6">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默认查询确认状态为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w:t>
            </w:r>
          </w:p>
        </w:tc>
      </w:tr>
      <w:tr w14:paraId="7319DF2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665CFB6">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管理状态</w:t>
            </w:r>
          </w:p>
        </w:tc>
        <w:tc>
          <w:tcPr>
            <w:tcW w:w="2268" w:type="dxa"/>
            <w:tcBorders>
              <w:top w:val="single" w:color="000000" w:sz="2" w:space="0"/>
              <w:left w:val="single" w:color="000000" w:sz="2" w:space="0"/>
              <w:bottom w:val="single" w:color="000000" w:sz="2" w:space="0"/>
              <w:right w:val="single" w:color="000000" w:sz="2" w:space="0"/>
            </w:tcBorders>
          </w:tcPr>
          <w:p w14:paraId="3A876AEA">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疑点发票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非正常</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1721A630">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默认全部，查询</w:t>
            </w:r>
            <w:r>
              <w:rPr>
                <w:rFonts w:hint="eastAsia" w:ascii="微软雅黑" w:hAnsi="Cambria" w:eastAsia="微软雅黑" w:cs="微软雅黑"/>
                <w:sz w:val="24"/>
                <w:szCs w:val="24"/>
              </w:rPr>
              <w:t>所有</w:t>
            </w:r>
            <w:r>
              <w:rPr>
                <w:rFonts w:hint="eastAsia" w:ascii="微软雅黑" w:hAnsi="Cambria" w:eastAsia="微软雅黑" w:cs="微软雅黑"/>
                <w:sz w:val="24"/>
                <w:szCs w:val="24"/>
                <w:lang w:val="zh-CN"/>
              </w:rPr>
              <w:t>管理状态的发票。</w:t>
            </w:r>
          </w:p>
        </w:tc>
      </w:tr>
      <w:tr w14:paraId="5FA14E2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4DDB21D">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勾选状态</w:t>
            </w:r>
          </w:p>
        </w:tc>
        <w:tc>
          <w:tcPr>
            <w:tcW w:w="2268" w:type="dxa"/>
            <w:tcBorders>
              <w:top w:val="single" w:color="000000" w:sz="2" w:space="0"/>
              <w:left w:val="single" w:color="000000" w:sz="2" w:space="0"/>
              <w:bottom w:val="single" w:color="000000" w:sz="2" w:space="0"/>
              <w:right w:val="single" w:color="000000" w:sz="2" w:space="0"/>
            </w:tcBorders>
          </w:tcPr>
          <w:p w14:paraId="7A58B1D2">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6348C97F">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默认勾选状态为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未勾选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的发票。用于筛选待勾选的发票。</w:t>
            </w:r>
          </w:p>
        </w:tc>
      </w:tr>
      <w:tr w14:paraId="75B027E4">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DCF3D29">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发票状态</w:t>
            </w:r>
          </w:p>
        </w:tc>
        <w:tc>
          <w:tcPr>
            <w:tcW w:w="2268" w:type="dxa"/>
            <w:tcBorders>
              <w:top w:val="single" w:color="000000" w:sz="2" w:space="0"/>
              <w:left w:val="single" w:color="000000" w:sz="2" w:space="0"/>
              <w:bottom w:val="single" w:color="000000" w:sz="2" w:space="0"/>
              <w:right w:val="single" w:color="000000" w:sz="2" w:space="0"/>
            </w:tcBorders>
          </w:tcPr>
          <w:p w14:paraId="317AC144">
            <w:pPr>
              <w:autoSpaceDE w:val="0"/>
              <w:autoSpaceDN w:val="0"/>
              <w:adjustRightInd w:val="0"/>
              <w:spacing w:line="360" w:lineRule="auto"/>
              <w:rPr>
                <w:rFonts w:ascii="宋体" w:hAnsi="Cambria" w:eastAsia="微软雅黑" w:cs="宋体"/>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作废</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失控</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红冲</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红字发票待确认“、”已部分冲红“、”已全额冲红“</w:t>
            </w:r>
          </w:p>
        </w:tc>
        <w:tc>
          <w:tcPr>
            <w:tcW w:w="4176" w:type="dxa"/>
            <w:tcBorders>
              <w:top w:val="single" w:color="000000" w:sz="2" w:space="0"/>
              <w:left w:val="single" w:color="000000" w:sz="2" w:space="0"/>
              <w:bottom w:val="single" w:color="000000" w:sz="2" w:space="0"/>
              <w:right w:val="single" w:color="000000" w:sz="2" w:space="0"/>
            </w:tcBorders>
          </w:tcPr>
          <w:p w14:paraId="3D82AC94">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默认查询正常状态的发票。用于筛选某种特定状态的发票，也可以点选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来查询所有状态的发票。</w:t>
            </w:r>
          </w:p>
        </w:tc>
      </w:tr>
      <w:tr w14:paraId="5266B18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DDB7544">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信息来源</w:t>
            </w:r>
          </w:p>
        </w:tc>
        <w:tc>
          <w:tcPr>
            <w:tcW w:w="2268" w:type="dxa"/>
            <w:tcBorders>
              <w:top w:val="single" w:color="000000" w:sz="2" w:space="0"/>
              <w:left w:val="single" w:color="000000" w:sz="2" w:space="0"/>
              <w:bottom w:val="single" w:color="000000" w:sz="2" w:space="0"/>
              <w:right w:val="single" w:color="000000" w:sz="2" w:space="0"/>
            </w:tcBorders>
          </w:tcPr>
          <w:p w14:paraId="0EB06612">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全部</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扫描认证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系统推送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异常凭证转入</w:t>
            </w:r>
            <w:r>
              <w:rPr>
                <w:rFonts w:hint="eastAsia"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79436D30">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默认查询全部来源的发票。用于筛选某种特定来源的发票。</w:t>
            </w:r>
          </w:p>
        </w:tc>
      </w:tr>
      <w:tr w14:paraId="7EDB2A2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D6A252A">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机动车发票风险状态</w:t>
            </w:r>
          </w:p>
        </w:tc>
        <w:tc>
          <w:tcPr>
            <w:tcW w:w="2268" w:type="dxa"/>
            <w:tcBorders>
              <w:top w:val="single" w:color="000000" w:sz="2" w:space="0"/>
              <w:left w:val="single" w:color="000000" w:sz="2" w:space="0"/>
              <w:bottom w:val="single" w:color="000000" w:sz="2" w:space="0"/>
              <w:right w:val="single" w:color="000000" w:sz="2" w:space="0"/>
            </w:tcBorders>
          </w:tcPr>
          <w:p w14:paraId="648017B8">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“全部”、“无风险”、“低风险”、“高风险”</w:t>
            </w:r>
          </w:p>
        </w:tc>
        <w:tc>
          <w:tcPr>
            <w:tcW w:w="4176" w:type="dxa"/>
            <w:tcBorders>
              <w:top w:val="single" w:color="000000" w:sz="2" w:space="0"/>
              <w:left w:val="single" w:color="000000" w:sz="2" w:space="0"/>
              <w:bottom w:val="single" w:color="000000" w:sz="2" w:space="0"/>
              <w:right w:val="single" w:color="000000" w:sz="2" w:space="0"/>
            </w:tcBorders>
          </w:tcPr>
          <w:p w14:paraId="45F96FC4">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默认查询全部风险状态的发票。用于筛选某种特定风险状态的发票。</w:t>
            </w:r>
          </w:p>
        </w:tc>
      </w:tr>
    </w:tbl>
    <w:p w14:paraId="50472111">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2、下部为查询结果的勾选操作区域。相关说明如下：</w:t>
      </w:r>
    </w:p>
    <w:p w14:paraId="25890E95">
      <w:pPr>
        <w:autoSpaceDE w:val="0"/>
        <w:autoSpaceDN w:val="0"/>
        <w:adjustRightInd w:val="0"/>
        <w:spacing w:line="360" w:lineRule="auto"/>
        <w:rPr>
          <w:rFonts w:ascii="微软雅黑" w:hAnsi="Cambria" w:eastAsia="微软雅黑" w:cs="微软雅黑"/>
          <w:b/>
          <w:bCs/>
          <w:sz w:val="24"/>
          <w:szCs w:val="24"/>
          <w:lang w:val="zh-CN"/>
        </w:rPr>
      </w:pPr>
      <w:r>
        <w:rPr>
          <w:rFonts w:hint="eastAsia" w:ascii="微软雅黑" w:hAnsi="Cambria" w:eastAsia="微软雅黑" w:cs="微软雅黑"/>
          <w:b/>
          <w:bCs/>
          <w:sz w:val="24"/>
          <w:szCs w:val="24"/>
          <w:lang w:val="zh-CN"/>
        </w:rPr>
        <w:t>具体操作方法：</w:t>
      </w:r>
    </w:p>
    <w:p w14:paraId="3A954DAE">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1）退税勾选</w:t>
      </w:r>
    </w:p>
    <w:p w14:paraId="2C0443E0">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w:t>
      </w:r>
      <w:r>
        <w:rPr>
          <w:rFonts w:hint="eastAsia" w:ascii="微软雅黑" w:hAnsi="Cambria" w:eastAsia="微软雅黑" w:cs="微软雅黑"/>
          <w:sz w:val="24"/>
          <w:szCs w:val="24"/>
          <w:lang w:val="zh-CN"/>
        </w:rPr>
        <w:t>）勾选状态选择“未勾选”，并录入其他相关条件，并点击“查询”按钮，则在勾选操作区显示符合查询条件的发票。管理状态为“疑点发票”的发票显示黄色，企业勾选该类发票时系统将进行相应提示，请谨慎勾选，管理状态为“非正常”的发票显示红色，且不允许勾选。</w:t>
      </w:r>
    </w:p>
    <w:p w14:paraId="2EBA66C8">
      <w:pPr>
        <w:autoSpaceDE w:val="0"/>
        <w:autoSpaceDN w:val="0"/>
        <w:adjustRightInd w:val="0"/>
        <w:spacing w:line="360" w:lineRule="auto"/>
        <w:ind w:firstLine="425"/>
        <w:rPr>
          <w:rFonts w:ascii="微软雅黑" w:hAnsi="Cambria" w:eastAsia="微软雅黑" w:cs="微软雅黑"/>
          <w:b/>
          <w:bCs/>
          <w:sz w:val="24"/>
          <w:szCs w:val="24"/>
          <w:lang w:val="zh-CN"/>
        </w:rPr>
      </w:pPr>
      <w:r>
        <w:rPr>
          <w:rFonts w:hint="eastAsia" w:ascii="微软雅黑" w:hAnsi="Cambria" w:eastAsia="微软雅黑" w:cs="微软雅黑"/>
          <w:sz w:val="24"/>
          <w:szCs w:val="24"/>
          <w:lang w:val="zh-CN"/>
        </w:rPr>
        <w:t>（2）在数据列表中，选中要勾选的记录，并点击“提交”按钮。</w:t>
      </w:r>
      <w:r>
        <w:drawing>
          <wp:inline distT="0" distB="0" distL="114300" distR="114300">
            <wp:extent cx="5267960" cy="3556635"/>
            <wp:effectExtent l="0" t="0" r="5080" b="9525"/>
            <wp:docPr id="84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 name="图片 33"/>
                    <pic:cNvPicPr>
                      <a:picLocks noChangeAspect="1"/>
                    </pic:cNvPicPr>
                  </pic:nvPicPr>
                  <pic:blipFill>
                    <a:blip r:embed="rId304"/>
                    <a:stretch>
                      <a:fillRect/>
                    </a:stretch>
                  </pic:blipFill>
                  <pic:spPr>
                    <a:xfrm>
                      <a:off x="0" y="0"/>
                      <a:ext cx="5267960" cy="3556635"/>
                    </a:xfrm>
                    <a:prstGeom prst="rect">
                      <a:avLst/>
                    </a:prstGeom>
                    <a:noFill/>
                    <a:ln>
                      <a:noFill/>
                    </a:ln>
                  </pic:spPr>
                </pic:pic>
              </a:graphicData>
            </a:graphic>
          </wp:inline>
        </w:drawing>
      </w:r>
      <w:r>
        <mc:AlternateContent>
          <mc:Choice Requires="wps">
            <w:drawing>
              <wp:anchor distT="0" distB="0" distL="114300" distR="114300" simplePos="0" relativeHeight="251832320" behindDoc="1" locked="0" layoutInCell="1" allowOverlap="1">
                <wp:simplePos x="0" y="0"/>
                <wp:positionH relativeFrom="column">
                  <wp:posOffset>635635</wp:posOffset>
                </wp:positionH>
                <wp:positionV relativeFrom="paragraph">
                  <wp:posOffset>1700530</wp:posOffset>
                </wp:positionV>
                <wp:extent cx="354330" cy="145415"/>
                <wp:effectExtent l="9525" t="9525" r="17145" b="12700"/>
                <wp:wrapNone/>
                <wp:docPr id="1677" name="Rectangle 700"/>
                <wp:cNvGraphicFramePr/>
                <a:graphic xmlns:a="http://schemas.openxmlformats.org/drawingml/2006/main">
                  <a:graphicData uri="http://schemas.microsoft.com/office/word/2010/wordprocessingShape">
                    <wps:wsp>
                      <wps:cNvSpPr>
                        <a:spLocks noChangeArrowheads="1"/>
                      </wps:cNvSpPr>
                      <wps:spPr bwMode="auto">
                        <a:xfrm>
                          <a:off x="0" y="0"/>
                          <a:ext cx="354330" cy="145415"/>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700" o:spid="_x0000_s1026" o:spt="1" style="position:absolute;left:0pt;margin-left:50.05pt;margin-top:133.9pt;height:11.45pt;width:27.9pt;z-index:-251484160;mso-width-relative:page;mso-height-relative:page;" filled="f" stroked="t" coordsize="21600,21600" o:gfxdata="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IbhlFzYAAAACwEAAA8AAAAAAAAAAQAgAAAAIgAAAGRycy9kb3ducmV2LnhtbFBL&#10;AQIUABQAAAAIAIdO4kAQJBmqLwIAAFwEAAAOAAAAAAAAAAEAIAAAACcBAABkcnMvZTJvRG9jLnht&#10;bFBLBQYAAAAABgAGAFkBAADIBQAAAAA=&#10;">
                <v:fill on="f" focussize="0,0"/>
                <v:stroke weight="1.5pt" color="#FF0000" miterlimit="8" joinstyle="miter"/>
                <v:imagedata o:title=""/>
                <o:lock v:ext="edit" aspectratio="f"/>
              </v:rect>
            </w:pict>
          </mc:Fallback>
        </mc:AlternateContent>
      </w:r>
      <w:r>
        <mc:AlternateContent>
          <mc:Choice Requires="wps">
            <w:drawing>
              <wp:anchor distT="0" distB="0" distL="114300" distR="114300" simplePos="0" relativeHeight="251833344" behindDoc="1" locked="0" layoutInCell="1" allowOverlap="1">
                <wp:simplePos x="0" y="0"/>
                <wp:positionH relativeFrom="column">
                  <wp:posOffset>2400300</wp:posOffset>
                </wp:positionH>
                <wp:positionV relativeFrom="paragraph">
                  <wp:posOffset>2913380</wp:posOffset>
                </wp:positionV>
                <wp:extent cx="459740" cy="186055"/>
                <wp:effectExtent l="9525" t="9525" r="18415" b="17780"/>
                <wp:wrapNone/>
                <wp:docPr id="1676" name="Rectangle 698"/>
                <wp:cNvGraphicFramePr/>
                <a:graphic xmlns:a="http://schemas.openxmlformats.org/drawingml/2006/main">
                  <a:graphicData uri="http://schemas.microsoft.com/office/word/2010/wordprocessingShape">
                    <wps:wsp>
                      <wps:cNvSpPr>
                        <a:spLocks noChangeArrowheads="1"/>
                      </wps:cNvSpPr>
                      <wps:spPr bwMode="auto">
                        <a:xfrm>
                          <a:off x="0" y="0"/>
                          <a:ext cx="459740" cy="186055"/>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698" o:spid="_x0000_s1026" o:spt="1" style="position:absolute;left:0pt;margin-left:189pt;margin-top:229.4pt;height:14.65pt;width:36.2pt;z-index:-251483136;mso-width-relative:page;mso-height-relative:page;" filled="f" stroked="t" coordsize="21600,21600" o:gfxdata="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OciGrZAAAACwEAAA8AAAAAAAAAAQAgAAAAIgAAAGRycy9kb3ducmV2LnhtbFBL&#10;AQIUABQAAAAIAIdO4kBvKg+3LgIAAFwEAAAOAAAAAAAAAAEAIAAAACgBAABkcnMvZTJvRG9jLnht&#10;bFBLBQYAAAAABgAGAFkBAADIBQAAAAA=&#10;">
                <v:fill on="f" focussize="0,0"/>
                <v:stroke weight="1.5pt" color="#FF0000" miterlimit="8" joinstyle="miter"/>
                <v:imagedata o:title=""/>
                <o:lock v:ext="edit" aspectratio="f"/>
              </v:rect>
            </w:pict>
          </mc:Fallback>
        </mc:AlternateContent>
      </w:r>
    </w:p>
    <w:p w14:paraId="31186E08">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（3）点击“提交”按钮后，系统将提示如下图，确认无误后点击“确定”按钮，提交本次勾选的数据。</w:t>
      </w:r>
    </w:p>
    <w:p w14:paraId="5086AEB0">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4770120" cy="2583180"/>
            <wp:effectExtent l="0" t="0" r="0" b="7620"/>
            <wp:docPr id="84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 name="图片 34"/>
                    <pic:cNvPicPr>
                      <a:picLocks noChangeAspect="1"/>
                    </pic:cNvPicPr>
                  </pic:nvPicPr>
                  <pic:blipFill>
                    <a:blip r:embed="rId305"/>
                    <a:stretch>
                      <a:fillRect/>
                    </a:stretch>
                  </pic:blipFill>
                  <pic:spPr>
                    <a:xfrm>
                      <a:off x="0" y="0"/>
                      <a:ext cx="4770120" cy="2583180"/>
                    </a:xfrm>
                    <a:prstGeom prst="rect">
                      <a:avLst/>
                    </a:prstGeom>
                    <a:noFill/>
                    <a:ln>
                      <a:noFill/>
                    </a:ln>
                  </pic:spPr>
                </pic:pic>
              </a:graphicData>
            </a:graphic>
          </wp:inline>
        </w:drawing>
      </w:r>
    </w:p>
    <w:p w14:paraId="2AFF19F5">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（4）提交成功后，系统将提示如下图。</w:t>
      </w:r>
    </w:p>
    <w:p w14:paraId="34142A9A">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1895475" cy="1123950"/>
            <wp:effectExtent l="0" t="0" r="9525" b="3810"/>
            <wp:docPr id="542"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图片 339"/>
                    <pic:cNvPicPr>
                      <a:picLocks noChangeAspect="1"/>
                    </pic:cNvPicPr>
                  </pic:nvPicPr>
                  <pic:blipFill>
                    <a:blip r:embed="rId306"/>
                    <a:stretch>
                      <a:fillRect/>
                    </a:stretch>
                  </pic:blipFill>
                  <pic:spPr>
                    <a:xfrm>
                      <a:off x="0" y="0"/>
                      <a:ext cx="1895475" cy="1123950"/>
                    </a:xfrm>
                    <a:prstGeom prst="rect">
                      <a:avLst/>
                    </a:prstGeom>
                    <a:noFill/>
                    <a:ln>
                      <a:noFill/>
                    </a:ln>
                  </pic:spPr>
                </pic:pic>
              </a:graphicData>
            </a:graphic>
          </wp:inline>
        </w:drawing>
      </w:r>
    </w:p>
    <w:p w14:paraId="13B67AF6">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ascii="微软雅黑" w:hAnsi="Cambria" w:eastAsia="微软雅黑" w:cs="微软雅黑"/>
          <w:sz w:val="24"/>
          <w:szCs w:val="24"/>
          <w:lang w:val="zh-CN"/>
        </w:rPr>
        <w:t>2</w:t>
      </w:r>
      <w:r>
        <w:rPr>
          <w:rFonts w:hint="eastAsia" w:ascii="微软雅黑" w:hAnsi="Cambria" w:eastAsia="微软雅黑" w:cs="微软雅黑"/>
          <w:sz w:val="24"/>
          <w:szCs w:val="24"/>
          <w:lang w:val="zh-CN"/>
        </w:rPr>
        <w:t>）海关缴款书勾选</w:t>
      </w:r>
    </w:p>
    <w:p w14:paraId="590AD68D">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1）勾选状态选择“未勾选”，根据需要输入或选择相关查询条件，然后点击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 xml:space="preserve">按钮，则在勾选操作区显示符合查询条件的缴款书。 </w:t>
      </w:r>
    </w:p>
    <w:p w14:paraId="6CB837D4">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0500" cy="3150235"/>
            <wp:effectExtent l="0" t="0" r="2540" b="4445"/>
            <wp:docPr id="6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
                    <pic:cNvPicPr>
                      <a:picLocks noChangeAspect="1"/>
                    </pic:cNvPicPr>
                  </pic:nvPicPr>
                  <pic:blipFill>
                    <a:blip r:embed="rId307"/>
                    <a:stretch>
                      <a:fillRect/>
                    </a:stretch>
                  </pic:blipFill>
                  <pic:spPr>
                    <a:xfrm>
                      <a:off x="0" y="0"/>
                      <a:ext cx="5270500" cy="3150235"/>
                    </a:xfrm>
                    <a:prstGeom prst="rect">
                      <a:avLst/>
                    </a:prstGeom>
                    <a:noFill/>
                    <a:ln>
                      <a:noFill/>
                    </a:ln>
                  </pic:spPr>
                </pic:pic>
              </a:graphicData>
            </a:graphic>
          </wp:inline>
        </w:drawing>
      </w:r>
    </w:p>
    <w:p w14:paraId="0B8953D5">
      <w:pPr>
        <w:autoSpaceDE w:val="0"/>
        <w:autoSpaceDN w:val="0"/>
        <w:adjustRightInd w:val="0"/>
        <w:spacing w:line="360" w:lineRule="auto"/>
        <w:ind w:firstLine="425"/>
        <w:rPr>
          <w:rFonts w:ascii="微软雅黑" w:hAnsi="Cambria" w:eastAsia="微软雅黑" w:cs="微软雅黑"/>
          <w:sz w:val="24"/>
          <w:szCs w:val="24"/>
          <w:lang w:val="zh-CN"/>
        </w:rPr>
      </w:pPr>
    </w:p>
    <w:p w14:paraId="11BA55F0">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（2）选择勾选的缴款书后，点击‘提交’。</w:t>
      </w:r>
    </w:p>
    <w:p w14:paraId="2058E6B1">
      <w:pPr>
        <w:autoSpaceDE w:val="0"/>
        <w:autoSpaceDN w:val="0"/>
        <w:adjustRightInd w:val="0"/>
        <w:spacing w:line="360" w:lineRule="auto"/>
        <w:rPr>
          <w:rFonts w:ascii="微软雅黑" w:hAnsi="Cambria" w:eastAsia="微软雅黑" w:cs="微软雅黑"/>
          <w:sz w:val="84"/>
          <w:szCs w:val="84"/>
          <w:lang w:val="zh-CN"/>
        </w:rPr>
      </w:pPr>
      <w:r>
        <w:drawing>
          <wp:inline distT="0" distB="0" distL="0" distR="0">
            <wp:extent cx="5274310" cy="4150995"/>
            <wp:effectExtent l="0" t="0" r="2540" b="1905"/>
            <wp:docPr id="2544" name="图片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4" name="图片 2544"/>
                    <pic:cNvPicPr>
                      <a:picLocks noChangeAspect="1"/>
                    </pic:cNvPicPr>
                  </pic:nvPicPr>
                  <pic:blipFill>
                    <a:blip r:embed="rId308"/>
                    <a:stretch>
                      <a:fillRect/>
                    </a:stretch>
                  </pic:blipFill>
                  <pic:spPr>
                    <a:xfrm>
                      <a:off x="0" y="0"/>
                      <a:ext cx="5274310" cy="4150995"/>
                    </a:xfrm>
                    <a:prstGeom prst="rect">
                      <a:avLst/>
                    </a:prstGeom>
                  </pic:spPr>
                </pic:pic>
              </a:graphicData>
            </a:graphic>
          </wp:inline>
        </w:drawing>
      </w:r>
    </w:p>
    <w:p w14:paraId="0B4CC893">
      <w:pPr>
        <w:autoSpaceDE w:val="0"/>
        <w:autoSpaceDN w:val="0"/>
        <w:adjustRightInd w:val="0"/>
        <w:spacing w:line="360" w:lineRule="auto"/>
        <w:rPr>
          <w:rFonts w:ascii="微软雅黑" w:hAnsi="Cambria" w:eastAsia="微软雅黑" w:cs="微软雅黑"/>
          <w:sz w:val="24"/>
          <w:szCs w:val="24"/>
          <w:lang w:val="zh-CN"/>
        </w:rPr>
      </w:pPr>
    </w:p>
    <w:p w14:paraId="0C35FB2F">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（3）确认本次需要勾选的缴款书全部勾选完成后，点击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提交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按钮，弹出勾选认证信息对话框如下：</w:t>
      </w:r>
    </w:p>
    <w:p w14:paraId="23D46DE2">
      <w:pPr>
        <w:autoSpaceDE w:val="0"/>
        <w:autoSpaceDN w:val="0"/>
        <w:adjustRightInd w:val="0"/>
        <w:spacing w:line="360" w:lineRule="auto"/>
        <w:jc w:val="center"/>
        <w:rPr>
          <w:rFonts w:ascii="微软雅黑" w:hAnsi="Cambria" w:cs="微软雅黑"/>
          <w:b/>
          <w:sz w:val="24"/>
          <w:szCs w:val="24"/>
          <w:lang w:val="zh-CN"/>
        </w:rPr>
      </w:pPr>
      <w:r>
        <mc:AlternateContent>
          <mc:Choice Requires="wps">
            <w:drawing>
              <wp:anchor distT="0" distB="0" distL="114300" distR="114300" simplePos="0" relativeHeight="251811840" behindDoc="0" locked="0" layoutInCell="1" allowOverlap="1">
                <wp:simplePos x="0" y="0"/>
                <wp:positionH relativeFrom="column">
                  <wp:posOffset>1998980</wp:posOffset>
                </wp:positionH>
                <wp:positionV relativeFrom="paragraph">
                  <wp:posOffset>1564005</wp:posOffset>
                </wp:positionV>
                <wp:extent cx="523875" cy="255270"/>
                <wp:effectExtent l="9525" t="9525" r="15240" b="9525"/>
                <wp:wrapNone/>
                <wp:docPr id="1672" name="Rectangle 2568"/>
                <wp:cNvGraphicFramePr/>
                <a:graphic xmlns:a="http://schemas.openxmlformats.org/drawingml/2006/main">
                  <a:graphicData uri="http://schemas.microsoft.com/office/word/2010/wordprocessingShape">
                    <wps:wsp>
                      <wps:cNvSpPr>
                        <a:spLocks noChangeArrowheads="1"/>
                      </wps:cNvSpPr>
                      <wps:spPr bwMode="auto">
                        <a:xfrm>
                          <a:off x="0" y="0"/>
                          <a:ext cx="523875" cy="255270"/>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2568" o:spid="_x0000_s1026" o:spt="1" style="position:absolute;left:0pt;margin-left:157.4pt;margin-top:123.15pt;height:20.1pt;width:41.25pt;z-index:251811840;mso-width-relative:page;mso-height-relative:page;" filled="f" stroked="t" coordsize="21600,21600" o:gfxdata="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Gy29wjbAAAACwEAAA8AAAAAAAAAAQAgAAAAIgAAAGRycy9kb3ducmV2&#10;LnhtbFBLAQIUABQAAAAIAIdO4kCyv/96MgIAAF0EAAAOAAAAAAAAAAEAIAAAACoBAABkcnMvZTJv&#10;RG9jLnhtbFBLBQYAAAAABgAGAFkBAADOBQAAAAA=&#10;">
                <v:fill on="f" focussize="0,0"/>
                <v:stroke weight="1.5pt" color="#FF0000" miterlimit="8" joinstyle="miter"/>
                <v:imagedata o:title=""/>
                <o:lock v:ext="edit" aspectratio="f"/>
              </v:rect>
            </w:pict>
          </mc:Fallback>
        </mc:AlternateContent>
      </w:r>
      <w:r>
        <w:rPr>
          <w:rFonts w:ascii="微软雅黑" w:hAnsi="Cambria" w:cs="微软雅黑"/>
          <w:b/>
          <w:sz w:val="24"/>
          <w:szCs w:val="24"/>
        </w:rPr>
        <w:drawing>
          <wp:inline distT="0" distB="0" distL="114300" distR="114300">
            <wp:extent cx="4371975" cy="2038350"/>
            <wp:effectExtent l="0" t="0" r="1905" b="3810"/>
            <wp:docPr id="545"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图片 342"/>
                    <pic:cNvPicPr>
                      <a:picLocks noChangeAspect="1"/>
                    </pic:cNvPicPr>
                  </pic:nvPicPr>
                  <pic:blipFill>
                    <a:blip r:embed="rId309"/>
                    <a:stretch>
                      <a:fillRect/>
                    </a:stretch>
                  </pic:blipFill>
                  <pic:spPr>
                    <a:xfrm>
                      <a:off x="0" y="0"/>
                      <a:ext cx="4371975" cy="2038350"/>
                    </a:xfrm>
                    <a:prstGeom prst="rect">
                      <a:avLst/>
                    </a:prstGeom>
                    <a:noFill/>
                    <a:ln>
                      <a:noFill/>
                    </a:ln>
                  </pic:spPr>
                </pic:pic>
              </a:graphicData>
            </a:graphic>
          </wp:inline>
        </w:drawing>
      </w:r>
    </w:p>
    <w:p w14:paraId="35B06722">
      <w:pPr>
        <w:autoSpaceDE w:val="0"/>
        <w:autoSpaceDN w:val="0"/>
        <w:adjustRightInd w:val="0"/>
        <w:spacing w:line="360" w:lineRule="auto"/>
        <w:ind w:firstLine="240" w:firstLineChars="1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（4）确认无误后点击“确定”按钮即可将本次勾选的操作进行保存处理，提交成功将出现如下图所示。</w:t>
      </w:r>
    </w:p>
    <w:p w14:paraId="3FE2C7BD">
      <w:pPr>
        <w:autoSpaceDE w:val="0"/>
        <w:autoSpaceDN w:val="0"/>
        <w:adjustRightInd w:val="0"/>
        <w:spacing w:line="360" w:lineRule="auto"/>
        <w:ind w:firstLine="425"/>
        <w:jc w:val="center"/>
        <w:rPr>
          <w:rFonts w:ascii="微软雅黑" w:hAnsi="Cambria" w:eastAsia="微软雅黑" w:cs="微软雅黑"/>
          <w:sz w:val="24"/>
          <w:szCs w:val="24"/>
          <w:lang w:val="zh-CN"/>
        </w:rPr>
      </w:pPr>
      <w:r>
        <mc:AlternateContent>
          <mc:Choice Requires="wps">
            <w:drawing>
              <wp:anchor distT="0" distB="0" distL="114300" distR="114300" simplePos="0" relativeHeight="251813888" behindDoc="0" locked="0" layoutInCell="1" allowOverlap="1">
                <wp:simplePos x="0" y="0"/>
                <wp:positionH relativeFrom="margin">
                  <wp:posOffset>2403475</wp:posOffset>
                </wp:positionH>
                <wp:positionV relativeFrom="paragraph">
                  <wp:posOffset>899795</wp:posOffset>
                </wp:positionV>
                <wp:extent cx="715010" cy="273050"/>
                <wp:effectExtent l="9525" t="9525" r="22225" b="22225"/>
                <wp:wrapNone/>
                <wp:docPr id="1671" name="矩形 549"/>
                <wp:cNvGraphicFramePr/>
                <a:graphic xmlns:a="http://schemas.openxmlformats.org/drawingml/2006/main">
                  <a:graphicData uri="http://schemas.microsoft.com/office/word/2010/wordprocessingShape">
                    <wps:wsp>
                      <wps:cNvSpPr>
                        <a:spLocks noChangeArrowheads="1"/>
                      </wps:cNvSpPr>
                      <wps:spPr bwMode="auto">
                        <a:xfrm>
                          <a:off x="0" y="0"/>
                          <a:ext cx="715010" cy="273050"/>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矩形 549" o:spid="_x0000_s1026" o:spt="1" style="position:absolute;left:0pt;margin-left:189.25pt;margin-top:70.85pt;height:21.5pt;width:56.3pt;mso-position-horizontal-relative:margin;z-index:251813888;mso-width-relative:page;mso-height-relative:page;" filled="f" stroked="t" coordsize="21600,21600" o:gfxdata="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EVvNRrYAAAACwEAAA8AAAAAAAAAAQAgAAAAIgAAAGRycy9kb3du&#10;cmV2LnhtbFBLAQIUABQAAAAIAIdO4kBtqyAgOAIAAFkEAAAOAAAAAAAAAAEAIAAAACcBAABkcnMv&#10;ZTJvRG9jLnhtbFBLBQYAAAAABgAGAFkBAADRBQAAAAA=&#10;">
                <v:fill on="f" focussize="0,0"/>
                <v:stroke weight="1.5pt" color="#FF0000" miterlimit="2" joinstyle="miter"/>
                <v:imagedata o:title=""/>
                <o:lock v:ext="edit" aspectratio="f"/>
              </v:rect>
            </w:pict>
          </mc:Fallback>
        </mc:AlternateContent>
      </w:r>
      <w:r>
        <w:drawing>
          <wp:inline distT="0" distB="0" distL="114300" distR="114300">
            <wp:extent cx="2162175" cy="1323975"/>
            <wp:effectExtent l="0" t="0" r="1905" b="1905"/>
            <wp:docPr id="546"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图片 343"/>
                    <pic:cNvPicPr>
                      <a:picLocks noChangeAspect="1"/>
                    </pic:cNvPicPr>
                  </pic:nvPicPr>
                  <pic:blipFill>
                    <a:blip r:embed="rId130"/>
                    <a:stretch>
                      <a:fillRect/>
                    </a:stretch>
                  </pic:blipFill>
                  <pic:spPr>
                    <a:xfrm>
                      <a:off x="0" y="0"/>
                      <a:ext cx="2162175" cy="1323975"/>
                    </a:xfrm>
                    <a:prstGeom prst="rect">
                      <a:avLst/>
                    </a:prstGeom>
                    <a:noFill/>
                    <a:ln>
                      <a:noFill/>
                    </a:ln>
                  </pic:spPr>
                </pic:pic>
              </a:graphicData>
            </a:graphic>
          </wp:inline>
        </w:drawing>
      </w:r>
    </w:p>
    <w:p w14:paraId="52FEDBE5">
      <w:pPr>
        <w:autoSpaceDE w:val="0"/>
        <w:autoSpaceDN w:val="0"/>
        <w:adjustRightInd w:val="0"/>
        <w:spacing w:line="360" w:lineRule="auto"/>
        <w:ind w:firstLine="480" w:firstLineChars="200"/>
        <w:jc w:val="left"/>
        <w:rPr>
          <w:rFonts w:ascii="微软雅黑" w:hAnsi="Cambria" w:eastAsia="微软雅黑" w:cs="微软雅黑"/>
          <w:sz w:val="24"/>
          <w:szCs w:val="24"/>
          <w:lang w:val="zh-CN"/>
        </w:rPr>
      </w:pPr>
    </w:p>
    <w:p w14:paraId="5A977C5E">
      <w:pPr>
        <w:autoSpaceDE w:val="0"/>
        <w:autoSpaceDN w:val="0"/>
        <w:adjustRightInd w:val="0"/>
        <w:spacing w:line="360" w:lineRule="auto"/>
        <w:ind w:firstLine="425"/>
        <w:jc w:val="center"/>
        <w:rPr>
          <w:rFonts w:ascii="微软雅黑" w:hAnsi="Cambria" w:eastAsia="微软雅黑" w:cs="微软雅黑"/>
          <w:sz w:val="24"/>
          <w:szCs w:val="24"/>
          <w:lang w:val="zh-CN"/>
        </w:rPr>
      </w:pPr>
    </w:p>
    <w:p w14:paraId="53E8568A">
      <w:pPr>
        <w:autoSpaceDE w:val="0"/>
        <w:autoSpaceDN w:val="0"/>
        <w:adjustRightInd w:val="0"/>
        <w:spacing w:line="360" w:lineRule="auto"/>
        <w:ind w:firstLine="425"/>
        <w:rPr>
          <w:rFonts w:ascii="微软雅黑" w:hAnsi="Cambria" w:eastAsia="微软雅黑" w:cs="微软雅黑"/>
          <w:sz w:val="24"/>
          <w:szCs w:val="24"/>
          <w:lang w:val="zh-CN"/>
        </w:rPr>
      </w:pPr>
      <w:r>
        <w:rPr>
          <w:rFonts w:ascii="微软雅黑" w:hAnsi="Cambria" w:eastAsia="微软雅黑" w:cs="微软雅黑"/>
          <w:sz w:val="24"/>
          <w:szCs w:val="24"/>
          <w:lang w:val="zh-CN"/>
        </w:rPr>
        <w:t>3)</w:t>
      </w:r>
      <w:r>
        <w:rPr>
          <w:rFonts w:hint="eastAsia" w:ascii="微软雅黑" w:hAnsi="Cambria" w:eastAsia="微软雅黑" w:cs="微软雅黑"/>
          <w:sz w:val="24"/>
          <w:szCs w:val="24"/>
          <w:lang w:val="zh-CN"/>
        </w:rPr>
        <w:t>退税撤销勾选</w:t>
      </w:r>
    </w:p>
    <w:p w14:paraId="30BDD89C">
      <w:pPr>
        <w:autoSpaceDE w:val="0"/>
        <w:autoSpaceDN w:val="0"/>
        <w:adjustRightInd w:val="0"/>
        <w:spacing w:line="360" w:lineRule="auto"/>
        <w:ind w:firstLine="425"/>
        <w:rPr>
          <w:rFonts w:ascii="微软雅黑" w:hAnsi="Cambria" w:eastAsia="宋体" w:cs="微软雅黑"/>
          <w:sz w:val="24"/>
          <w:szCs w:val="24"/>
          <w:lang w:val="zh-CN"/>
        </w:rPr>
      </w:pPr>
      <w:r>
        <w:rPr>
          <w:rFonts w:hint="eastAsia" w:ascii="微软雅黑" w:hAnsi="Cambria" w:eastAsia="微软雅黑" w:cs="微软雅黑"/>
          <w:sz w:val="24"/>
          <w:szCs w:val="24"/>
          <w:lang w:val="zh-CN"/>
        </w:rPr>
        <w:t>（1）勾选状态选择“已勾选”，并录入其他相关条件，并点击“查询”按钮，则在勾选操作区显示符合查询条件的发票</w:t>
      </w:r>
    </w:p>
    <w:p w14:paraId="06C524CC">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72405" cy="3392805"/>
            <wp:effectExtent l="0" t="0" r="635" b="5715"/>
            <wp:docPr id="84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 name="图片 35"/>
                    <pic:cNvPicPr>
                      <a:picLocks noChangeAspect="1"/>
                    </pic:cNvPicPr>
                  </pic:nvPicPr>
                  <pic:blipFill>
                    <a:blip r:embed="rId310"/>
                    <a:stretch>
                      <a:fillRect/>
                    </a:stretch>
                  </pic:blipFill>
                  <pic:spPr>
                    <a:xfrm>
                      <a:off x="0" y="0"/>
                      <a:ext cx="5272405" cy="3392805"/>
                    </a:xfrm>
                    <a:prstGeom prst="rect">
                      <a:avLst/>
                    </a:prstGeom>
                    <a:noFill/>
                    <a:ln>
                      <a:noFill/>
                    </a:ln>
                  </pic:spPr>
                </pic:pic>
              </a:graphicData>
            </a:graphic>
          </wp:inline>
        </w:drawing>
      </w:r>
    </w:p>
    <w:p w14:paraId="452AEBE1">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（2）选中勾选标志为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的发票，可取消第一列的勾选状态，点击“提交”按钮，实现对前次勾选操作的回退处理.</w:t>
      </w:r>
    </w:p>
    <w:p w14:paraId="6A107980">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71135" cy="3386455"/>
            <wp:effectExtent l="0" t="0" r="1905" b="12065"/>
            <wp:docPr id="8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 name="图片 36"/>
                    <pic:cNvPicPr>
                      <a:picLocks noChangeAspect="1"/>
                    </pic:cNvPicPr>
                  </pic:nvPicPr>
                  <pic:blipFill>
                    <a:blip r:embed="rId311"/>
                    <a:stretch>
                      <a:fillRect/>
                    </a:stretch>
                  </pic:blipFill>
                  <pic:spPr>
                    <a:xfrm>
                      <a:off x="0" y="0"/>
                      <a:ext cx="5271135" cy="3386455"/>
                    </a:xfrm>
                    <a:prstGeom prst="rect">
                      <a:avLst/>
                    </a:prstGeom>
                    <a:noFill/>
                    <a:ln>
                      <a:noFill/>
                    </a:ln>
                  </pic:spPr>
                </pic:pic>
              </a:graphicData>
            </a:graphic>
          </wp:inline>
        </w:drawing>
      </w:r>
    </w:p>
    <w:p w14:paraId="6B10BCEB">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（3）点击“提交”按钮后，系统将提示如下图，确认无误后点击“确定”按钮，提交本次撤销勾选的数据。</w:t>
      </w:r>
    </w:p>
    <w:p w14:paraId="1D49C0C0">
      <w:pPr>
        <w:autoSpaceDE w:val="0"/>
        <w:autoSpaceDN w:val="0"/>
        <w:adjustRightInd w:val="0"/>
        <w:spacing w:line="360" w:lineRule="auto"/>
        <w:jc w:val="center"/>
      </w:pPr>
    </w:p>
    <w:p w14:paraId="570BEBC7">
      <w:pPr>
        <w:autoSpaceDE w:val="0"/>
        <w:autoSpaceDN w:val="0"/>
        <w:adjustRightInd w:val="0"/>
        <w:spacing w:line="360" w:lineRule="auto"/>
        <w:jc w:val="center"/>
      </w:pPr>
      <w:r>
        <w:t>.</w:t>
      </w:r>
      <w:r>
        <w:drawing>
          <wp:inline distT="0" distB="0" distL="114300" distR="114300">
            <wp:extent cx="4770120" cy="2583180"/>
            <wp:effectExtent l="0" t="0" r="0" b="7620"/>
            <wp:docPr id="8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 name="图片 37"/>
                    <pic:cNvPicPr>
                      <a:picLocks noChangeAspect="1"/>
                    </pic:cNvPicPr>
                  </pic:nvPicPr>
                  <pic:blipFill>
                    <a:blip r:embed="rId312"/>
                    <a:stretch>
                      <a:fillRect/>
                    </a:stretch>
                  </pic:blipFill>
                  <pic:spPr>
                    <a:xfrm>
                      <a:off x="0" y="0"/>
                      <a:ext cx="4770120" cy="2583180"/>
                    </a:xfrm>
                    <a:prstGeom prst="rect">
                      <a:avLst/>
                    </a:prstGeom>
                    <a:noFill/>
                    <a:ln>
                      <a:noFill/>
                    </a:ln>
                  </pic:spPr>
                </pic:pic>
              </a:graphicData>
            </a:graphic>
          </wp:inline>
        </w:drawing>
      </w:r>
    </w:p>
    <w:p w14:paraId="43EE9D65">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（4）提交成功后，系统将提示如下图。</w:t>
      </w:r>
    </w:p>
    <w:p w14:paraId="0E0A9B9D">
      <w:pPr>
        <w:autoSpaceDE w:val="0"/>
        <w:autoSpaceDN w:val="0"/>
        <w:adjustRightInd w:val="0"/>
        <w:spacing w:line="360" w:lineRule="auto"/>
        <w:ind w:firstLine="425"/>
        <w:jc w:val="center"/>
        <w:rPr>
          <w:rFonts w:ascii="微软雅黑" w:hAnsi="Cambria" w:eastAsia="微软雅黑" w:cs="微软雅黑"/>
          <w:sz w:val="24"/>
          <w:szCs w:val="24"/>
          <w:lang w:val="zh-CN"/>
        </w:rPr>
      </w:pPr>
      <w:r>
        <w:drawing>
          <wp:inline distT="0" distB="0" distL="114300" distR="114300">
            <wp:extent cx="1895475" cy="1123950"/>
            <wp:effectExtent l="0" t="0" r="9525" b="3810"/>
            <wp:docPr id="550"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图片 347"/>
                    <pic:cNvPicPr>
                      <a:picLocks noChangeAspect="1"/>
                    </pic:cNvPicPr>
                  </pic:nvPicPr>
                  <pic:blipFill>
                    <a:blip r:embed="rId306"/>
                    <a:stretch>
                      <a:fillRect/>
                    </a:stretch>
                  </pic:blipFill>
                  <pic:spPr>
                    <a:xfrm>
                      <a:off x="0" y="0"/>
                      <a:ext cx="1895475" cy="1123950"/>
                    </a:xfrm>
                    <a:prstGeom prst="rect">
                      <a:avLst/>
                    </a:prstGeom>
                    <a:noFill/>
                    <a:ln>
                      <a:noFill/>
                    </a:ln>
                  </pic:spPr>
                </pic:pic>
              </a:graphicData>
            </a:graphic>
          </wp:inline>
        </w:drawing>
      </w:r>
    </w:p>
    <w:p w14:paraId="35B1BE93">
      <w:pPr>
        <w:pStyle w:val="27"/>
        <w:widowControl w:val="0"/>
        <w:spacing w:after="0" w:line="240" w:lineRule="auto"/>
        <w:ind w:left="0" w:firstLine="240" w:firstLineChars="100"/>
        <w:rPr>
          <w:rFonts w:ascii="微软雅黑" w:hAnsi="Cambria" w:eastAsia="微软雅黑" w:cs="微软雅黑"/>
          <w:sz w:val="24"/>
          <w:szCs w:val="24"/>
          <w:lang w:val="zh-CN"/>
        </w:rPr>
      </w:pPr>
      <w:r>
        <w:rPr>
          <w:rFonts w:ascii="微软雅黑" w:hAnsi="Cambria" w:eastAsia="微软雅黑" w:cs="微软雅黑"/>
          <w:sz w:val="24"/>
          <w:szCs w:val="24"/>
          <w:lang w:val="zh-CN"/>
        </w:rPr>
        <w:t>4</w:t>
      </w:r>
      <w:r>
        <w:rPr>
          <w:rFonts w:hint="eastAsia" w:ascii="微软雅黑" w:hAnsi="Cambria" w:eastAsia="微软雅黑" w:cs="微软雅黑"/>
          <w:sz w:val="24"/>
          <w:szCs w:val="24"/>
          <w:lang w:val="zh-CN"/>
        </w:rPr>
        <w:t>）查看发票明细信息</w:t>
      </w:r>
    </w:p>
    <w:p w14:paraId="0136FD08">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（1）查询结果信息的操作列点击“查看明细信息”可查看发票的明细信息，发票明细信息主要展示销方信息和发票状态信息。如下图。</w:t>
      </w:r>
    </w:p>
    <w:p w14:paraId="0CBA9DE0">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8595" cy="3401060"/>
            <wp:effectExtent l="0" t="0" r="4445" b="12700"/>
            <wp:docPr id="85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 name="图片 38"/>
                    <pic:cNvPicPr>
                      <a:picLocks noChangeAspect="1"/>
                    </pic:cNvPicPr>
                  </pic:nvPicPr>
                  <pic:blipFill>
                    <a:blip r:embed="rId313"/>
                    <a:stretch>
                      <a:fillRect/>
                    </a:stretch>
                  </pic:blipFill>
                  <pic:spPr>
                    <a:xfrm>
                      <a:off x="0" y="0"/>
                      <a:ext cx="5268595" cy="3401060"/>
                    </a:xfrm>
                    <a:prstGeom prst="rect">
                      <a:avLst/>
                    </a:prstGeom>
                    <a:noFill/>
                    <a:ln>
                      <a:noFill/>
                    </a:ln>
                  </pic:spPr>
                </pic:pic>
              </a:graphicData>
            </a:graphic>
          </wp:inline>
        </w:drawing>
      </w:r>
    </w:p>
    <w:p w14:paraId="21CBD4D0">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（2）销方信息页面包括该发票的销方信息和违法违章信息，如下图：</w:t>
      </w:r>
    </w:p>
    <w:p w14:paraId="3E205143">
      <w:pPr>
        <w:autoSpaceDE w:val="0"/>
        <w:autoSpaceDN w:val="0"/>
        <w:adjustRightInd w:val="0"/>
        <w:spacing w:line="360" w:lineRule="auto"/>
        <w:jc w:val="center"/>
        <w:rPr>
          <w:rFonts w:ascii="微软雅黑" w:hAnsi="Cambria" w:eastAsia="微软雅黑" w:cs="微软雅黑"/>
          <w:sz w:val="84"/>
          <w:szCs w:val="84"/>
          <w:lang w:val="zh-CN"/>
        </w:rPr>
      </w:pPr>
      <w:r>
        <w:drawing>
          <wp:inline distT="0" distB="0" distL="114300" distR="114300">
            <wp:extent cx="5273675" cy="2543810"/>
            <wp:effectExtent l="0" t="0" r="14605" b="1270"/>
            <wp:docPr id="85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 name="图片 39"/>
                    <pic:cNvPicPr>
                      <a:picLocks noChangeAspect="1"/>
                    </pic:cNvPicPr>
                  </pic:nvPicPr>
                  <pic:blipFill>
                    <a:blip r:embed="rId314"/>
                    <a:stretch>
                      <a:fillRect/>
                    </a:stretch>
                  </pic:blipFill>
                  <pic:spPr>
                    <a:xfrm>
                      <a:off x="0" y="0"/>
                      <a:ext cx="5273675" cy="2543810"/>
                    </a:xfrm>
                    <a:prstGeom prst="rect">
                      <a:avLst/>
                    </a:prstGeom>
                    <a:noFill/>
                    <a:ln>
                      <a:noFill/>
                    </a:ln>
                  </pic:spPr>
                </pic:pic>
              </a:graphicData>
            </a:graphic>
          </wp:inline>
        </w:drawing>
      </w:r>
    </w:p>
    <w:p w14:paraId="05F4B299">
      <w:pPr>
        <w:autoSpaceDE w:val="0"/>
        <w:autoSpaceDN w:val="0"/>
        <w:adjustRightInd w:val="0"/>
        <w:spacing w:line="360" w:lineRule="auto"/>
        <w:ind w:left="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（3）点击“发票状态信息”按钮可切换到发票状态信息内容，</w:t>
      </w:r>
      <w:r>
        <w:rPr>
          <w:rFonts w:ascii="微软雅黑" w:hAnsi="Cambria" w:eastAsia="微软雅黑" w:cs="微软雅黑"/>
          <w:sz w:val="24"/>
          <w:szCs w:val="24"/>
          <w:lang w:val="zh-CN"/>
        </w:rPr>
        <w:t>具体如下图</w:t>
      </w:r>
      <w:r>
        <w:rPr>
          <w:rFonts w:hint="eastAsia" w:ascii="微软雅黑" w:hAnsi="Cambria" w:eastAsia="微软雅黑" w:cs="微软雅黑"/>
          <w:sz w:val="24"/>
          <w:szCs w:val="24"/>
          <w:lang w:val="zh-CN"/>
        </w:rPr>
        <w:t>：</w:t>
      </w:r>
    </w:p>
    <w:p w14:paraId="1178959E">
      <w:pPr>
        <w:autoSpaceDE w:val="0"/>
        <w:autoSpaceDN w:val="0"/>
        <w:adjustRightInd w:val="0"/>
        <w:spacing w:line="360" w:lineRule="auto"/>
        <w:jc w:val="center"/>
        <w:rPr>
          <w:rFonts w:ascii="微软雅黑" w:hAnsi="Cambria" w:eastAsia="微软雅黑" w:cs="微软雅黑"/>
          <w:sz w:val="24"/>
          <w:szCs w:val="24"/>
          <w:lang w:val="zh-CN"/>
        </w:rPr>
      </w:pPr>
      <w:r>
        <mc:AlternateContent>
          <mc:Choice Requires="wps">
            <w:drawing>
              <wp:anchor distT="0" distB="0" distL="114300" distR="114300" simplePos="0" relativeHeight="251834368" behindDoc="1" locked="0" layoutInCell="1" allowOverlap="1">
                <wp:simplePos x="0" y="0"/>
                <wp:positionH relativeFrom="column">
                  <wp:posOffset>1047750</wp:posOffset>
                </wp:positionH>
                <wp:positionV relativeFrom="paragraph">
                  <wp:posOffset>491490</wp:posOffset>
                </wp:positionV>
                <wp:extent cx="664210" cy="280670"/>
                <wp:effectExtent l="9525" t="9525" r="12065" b="14605"/>
                <wp:wrapNone/>
                <wp:docPr id="734" name="Rectangle 702"/>
                <wp:cNvGraphicFramePr/>
                <a:graphic xmlns:a="http://schemas.openxmlformats.org/drawingml/2006/main">
                  <a:graphicData uri="http://schemas.microsoft.com/office/word/2010/wordprocessingShape">
                    <wps:wsp>
                      <wps:cNvSpPr>
                        <a:spLocks noChangeArrowheads="1"/>
                      </wps:cNvSpPr>
                      <wps:spPr bwMode="auto">
                        <a:xfrm>
                          <a:off x="0" y="0"/>
                          <a:ext cx="664210" cy="280670"/>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702" o:spid="_x0000_s1026" o:spt="1" style="position:absolute;left:0pt;margin-left:82.5pt;margin-top:38.7pt;height:22.1pt;width:52.3pt;z-index:-251482112;mso-width-relative:page;mso-height-relative:page;" filled="f" stroked="t" coordsize="21600,21600" o:gfxdata="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wAOUvXAAAACgEAAA8AAAAAAAAAAQAgAAAAIgAAAGRycy9kb3ducmV2LnhtbFBL&#10;AQIUABQAAAAIAIdO4kCXiGubMAIAAFsEAAAOAAAAAAAAAAEAIAAAACYBAABkcnMvZTJvRG9jLnht&#10;bFBLBQYAAAAABgAGAFkBAADIBQAAAAA=&#10;">
                <v:fill on="f" focussize="0,0"/>
                <v:stroke weight="1.5pt" color="#FF0000" miterlimit="8" joinstyle="miter"/>
                <v:imagedata o:title=""/>
                <o:lock v:ext="edit" aspectratio="f"/>
              </v:rect>
            </w:pict>
          </mc:Fallback>
        </mc:AlternateContent>
      </w:r>
      <w:r>
        <w:drawing>
          <wp:inline distT="0" distB="0" distL="114300" distR="114300">
            <wp:extent cx="5272405" cy="2548890"/>
            <wp:effectExtent l="0" t="0" r="635" b="11430"/>
            <wp:docPr id="85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 name="图片 40"/>
                    <pic:cNvPicPr>
                      <a:picLocks noChangeAspect="1"/>
                    </pic:cNvPicPr>
                  </pic:nvPicPr>
                  <pic:blipFill>
                    <a:blip r:embed="rId315"/>
                    <a:stretch>
                      <a:fillRect/>
                    </a:stretch>
                  </pic:blipFill>
                  <pic:spPr>
                    <a:xfrm>
                      <a:off x="0" y="0"/>
                      <a:ext cx="5272405" cy="2548890"/>
                    </a:xfrm>
                    <a:prstGeom prst="rect">
                      <a:avLst/>
                    </a:prstGeom>
                    <a:noFill/>
                    <a:ln>
                      <a:noFill/>
                    </a:ln>
                  </pic:spPr>
                </pic:pic>
              </a:graphicData>
            </a:graphic>
          </wp:inline>
        </w:drawing>
      </w:r>
    </w:p>
    <w:p w14:paraId="462338C5">
      <w:pPr>
        <w:pStyle w:val="3"/>
        <w:numPr>
          <w:ilvl w:val="1"/>
          <w:numId w:val="0"/>
        </w:numPr>
        <w:ind w:left="576" w:hanging="576"/>
        <w:rPr>
          <w:color w:val="000000"/>
          <w:lang w:val="zh-CN"/>
        </w:rPr>
      </w:pPr>
      <w:bookmarkStart w:id="401" w:name="_Toc19855"/>
      <w:r>
        <w:rPr>
          <w:rFonts w:hint="eastAsia"/>
          <w:color w:val="000000"/>
        </w:rPr>
        <w:t>7</w:t>
      </w:r>
      <w:r>
        <w:rPr>
          <w:color w:val="000000"/>
        </w:rPr>
        <w:t>.2</w:t>
      </w:r>
      <w:r>
        <w:rPr>
          <w:rFonts w:hint="eastAsia"/>
          <w:color w:val="000000"/>
        </w:rPr>
        <w:t>退税</w:t>
      </w:r>
      <w:r>
        <w:rPr>
          <w:color w:val="000000"/>
        </w:rPr>
        <w:t>批量勾选</w:t>
      </w:r>
      <w:bookmarkEnd w:id="399"/>
      <w:bookmarkEnd w:id="400"/>
      <w:bookmarkEnd w:id="401"/>
    </w:p>
    <w:p w14:paraId="32B4822A">
      <w:pPr>
        <w:autoSpaceDE w:val="0"/>
        <w:autoSpaceDN w:val="0"/>
        <w:adjustRightInd w:val="0"/>
        <w:spacing w:line="360" w:lineRule="auto"/>
        <w:ind w:firstLine="425"/>
        <w:rPr>
          <w:rFonts w:ascii="微软雅黑" w:hAnsi="Cambria" w:eastAsia="微软雅黑" w:cs="微软雅黑"/>
          <w:color w:val="000000"/>
          <w:sz w:val="24"/>
          <w:szCs w:val="24"/>
          <w:lang w:val="zh-CN"/>
        </w:rPr>
      </w:pPr>
      <w:bookmarkStart w:id="402" w:name="_Toc510086574"/>
      <w:bookmarkStart w:id="403" w:name="_Toc27752046"/>
      <w:bookmarkStart w:id="404" w:name="_Hlk33170916"/>
      <w:bookmarkStart w:id="405" w:name="_Toc14105"/>
      <w:bookmarkStart w:id="406" w:name="_Toc533868003"/>
      <w:r>
        <w:rPr>
          <w:rFonts w:hint="eastAsia" w:ascii="微软雅黑" w:hAnsi="Cambria" w:eastAsia="微软雅黑" w:cs="微软雅黑"/>
          <w:color w:val="000000"/>
          <w:sz w:val="24"/>
          <w:szCs w:val="24"/>
          <w:lang w:val="zh-CN"/>
        </w:rPr>
        <w:t>退税批量勾选功能模块仅</w:t>
      </w:r>
      <w:r>
        <w:rPr>
          <w:rFonts w:ascii="微软雅黑" w:hAnsi="Cambria" w:eastAsia="微软雅黑" w:cs="微软雅黑"/>
          <w:color w:val="000000"/>
          <w:sz w:val="24"/>
          <w:szCs w:val="24"/>
          <w:lang w:val="zh-CN"/>
        </w:rPr>
        <w:t>外贸企业、外综服企业具有</w:t>
      </w:r>
      <w:r>
        <w:rPr>
          <w:rFonts w:hint="eastAsia" w:ascii="微软雅黑" w:hAnsi="Cambria" w:eastAsia="微软雅黑" w:cs="微软雅黑"/>
          <w:color w:val="000000"/>
          <w:sz w:val="24"/>
          <w:szCs w:val="24"/>
          <w:lang w:val="zh-CN"/>
        </w:rPr>
        <w:t>该</w:t>
      </w:r>
      <w:r>
        <w:rPr>
          <w:rFonts w:ascii="微软雅黑" w:hAnsi="Cambria" w:eastAsia="微软雅黑" w:cs="微软雅黑"/>
          <w:color w:val="000000"/>
          <w:sz w:val="24"/>
          <w:szCs w:val="24"/>
          <w:lang w:val="zh-CN"/>
        </w:rPr>
        <w:t>功能权限。</w:t>
      </w:r>
      <w:r>
        <w:rPr>
          <w:rFonts w:hint="eastAsia" w:ascii="微软雅黑" w:hAnsi="Cambria" w:eastAsia="微软雅黑" w:cs="微软雅黑"/>
          <w:color w:val="000000"/>
          <w:sz w:val="24"/>
          <w:szCs w:val="24"/>
          <w:lang w:val="zh-CN"/>
        </w:rPr>
        <w:t>是针对发票数据量较大、逐票勾选模式不太适用的状况给纳税人提供的一项优化服务。通过文件导入的形式实现退税批量勾选，达到提高退税勾选效率、降低勾选工作量的目的。</w:t>
      </w:r>
    </w:p>
    <w:p w14:paraId="6C80FA86">
      <w:pPr>
        <w:pStyle w:val="53"/>
        <w:keepNext/>
        <w:keepLines/>
        <w:widowControl/>
        <w:numPr>
          <w:ilvl w:val="0"/>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407" w:name="_Toc36150295"/>
      <w:bookmarkEnd w:id="407"/>
      <w:bookmarkStart w:id="408" w:name="_Toc36150186"/>
      <w:bookmarkEnd w:id="408"/>
      <w:bookmarkStart w:id="409" w:name="_Toc38464334"/>
      <w:bookmarkEnd w:id="409"/>
    </w:p>
    <w:p w14:paraId="03299540">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410" w:name="_Toc38464335"/>
      <w:bookmarkEnd w:id="410"/>
      <w:bookmarkStart w:id="411" w:name="_Toc36150187"/>
      <w:bookmarkEnd w:id="411"/>
      <w:bookmarkStart w:id="412" w:name="_Toc36150296"/>
      <w:bookmarkEnd w:id="412"/>
    </w:p>
    <w:p w14:paraId="22CEE959">
      <w:pPr>
        <w:pStyle w:val="53"/>
        <w:keepNext/>
        <w:keepLines/>
        <w:widowControl/>
        <w:numPr>
          <w:ilvl w:val="1"/>
          <w:numId w:val="6"/>
        </w:numPr>
        <w:spacing w:before="200" w:line="276" w:lineRule="auto"/>
        <w:ind w:firstLineChars="0"/>
        <w:jc w:val="left"/>
        <w:outlineLvl w:val="2"/>
        <w:rPr>
          <w:rFonts w:ascii="Cambria" w:hAnsi="Cambria" w:eastAsia="宋体" w:cs="Times New Roman"/>
          <w:b/>
          <w:bCs/>
          <w:vanish/>
          <w:color w:val="000000"/>
          <w:kern w:val="0"/>
          <w:sz w:val="26"/>
          <w:szCs w:val="26"/>
        </w:rPr>
      </w:pPr>
      <w:bookmarkStart w:id="413" w:name="_Toc38464336"/>
      <w:bookmarkEnd w:id="413"/>
      <w:bookmarkStart w:id="414" w:name="_Toc36150297"/>
      <w:bookmarkEnd w:id="414"/>
      <w:bookmarkStart w:id="415" w:name="_Toc36150188"/>
      <w:bookmarkEnd w:id="415"/>
    </w:p>
    <w:p w14:paraId="774A39D4">
      <w:pPr>
        <w:pStyle w:val="4"/>
        <w:numPr>
          <w:ilvl w:val="2"/>
          <w:numId w:val="6"/>
        </w:numPr>
        <w:rPr>
          <w:color w:val="000000"/>
          <w:sz w:val="24"/>
          <w:szCs w:val="24"/>
        </w:rPr>
      </w:pPr>
      <w:bookmarkStart w:id="416" w:name="_Toc7789"/>
      <w:bookmarkStart w:id="417" w:name="_Toc36150189"/>
      <w:r>
        <w:rPr>
          <w:rFonts w:hint="eastAsia"/>
          <w:color w:val="000000"/>
          <w:sz w:val="24"/>
          <w:szCs w:val="24"/>
        </w:rPr>
        <w:t>增值税发票批量勾选</w:t>
      </w:r>
      <w:bookmarkEnd w:id="416"/>
      <w:bookmarkEnd w:id="417"/>
    </w:p>
    <w:p w14:paraId="1FBFD991">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增值税专票批量退税勾选</w:t>
      </w:r>
    </w:p>
    <w:p w14:paraId="38061552">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未勾选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用户可以对开票日期范围或销方税号进行设置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 xml:space="preserve">“查询”按钮。 </w:t>
      </w:r>
    </w:p>
    <w:p w14:paraId="023443F7">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0" distR="0">
            <wp:extent cx="5274310" cy="3342005"/>
            <wp:effectExtent l="0" t="0" r="2540" b="0"/>
            <wp:docPr id="2548" name="图片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 name="图片 2548"/>
                    <pic:cNvPicPr>
                      <a:picLocks noChangeAspect="1"/>
                    </pic:cNvPicPr>
                  </pic:nvPicPr>
                  <pic:blipFill>
                    <a:blip r:embed="rId316"/>
                    <a:stretch>
                      <a:fillRect/>
                    </a:stretch>
                  </pic:blipFill>
                  <pic:spPr>
                    <a:xfrm>
                      <a:off x="0" y="0"/>
                      <a:ext cx="5274310" cy="3342005"/>
                    </a:xfrm>
                    <a:prstGeom prst="rect">
                      <a:avLst/>
                    </a:prstGeom>
                  </pic:spPr>
                </pic:pic>
              </a:graphicData>
            </a:graphic>
          </wp:inline>
        </w:drawing>
      </w:r>
    </w:p>
    <w:p w14:paraId="343A79A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 xml:space="preserve"> 数据汇总情况表格里看到符合筛选条件的未勾选发票汇总信息</w:t>
      </w:r>
    </w:p>
    <w:p w14:paraId="45E977F6">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741420"/>
            <wp:effectExtent l="0" t="0" r="2540" b="0"/>
            <wp:docPr id="2549" name="图片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 name="图片 2549"/>
                    <pic:cNvPicPr>
                      <a:picLocks noChangeAspect="1"/>
                    </pic:cNvPicPr>
                  </pic:nvPicPr>
                  <pic:blipFill>
                    <a:blip r:embed="rId317"/>
                    <a:stretch>
                      <a:fillRect/>
                    </a:stretch>
                  </pic:blipFill>
                  <pic:spPr>
                    <a:xfrm>
                      <a:off x="0" y="0"/>
                      <a:ext cx="5274310" cy="3741420"/>
                    </a:xfrm>
                    <a:prstGeom prst="rect">
                      <a:avLst/>
                    </a:prstGeom>
                  </pic:spPr>
                </pic:pic>
              </a:graphicData>
            </a:graphic>
          </wp:inline>
        </w:drawing>
      </w:r>
    </w:p>
    <w:p w14:paraId="5FEF172C">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（3）在数据汇总情况表格里汇总的未勾选发票，在操作栏点击“全部勾选”可实现对上述发票的全部在线勾选。</w:t>
      </w:r>
    </w:p>
    <w:p w14:paraId="19235107">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（4）提交成功后点击“确定”按钮，在批量勾选日志表里可以看到本次批量勾选的汇总信息。</w:t>
      </w:r>
    </w:p>
    <w:p w14:paraId="0163C185">
      <w:pPr>
        <w:autoSpaceDE w:val="0"/>
        <w:autoSpaceDN w:val="0"/>
        <w:adjustRightInd w:val="0"/>
        <w:spacing w:line="360" w:lineRule="auto"/>
        <w:ind w:firstLine="420" w:firstLineChars="200"/>
        <w:rPr>
          <w:rFonts w:ascii="微软雅黑" w:hAnsi="Cambria" w:eastAsia="微软雅黑" w:cs="微软雅黑"/>
          <w:color w:val="000000"/>
          <w:sz w:val="72"/>
          <w:szCs w:val="72"/>
          <w:lang w:val="zh-CN"/>
        </w:rPr>
      </w:pPr>
      <w:r>
        <w:drawing>
          <wp:inline distT="0" distB="0" distL="0" distR="0">
            <wp:extent cx="5274310" cy="3903980"/>
            <wp:effectExtent l="0" t="0" r="2540" b="1270"/>
            <wp:docPr id="2550" name="图片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 name="图片 2550"/>
                    <pic:cNvPicPr>
                      <a:picLocks noChangeAspect="1"/>
                    </pic:cNvPicPr>
                  </pic:nvPicPr>
                  <pic:blipFill>
                    <a:blip r:embed="rId318"/>
                    <a:stretch>
                      <a:fillRect/>
                    </a:stretch>
                  </pic:blipFill>
                  <pic:spPr>
                    <a:xfrm>
                      <a:off x="0" y="0"/>
                      <a:ext cx="5274310" cy="3903980"/>
                    </a:xfrm>
                    <a:prstGeom prst="rect">
                      <a:avLst/>
                    </a:prstGeom>
                  </pic:spPr>
                </pic:pic>
              </a:graphicData>
            </a:graphic>
          </wp:inline>
        </w:drawing>
      </w:r>
    </w:p>
    <w:p w14:paraId="50D0047B">
      <w:pPr>
        <w:pStyle w:val="4"/>
        <w:numPr>
          <w:ilvl w:val="2"/>
          <w:numId w:val="6"/>
        </w:numPr>
        <w:rPr>
          <w:color w:val="000000"/>
          <w:sz w:val="24"/>
          <w:szCs w:val="24"/>
          <w:lang w:val="zh-CN"/>
        </w:rPr>
      </w:pPr>
      <w:bookmarkStart w:id="418" w:name="_Toc36150190"/>
      <w:bookmarkStart w:id="419" w:name="_Toc6322"/>
      <w:r>
        <w:rPr>
          <w:rFonts w:hint="eastAsia"/>
          <w:color w:val="000000"/>
          <w:sz w:val="24"/>
          <w:szCs w:val="24"/>
        </w:rPr>
        <w:t>增值税发票批量撤销勾选</w:t>
      </w:r>
      <w:bookmarkEnd w:id="418"/>
      <w:bookmarkEnd w:id="419"/>
    </w:p>
    <w:p w14:paraId="0C0AD3B7">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已勾选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用户可以对勾选日期范围或销方税号进行设置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6FB987BD">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941445"/>
            <wp:effectExtent l="0" t="0" r="2540" b="1905"/>
            <wp:docPr id="2551" name="图片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 name="图片 2551"/>
                    <pic:cNvPicPr>
                      <a:picLocks noChangeAspect="1"/>
                    </pic:cNvPicPr>
                  </pic:nvPicPr>
                  <pic:blipFill>
                    <a:blip r:embed="rId319"/>
                    <a:stretch>
                      <a:fillRect/>
                    </a:stretch>
                  </pic:blipFill>
                  <pic:spPr>
                    <a:xfrm>
                      <a:off x="0" y="0"/>
                      <a:ext cx="5274310" cy="3941445"/>
                    </a:xfrm>
                    <a:prstGeom prst="rect">
                      <a:avLst/>
                    </a:prstGeom>
                  </pic:spPr>
                </pic:pic>
              </a:graphicData>
            </a:graphic>
          </wp:inline>
        </w:drawing>
      </w:r>
    </w:p>
    <w:p w14:paraId="734E110B">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（2）数据汇总情况表格里看到符合筛选条件的已勾选发票汇总信息</w:t>
      </w:r>
    </w:p>
    <w:p w14:paraId="52064448">
      <w:pPr>
        <w:autoSpaceDE w:val="0"/>
        <w:autoSpaceDN w:val="0"/>
        <w:adjustRightInd w:val="0"/>
        <w:spacing w:line="360" w:lineRule="auto"/>
        <w:jc w:val="left"/>
        <w:rPr>
          <w:rFonts w:ascii="微软雅黑" w:hAnsi="Cambria" w:eastAsia="微软雅黑" w:cs="微软雅黑"/>
          <w:color w:val="000000"/>
          <w:sz w:val="24"/>
          <w:szCs w:val="24"/>
          <w:lang w:val="zh-CN"/>
        </w:rPr>
      </w:pPr>
    </w:p>
    <w:p w14:paraId="7AC56CD5">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（3）在数据汇总情况表格里汇总的已勾选发票，在操作栏点击“全部撤销”可实现对上述全部发票的在线取消勾选（即发票状态变为未勾选状态）操作。</w:t>
      </w:r>
    </w:p>
    <w:p w14:paraId="75B4EDC1">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0" distR="0">
            <wp:extent cx="5274310" cy="3820795"/>
            <wp:effectExtent l="0" t="0" r="2540" b="8255"/>
            <wp:docPr id="2553" name="图片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3" name="图片 2553"/>
                    <pic:cNvPicPr>
                      <a:picLocks noChangeAspect="1"/>
                    </pic:cNvPicPr>
                  </pic:nvPicPr>
                  <pic:blipFill>
                    <a:blip r:embed="rId320"/>
                    <a:stretch>
                      <a:fillRect/>
                    </a:stretch>
                  </pic:blipFill>
                  <pic:spPr>
                    <a:xfrm>
                      <a:off x="0" y="0"/>
                      <a:ext cx="5274310" cy="3820795"/>
                    </a:xfrm>
                    <a:prstGeom prst="rect">
                      <a:avLst/>
                    </a:prstGeom>
                  </pic:spPr>
                </pic:pic>
              </a:graphicData>
            </a:graphic>
          </wp:inline>
        </w:drawing>
      </w:r>
    </w:p>
    <w:p w14:paraId="7D23B234">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（4）数据提交成功后点击“确定”按钮，系统会以红色字体标识出最近一次的日志记录。</w:t>
      </w:r>
    </w:p>
    <w:p w14:paraId="44B02AEB">
      <w:pPr>
        <w:autoSpaceDE w:val="0"/>
        <w:autoSpaceDN w:val="0"/>
        <w:adjustRightInd w:val="0"/>
        <w:spacing w:line="360" w:lineRule="auto"/>
        <w:rPr>
          <w:rFonts w:ascii="微软雅黑" w:hAnsi="Cambria" w:cs="微软雅黑"/>
          <w:color w:val="000000"/>
          <w:sz w:val="72"/>
          <w:szCs w:val="72"/>
          <w:lang w:val="zh-CN"/>
        </w:rPr>
      </w:pPr>
      <w:r>
        <w:drawing>
          <wp:inline distT="0" distB="0" distL="0" distR="0">
            <wp:extent cx="5274310" cy="4018280"/>
            <wp:effectExtent l="0" t="0" r="2540" b="1270"/>
            <wp:docPr id="2554" name="图片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4" name="图片 2554"/>
                    <pic:cNvPicPr>
                      <a:picLocks noChangeAspect="1"/>
                    </pic:cNvPicPr>
                  </pic:nvPicPr>
                  <pic:blipFill>
                    <a:blip r:embed="rId321"/>
                    <a:stretch>
                      <a:fillRect/>
                    </a:stretch>
                  </pic:blipFill>
                  <pic:spPr>
                    <a:xfrm>
                      <a:off x="0" y="0"/>
                      <a:ext cx="5274310" cy="4018280"/>
                    </a:xfrm>
                    <a:prstGeom prst="rect">
                      <a:avLst/>
                    </a:prstGeom>
                  </pic:spPr>
                </pic:pic>
              </a:graphicData>
            </a:graphic>
          </wp:inline>
        </w:drawing>
      </w:r>
    </w:p>
    <w:p w14:paraId="1893E8F6">
      <w:pPr>
        <w:autoSpaceDE w:val="0"/>
        <w:autoSpaceDN w:val="0"/>
        <w:adjustRightInd w:val="0"/>
        <w:spacing w:line="360" w:lineRule="auto"/>
        <w:ind w:firstLine="425"/>
        <w:rPr>
          <w:rFonts w:ascii="微软雅黑" w:hAnsi="Cambria" w:eastAsia="微软雅黑" w:cs="微软雅黑"/>
          <w:color w:val="000000"/>
          <w:sz w:val="24"/>
          <w:szCs w:val="24"/>
          <w:lang w:val="zh-CN"/>
        </w:rPr>
      </w:pPr>
    </w:p>
    <w:p w14:paraId="1EDEF0ED">
      <w:pPr>
        <w:pStyle w:val="4"/>
        <w:numPr>
          <w:ilvl w:val="2"/>
          <w:numId w:val="6"/>
        </w:numPr>
        <w:rPr>
          <w:color w:val="000000"/>
          <w:sz w:val="24"/>
          <w:szCs w:val="24"/>
        </w:rPr>
      </w:pPr>
      <w:bookmarkStart w:id="420" w:name="_Toc36150191"/>
      <w:bookmarkStart w:id="421" w:name="_Toc9334"/>
      <w:bookmarkStart w:id="422" w:name="_Toc36150192"/>
      <w:r>
        <w:rPr>
          <w:rFonts w:hint="eastAsia"/>
          <w:color w:val="000000"/>
          <w:sz w:val="24"/>
          <w:szCs w:val="24"/>
        </w:rPr>
        <w:t>增值税发票文件下载</w:t>
      </w:r>
      <w:bookmarkEnd w:id="420"/>
      <w:bookmarkEnd w:id="421"/>
    </w:p>
    <w:p w14:paraId="6B8914DA">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（1）根据查询结果</w:t>
      </w:r>
      <w:r>
        <w:rPr>
          <w:rFonts w:ascii="微软雅黑" w:hAnsi="Cambria" w:eastAsia="微软雅黑" w:cs="微软雅黑"/>
          <w:color w:val="000000"/>
          <w:sz w:val="24"/>
          <w:szCs w:val="24"/>
          <w:lang w:val="zh-CN"/>
        </w:rPr>
        <w:t>下载发票文件</w:t>
      </w:r>
    </w:p>
    <w:p w14:paraId="4374B366">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用户</w:t>
      </w:r>
      <w:r>
        <w:rPr>
          <w:rFonts w:hint="eastAsia" w:ascii="微软雅黑" w:hAnsi="Cambria" w:eastAsia="微软雅黑" w:cs="微软雅黑"/>
          <w:color w:val="000000"/>
          <w:sz w:val="24"/>
          <w:szCs w:val="24"/>
          <w:lang w:val="zh-CN"/>
        </w:rPr>
        <w:t>可以根据未勾选或已勾选发票的筛选条件，查询当前税款所属期的未勾选或已勾选的发票。在数据汇总情况表格里可以看到符合条件的发票汇总信息，点击“查询”按钮后面的</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下载发票文件</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按钮后，可以下载一个符合设置筛选条件、发票状态为正常的发票清单文件（文件名规则：纳税人识别号</w:t>
      </w:r>
      <w:r>
        <w:rPr>
          <w:rFonts w:ascii="微软雅黑" w:hAnsi="Cambria" w:eastAsia="微软雅黑" w:cs="微软雅黑"/>
          <w:color w:val="000000"/>
          <w:sz w:val="24"/>
          <w:szCs w:val="24"/>
          <w:lang w:val="zh-CN"/>
        </w:rPr>
        <w:t>_</w:t>
      </w:r>
      <w:r>
        <w:rPr>
          <w:rFonts w:hint="eastAsia" w:ascii="微软雅黑" w:hAnsi="Cambria" w:eastAsia="微软雅黑" w:cs="微软雅黑"/>
          <w:color w:val="000000"/>
          <w:sz w:val="24"/>
          <w:szCs w:val="24"/>
          <w:lang w:val="zh-CN"/>
        </w:rPr>
        <w:t>随机数</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p>
    <w:p w14:paraId="663D6E08">
      <w:pPr>
        <w:rPr>
          <w:color w:val="000000"/>
        </w:rPr>
      </w:pPr>
      <w:r>
        <w:drawing>
          <wp:inline distT="0" distB="0" distL="114300" distR="114300">
            <wp:extent cx="5267325" cy="1066800"/>
            <wp:effectExtent l="0" t="0" r="5715" b="0"/>
            <wp:docPr id="560"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图片 357"/>
                    <pic:cNvPicPr>
                      <a:picLocks noChangeAspect="1"/>
                    </pic:cNvPicPr>
                  </pic:nvPicPr>
                  <pic:blipFill>
                    <a:blip r:embed="rId322"/>
                    <a:stretch>
                      <a:fillRect/>
                    </a:stretch>
                  </pic:blipFill>
                  <pic:spPr>
                    <a:xfrm>
                      <a:off x="0" y="0"/>
                      <a:ext cx="5267325" cy="1066800"/>
                    </a:xfrm>
                    <a:prstGeom prst="rect">
                      <a:avLst/>
                    </a:prstGeom>
                    <a:noFill/>
                    <a:ln>
                      <a:noFill/>
                    </a:ln>
                  </pic:spPr>
                </pic:pic>
              </a:graphicData>
            </a:graphic>
          </wp:inline>
        </w:drawing>
      </w:r>
    </w:p>
    <w:p w14:paraId="3D8B465C">
      <w:pP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拖动至右边可查看发票类型、</w:t>
      </w:r>
      <w:r>
        <w:rPr>
          <w:rFonts w:hint="eastAsia" w:ascii="微软雅黑" w:hAnsi="Cambria" w:eastAsia="微软雅黑" w:cs="微软雅黑"/>
          <w:color w:val="000000"/>
          <w:sz w:val="24"/>
          <w:szCs w:val="24"/>
        </w:rPr>
        <w:t>管理状态。</w:t>
      </w:r>
      <w:r>
        <w:rPr>
          <w:rFonts w:hint="eastAsia" w:ascii="微软雅黑" w:hAnsi="Cambria" w:eastAsia="微软雅黑" w:cs="微软雅黑"/>
          <w:sz w:val="24"/>
          <w:szCs w:val="24"/>
          <w:lang w:val="zh-CN"/>
        </w:rPr>
        <w:t>管理状态为“疑点发票”的发票，企业勾选该类发票</w:t>
      </w:r>
      <w:r>
        <w:rPr>
          <w:rFonts w:hint="eastAsia" w:ascii="微软雅黑" w:hAnsi="Cambria" w:eastAsia="微软雅黑" w:cs="微软雅黑"/>
          <w:sz w:val="24"/>
          <w:szCs w:val="24"/>
        </w:rPr>
        <w:t>后</w:t>
      </w:r>
      <w:r>
        <w:rPr>
          <w:rFonts w:hint="eastAsia" w:ascii="微软雅黑" w:hAnsi="Cambria" w:eastAsia="微软雅黑" w:cs="微软雅黑"/>
          <w:sz w:val="24"/>
          <w:szCs w:val="24"/>
          <w:lang w:val="zh-CN"/>
        </w:rPr>
        <w:t>系统将进行相应提示，请谨慎勾选，</w:t>
      </w:r>
      <w:r>
        <w:rPr>
          <w:rFonts w:hint="eastAsia" w:ascii="微软雅黑" w:hAnsi="Cambria" w:eastAsia="微软雅黑" w:cs="微软雅黑"/>
          <w:color w:val="000000"/>
          <w:sz w:val="24"/>
          <w:szCs w:val="24"/>
          <w:lang w:val="zh-CN"/>
        </w:rPr>
        <w:t>如图所示：</w:t>
      </w:r>
    </w:p>
    <w:p w14:paraId="7C24C516">
      <w:pPr>
        <w:rPr>
          <w:color w:val="000000"/>
        </w:rPr>
      </w:pPr>
      <w:r>
        <w:drawing>
          <wp:inline distT="0" distB="0" distL="114300" distR="114300">
            <wp:extent cx="5267325" cy="962025"/>
            <wp:effectExtent l="0" t="0" r="5715" b="13335"/>
            <wp:docPr id="561"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图片 358"/>
                    <pic:cNvPicPr>
                      <a:picLocks noChangeAspect="1"/>
                    </pic:cNvPicPr>
                  </pic:nvPicPr>
                  <pic:blipFill>
                    <a:blip r:embed="rId323"/>
                    <a:stretch>
                      <a:fillRect/>
                    </a:stretch>
                  </pic:blipFill>
                  <pic:spPr>
                    <a:xfrm>
                      <a:off x="0" y="0"/>
                      <a:ext cx="5267325" cy="962025"/>
                    </a:xfrm>
                    <a:prstGeom prst="rect">
                      <a:avLst/>
                    </a:prstGeom>
                    <a:noFill/>
                    <a:ln>
                      <a:noFill/>
                    </a:ln>
                  </pic:spPr>
                </pic:pic>
              </a:graphicData>
            </a:graphic>
          </wp:inline>
        </w:drawing>
      </w:r>
    </w:p>
    <w:p w14:paraId="19E94ED0">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（2）对</w:t>
      </w:r>
      <w:r>
        <w:rPr>
          <w:rFonts w:ascii="微软雅黑" w:hAnsi="Cambria" w:eastAsia="微软雅黑" w:cs="微软雅黑"/>
          <w:color w:val="000000"/>
          <w:sz w:val="24"/>
          <w:szCs w:val="24"/>
          <w:lang w:val="zh-CN"/>
        </w:rPr>
        <w:t>下载发票文件的修改</w:t>
      </w:r>
    </w:p>
    <w:p w14:paraId="5668C11E">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纳税人根据需要筛选出需要勾选的发票清单，分别保存为</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格式的</w:t>
      </w:r>
      <w:r>
        <w:rPr>
          <w:rFonts w:ascii="微软雅黑" w:hAnsi="Cambria" w:eastAsia="微软雅黑" w:cs="微软雅黑"/>
          <w:color w:val="000000"/>
          <w:sz w:val="24"/>
          <w:szCs w:val="24"/>
          <w:lang w:val="zh-CN"/>
        </w:rPr>
        <w:t>xls</w:t>
      </w:r>
      <w:r>
        <w:rPr>
          <w:rFonts w:hint="eastAsia" w:ascii="微软雅黑" w:hAnsi="Cambria" w:eastAsia="微软雅黑" w:cs="微软雅黑"/>
          <w:color w:val="000000"/>
          <w:sz w:val="24"/>
          <w:szCs w:val="24"/>
          <w:lang w:val="zh-CN"/>
        </w:rPr>
        <w:t>文件，将对应的</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是否勾选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列的值改为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”或</w:t>
      </w:r>
      <w:r>
        <w:rPr>
          <w:rFonts w:hint="eastAsia" w:ascii="微软雅黑" w:hAnsi="Cambria" w:eastAsia="微软雅黑" w:cs="微软雅黑"/>
          <w:color w:val="000000"/>
          <w:sz w:val="24"/>
          <w:szCs w:val="24"/>
          <w:lang w:val="zh-CN"/>
        </w:rPr>
        <w:t>“否”，并根据企业需要调整有效抵扣税额，实现对所属期勾选数据或撤销勾选数据的准备。</w:t>
      </w:r>
    </w:p>
    <w:p w14:paraId="31A08A2D">
      <w:pPr>
        <w:rPr>
          <w:color w:val="000000"/>
        </w:rPr>
      </w:pPr>
      <w:r>
        <w:rPr>
          <w:rFonts w:ascii="微软雅黑" w:hAnsi="Cambria" w:eastAsia="微软雅黑" w:cs="微软雅黑"/>
          <w:color w:val="000000"/>
          <w:sz w:val="24"/>
          <w:szCs w:val="24"/>
        </w:rPr>
        <w:drawing>
          <wp:inline distT="0" distB="0" distL="114300" distR="114300">
            <wp:extent cx="5286375" cy="762000"/>
            <wp:effectExtent l="0" t="0" r="1905" b="0"/>
            <wp:docPr id="562"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图片 359"/>
                    <pic:cNvPicPr>
                      <a:picLocks noChangeAspect="1"/>
                    </pic:cNvPicPr>
                  </pic:nvPicPr>
                  <pic:blipFill>
                    <a:blip r:embed="rId324"/>
                    <a:stretch>
                      <a:fillRect/>
                    </a:stretch>
                  </pic:blipFill>
                  <pic:spPr>
                    <a:xfrm>
                      <a:off x="0" y="0"/>
                      <a:ext cx="5286375" cy="762000"/>
                    </a:xfrm>
                    <a:prstGeom prst="rect">
                      <a:avLst/>
                    </a:prstGeom>
                    <a:noFill/>
                    <a:ln>
                      <a:noFill/>
                    </a:ln>
                  </pic:spPr>
                </pic:pic>
              </a:graphicData>
            </a:graphic>
          </wp:inline>
        </w:drawing>
      </w:r>
    </w:p>
    <w:p w14:paraId="67481AE1">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（3）上传已修改过的下载文件</w:t>
      </w:r>
    </w:p>
    <w:p w14:paraId="65502A1A">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浏览</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按钮选择之前准备好的勾选清单文件（</w:t>
      </w:r>
      <w:r>
        <w:rPr>
          <w:rFonts w:ascii="微软雅黑" w:hAnsi="Times New Roman" w:eastAsia="微软雅黑" w:cs="微软雅黑"/>
          <w:color w:val="000000"/>
          <w:sz w:val="24"/>
          <w:szCs w:val="24"/>
          <w:lang w:val="zh-CN"/>
        </w:rPr>
        <w:t>excel 2003</w:t>
      </w:r>
      <w:r>
        <w:rPr>
          <w:rFonts w:hint="eastAsia" w:ascii="微软雅黑" w:hAnsi="Times New Roman" w:eastAsia="微软雅黑" w:cs="微软雅黑"/>
          <w:color w:val="000000"/>
          <w:sz w:val="24"/>
          <w:szCs w:val="24"/>
          <w:lang w:val="zh-CN"/>
        </w:rPr>
        <w:t>格式的</w:t>
      </w:r>
      <w:r>
        <w:rPr>
          <w:rFonts w:ascii="微软雅黑" w:hAnsi="Times New Roman" w:eastAsia="微软雅黑" w:cs="微软雅黑"/>
          <w:color w:val="000000"/>
          <w:sz w:val="24"/>
          <w:szCs w:val="24"/>
          <w:lang w:val="zh-CN"/>
        </w:rPr>
        <w:t>xls</w:t>
      </w:r>
      <w:r>
        <w:rPr>
          <w:rFonts w:hint="eastAsia" w:ascii="微软雅黑" w:hAnsi="Times New Roman" w:eastAsia="微软雅黑" w:cs="微软雅黑"/>
          <w:color w:val="000000"/>
          <w:sz w:val="24"/>
          <w:szCs w:val="24"/>
          <w:lang w:val="zh-CN"/>
        </w:rPr>
        <w:t>文件，建议文件大小不超过</w:t>
      </w:r>
      <w:r>
        <w:rPr>
          <w:rFonts w:ascii="微软雅黑" w:hAnsi="Times New Roman" w:eastAsia="微软雅黑" w:cs="微软雅黑"/>
          <w:color w:val="000000"/>
          <w:sz w:val="24"/>
          <w:szCs w:val="24"/>
          <w:lang w:val="zh-CN"/>
        </w:rPr>
        <w:t>500k</w:t>
      </w:r>
      <w:r>
        <w:rPr>
          <w:rFonts w:hint="eastAsia" w:ascii="微软雅黑" w:hAnsi="Times New Roman" w:eastAsia="微软雅黑" w:cs="微软雅黑"/>
          <w:color w:val="000000"/>
          <w:sz w:val="24"/>
          <w:szCs w:val="24"/>
          <w:lang w:val="zh-CN"/>
        </w:rPr>
        <w:t>），再点击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打开</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按钮，最后点击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按钮即可实现文件的上传，文件上传成功后即实现了批量勾选或撤销处理。</w:t>
      </w:r>
    </w:p>
    <w:p w14:paraId="55B58D14">
      <w:pPr>
        <w:autoSpaceDE w:val="0"/>
        <w:autoSpaceDN w:val="0"/>
        <w:adjustRightInd w:val="0"/>
        <w:spacing w:line="360" w:lineRule="auto"/>
        <w:rPr>
          <w:rFonts w:ascii="微软雅黑" w:hAnsi="Times New Roman" w:eastAsia="微软雅黑" w:cs="微软雅黑"/>
          <w:color w:val="000000"/>
          <w:sz w:val="24"/>
          <w:szCs w:val="24"/>
          <w:lang w:val="zh-CN"/>
        </w:rPr>
      </w:pPr>
      <w:r>
        <w:rPr>
          <w:color w:val="000000"/>
        </w:rPr>
        <w:drawing>
          <wp:inline distT="0" distB="0" distL="114300" distR="114300">
            <wp:extent cx="5238750" cy="2981325"/>
            <wp:effectExtent l="0" t="0" r="3810" b="5715"/>
            <wp:docPr id="563"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图片 360"/>
                    <pic:cNvPicPr>
                      <a:picLocks noChangeAspect="1"/>
                    </pic:cNvPicPr>
                  </pic:nvPicPr>
                  <pic:blipFill>
                    <a:blip r:embed="rId325"/>
                    <a:stretch>
                      <a:fillRect/>
                    </a:stretch>
                  </pic:blipFill>
                  <pic:spPr>
                    <a:xfrm>
                      <a:off x="0" y="0"/>
                      <a:ext cx="5238750" cy="2981325"/>
                    </a:xfrm>
                    <a:prstGeom prst="rect">
                      <a:avLst/>
                    </a:prstGeom>
                    <a:noFill/>
                    <a:ln>
                      <a:noFill/>
                    </a:ln>
                  </pic:spPr>
                </pic:pic>
              </a:graphicData>
            </a:graphic>
          </wp:inline>
        </w:drawing>
      </w:r>
    </w:p>
    <w:p w14:paraId="347CA66D">
      <w:pPr>
        <w:rPr>
          <w:color w:val="000000"/>
        </w:rPr>
      </w:pPr>
    </w:p>
    <w:p w14:paraId="4994759C">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（4）批量文件上传操作成功后，系统会先显示如下的提示信息，对本次文件批量勾选操作中的勾选和撤销勾选情况进行汇总显示。</w:t>
      </w:r>
    </w:p>
    <w:p w14:paraId="3857BA1B">
      <w:pPr>
        <w:autoSpaceDE w:val="0"/>
        <w:autoSpaceDN w:val="0"/>
        <w:adjustRightInd w:val="0"/>
        <w:spacing w:line="360" w:lineRule="auto"/>
        <w:jc w:val="center"/>
        <w:rPr>
          <w:color w:val="000000"/>
          <w:sz w:val="24"/>
        </w:rPr>
      </w:pPr>
    </w:p>
    <w:p w14:paraId="01FFE061">
      <w:pPr>
        <w:autoSpaceDE w:val="0"/>
        <w:autoSpaceDN w:val="0"/>
        <w:adjustRightInd w:val="0"/>
        <w:spacing w:line="360" w:lineRule="auto"/>
        <w:jc w:val="center"/>
        <w:rPr>
          <w:b/>
          <w:color w:val="000000"/>
        </w:rPr>
      </w:pPr>
      <w:r>
        <w:rPr>
          <w:color w:val="000000"/>
          <w:sz w:val="24"/>
        </w:rPr>
        <mc:AlternateContent>
          <mc:Choice Requires="wps">
            <w:drawing>
              <wp:anchor distT="0" distB="0" distL="114300" distR="114300" simplePos="0" relativeHeight="251814912" behindDoc="0" locked="0" layoutInCell="1" allowOverlap="1">
                <wp:simplePos x="0" y="0"/>
                <wp:positionH relativeFrom="column">
                  <wp:posOffset>2355215</wp:posOffset>
                </wp:positionH>
                <wp:positionV relativeFrom="paragraph">
                  <wp:posOffset>1540510</wp:posOffset>
                </wp:positionV>
                <wp:extent cx="408940" cy="237490"/>
                <wp:effectExtent l="9525" t="9525" r="23495" b="12065"/>
                <wp:wrapNone/>
                <wp:docPr id="100" name="矩形 734"/>
                <wp:cNvGraphicFramePr/>
                <a:graphic xmlns:a="http://schemas.openxmlformats.org/drawingml/2006/main">
                  <a:graphicData uri="http://schemas.microsoft.com/office/word/2010/wordprocessingShape">
                    <wps:wsp>
                      <wps:cNvSpPr/>
                      <wps:spPr>
                        <a:xfrm>
                          <a:off x="0" y="0"/>
                          <a:ext cx="408940" cy="2374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734" o:spid="_x0000_s1026" o:spt="1" style="position:absolute;left:0pt;margin-left:185.45pt;margin-top:121.3pt;height:18.7pt;width:32.2pt;z-index:251814912;mso-width-relative:page;mso-height-relative:page;" filled="f" stroked="t" coordsize="21600,21600" o:gfxdata="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DC6JdoAAAALAQAADwAAAAAAAAABACAAAAAiAAAAZHJzL2Rvd25y&#10;ZXYueG1sUEsBAhQAFAAAAAgAh07iQJbBKp38AQAA+QMAAA4AAAAAAAAAAQAgAAAAKQEAAGRycy9l&#10;Mm9Eb2MueG1sUEsFBgAAAAAGAAYAWQEAAJcFAAAAAA==&#10;">
                <v:fill on="f" focussize="0,0"/>
                <v:stroke weight="1.5pt" color="#FF0000" joinstyle="miter"/>
                <v:imagedata o:title=""/>
                <o:lock v:ext="edit" aspectratio="f"/>
              </v:rect>
            </w:pict>
          </mc:Fallback>
        </mc:AlternateContent>
      </w:r>
      <w:r>
        <w:rPr>
          <w:rFonts w:ascii="微软雅黑" w:hAnsi="Times New Roman" w:eastAsia="微软雅黑" w:cs="微软雅黑"/>
          <w:color w:val="000000"/>
          <w:sz w:val="24"/>
          <w:szCs w:val="24"/>
        </w:rPr>
        <w:drawing>
          <wp:inline distT="0" distB="0" distL="114300" distR="114300">
            <wp:extent cx="4505325" cy="2543175"/>
            <wp:effectExtent l="0" t="0" r="5715" b="1905"/>
            <wp:docPr id="564"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图片 361"/>
                    <pic:cNvPicPr>
                      <a:picLocks noChangeAspect="1"/>
                    </pic:cNvPicPr>
                  </pic:nvPicPr>
                  <pic:blipFill>
                    <a:blip r:embed="rId326"/>
                    <a:stretch>
                      <a:fillRect/>
                    </a:stretch>
                  </pic:blipFill>
                  <pic:spPr>
                    <a:xfrm>
                      <a:off x="0" y="0"/>
                      <a:ext cx="4505325" cy="2543175"/>
                    </a:xfrm>
                    <a:prstGeom prst="rect">
                      <a:avLst/>
                    </a:prstGeom>
                    <a:noFill/>
                    <a:ln>
                      <a:noFill/>
                    </a:ln>
                  </pic:spPr>
                </pic:pic>
              </a:graphicData>
            </a:graphic>
          </wp:inline>
        </w:drawing>
      </w:r>
    </w:p>
    <w:p w14:paraId="1B0EB3A8">
      <w:pPr>
        <w:autoSpaceDE w:val="0"/>
        <w:autoSpaceDN w:val="0"/>
        <w:adjustRightInd w:val="0"/>
        <w:spacing w:line="360" w:lineRule="auto"/>
        <w:ind w:left="420" w:left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如果上传的文件类型不正确，系统会出现如下提示：</w:t>
      </w:r>
    </w:p>
    <w:p w14:paraId="5D721021">
      <w:pPr>
        <w:autoSpaceDE w:val="0"/>
        <w:autoSpaceDN w:val="0"/>
        <w:adjustRightInd w:val="0"/>
        <w:spacing w:line="360" w:lineRule="auto"/>
        <w:jc w:val="center"/>
        <w:rPr>
          <w:color w:val="000000"/>
        </w:rPr>
      </w:pPr>
      <w:r>
        <w:rPr>
          <w:color w:val="000000"/>
        </w:rPr>
        <w:drawing>
          <wp:inline distT="0" distB="0" distL="114300" distR="114300">
            <wp:extent cx="3362325" cy="1114425"/>
            <wp:effectExtent l="0" t="0" r="5715" b="13335"/>
            <wp:docPr id="565"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图片 362"/>
                    <pic:cNvPicPr>
                      <a:picLocks noChangeAspect="1"/>
                    </pic:cNvPicPr>
                  </pic:nvPicPr>
                  <pic:blipFill>
                    <a:blip r:embed="rId108"/>
                    <a:stretch>
                      <a:fillRect/>
                    </a:stretch>
                  </pic:blipFill>
                  <pic:spPr>
                    <a:xfrm>
                      <a:off x="0" y="0"/>
                      <a:ext cx="3362325" cy="1114425"/>
                    </a:xfrm>
                    <a:prstGeom prst="rect">
                      <a:avLst/>
                    </a:prstGeom>
                    <a:noFill/>
                    <a:ln>
                      <a:noFill/>
                    </a:ln>
                  </pic:spPr>
                </pic:pic>
              </a:graphicData>
            </a:graphic>
          </wp:inline>
        </w:drawing>
      </w:r>
    </w:p>
    <w:p w14:paraId="4AA3FEC5">
      <w:pPr>
        <w:autoSpaceDE w:val="0"/>
        <w:autoSpaceDN w:val="0"/>
        <w:adjustRightInd w:val="0"/>
        <w:spacing w:line="360" w:lineRule="auto"/>
        <w:ind w:left="420" w:leftChars="200"/>
        <w:rPr>
          <w:color w:val="000000"/>
        </w:rPr>
      </w:pPr>
      <w:r>
        <w:rPr>
          <w:rFonts w:hint="eastAsia"/>
          <w:color w:val="000000"/>
        </w:rPr>
        <w:t xml:space="preserve"> </w:t>
      </w:r>
      <w:r>
        <w:rPr>
          <w:color w:val="000000"/>
        </w:rPr>
        <w:t xml:space="preserve"> </w:t>
      </w:r>
      <w:r>
        <w:rPr>
          <w:rFonts w:hint="eastAsia" w:ascii="微软雅黑" w:hAnsi="Times New Roman" w:eastAsia="微软雅黑" w:cs="微软雅黑"/>
          <w:color w:val="000000"/>
          <w:sz w:val="24"/>
          <w:szCs w:val="24"/>
          <w:lang w:val="zh-CN"/>
        </w:rPr>
        <w:t>如果上传数据不符合校验格式（如勾选标志不合法），系统会出现如下提示：</w:t>
      </w:r>
    </w:p>
    <w:p w14:paraId="6DA0CEAE">
      <w:pPr>
        <w:autoSpaceDE w:val="0"/>
        <w:autoSpaceDN w:val="0"/>
        <w:adjustRightInd w:val="0"/>
        <w:spacing w:line="360" w:lineRule="auto"/>
        <w:jc w:val="center"/>
        <w:rPr>
          <w:b/>
          <w:color w:val="000000"/>
        </w:rPr>
      </w:pPr>
      <w:r>
        <w:rPr>
          <w:color w:val="000000"/>
        </w:rPr>
        <w:drawing>
          <wp:inline distT="0" distB="0" distL="114300" distR="114300">
            <wp:extent cx="3448050" cy="1209675"/>
            <wp:effectExtent l="0" t="0" r="11430" b="9525"/>
            <wp:docPr id="566"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图片 363"/>
                    <pic:cNvPicPr>
                      <a:picLocks noChangeAspect="1"/>
                    </pic:cNvPicPr>
                  </pic:nvPicPr>
                  <pic:blipFill>
                    <a:blip r:embed="rId109"/>
                    <a:stretch>
                      <a:fillRect/>
                    </a:stretch>
                  </pic:blipFill>
                  <pic:spPr>
                    <a:xfrm>
                      <a:off x="0" y="0"/>
                      <a:ext cx="3448050" cy="1209675"/>
                    </a:xfrm>
                    <a:prstGeom prst="rect">
                      <a:avLst/>
                    </a:prstGeom>
                    <a:noFill/>
                    <a:ln>
                      <a:noFill/>
                    </a:ln>
                  </pic:spPr>
                </pic:pic>
              </a:graphicData>
            </a:graphic>
          </wp:inline>
        </w:drawing>
      </w:r>
    </w:p>
    <w:p w14:paraId="2358B64A">
      <w:pPr>
        <w:numPr>
          <w:ilvl w:val="0"/>
          <w:numId w:val="14"/>
        </w:numPr>
        <w:autoSpaceDE w:val="0"/>
        <w:autoSpaceDN w:val="0"/>
        <w:adjustRightInd w:val="0"/>
        <w:spacing w:line="360" w:lineRule="auto"/>
        <w:ind w:left="720"/>
        <w:jc w:val="left"/>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点击“确定”按钮后，系统会以红色字体标识出最近一次的日志</w:t>
      </w:r>
      <w:r>
        <w:rPr>
          <w:rFonts w:hint="eastAsia" w:ascii="微软雅黑" w:hAnsi="Times New Roman" w:eastAsia="微软雅黑" w:cs="微软雅黑"/>
          <w:color w:val="000000"/>
          <w:sz w:val="24"/>
          <w:szCs w:val="24"/>
        </w:rPr>
        <w:t>记</w:t>
      </w:r>
      <w:r>
        <w:rPr>
          <w:rFonts w:hint="eastAsia" w:ascii="微软雅黑" w:hAnsi="Times New Roman" w:eastAsia="微软雅黑" w:cs="微软雅黑"/>
          <w:color w:val="000000"/>
          <w:sz w:val="24"/>
          <w:szCs w:val="24"/>
          <w:lang w:val="zh-CN"/>
        </w:rPr>
        <w:t>录：</w:t>
      </w:r>
    </w:p>
    <w:p w14:paraId="14077CB8">
      <w:pPr>
        <w:autoSpaceDE w:val="0"/>
        <w:autoSpaceDN w:val="0"/>
        <w:adjustRightInd w:val="0"/>
        <w:spacing w:line="360" w:lineRule="auto"/>
        <w:ind w:left="480" w:hanging="480" w:hangingChars="200"/>
        <w:jc w:val="center"/>
        <w:rPr>
          <w:color w:val="000000"/>
        </w:rPr>
      </w:pPr>
      <w:r>
        <w:rPr>
          <w:color w:val="000000"/>
          <w:sz w:val="24"/>
        </w:rPr>
        <mc:AlternateContent>
          <mc:Choice Requires="wps">
            <w:drawing>
              <wp:anchor distT="0" distB="0" distL="114300" distR="114300" simplePos="0" relativeHeight="251815936" behindDoc="0" locked="0" layoutInCell="1" allowOverlap="1">
                <wp:simplePos x="0" y="0"/>
                <wp:positionH relativeFrom="column">
                  <wp:posOffset>402590</wp:posOffset>
                </wp:positionH>
                <wp:positionV relativeFrom="paragraph">
                  <wp:posOffset>2529840</wp:posOffset>
                </wp:positionV>
                <wp:extent cx="4383405" cy="551180"/>
                <wp:effectExtent l="9525" t="9525" r="11430" b="18415"/>
                <wp:wrapNone/>
                <wp:docPr id="101" name="矩形 4096"/>
                <wp:cNvGraphicFramePr/>
                <a:graphic xmlns:a="http://schemas.openxmlformats.org/drawingml/2006/main">
                  <a:graphicData uri="http://schemas.microsoft.com/office/word/2010/wordprocessingShape">
                    <wps:wsp>
                      <wps:cNvSpPr/>
                      <wps:spPr>
                        <a:xfrm>
                          <a:off x="0" y="0"/>
                          <a:ext cx="4383405" cy="55118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096" o:spid="_x0000_s1026" o:spt="1" style="position:absolute;left:0pt;margin-left:31.7pt;margin-top:199.2pt;height:43.4pt;width:345.15pt;z-index:251815936;mso-width-relative:page;mso-height-relative:page;" filled="f" stroked="t" coordsize="21600,21600" o:gfxdata="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7LadBtoAAAAKAQAADwAAAAAAAAABACAAAAAiAAAAZHJzL2Rv&#10;d25yZXYueG1sUEsBAhQAFAAAAAgAh07iQIjVvLj/AQAA+wMAAA4AAAAAAAAAAQAgAAAAKQEAAGRy&#10;cy9lMm9Eb2MueG1sUEsFBgAAAAAGAAYAWQEAAJoFAAAAAA==&#10;">
                <v:fill on="f" focussize="0,0"/>
                <v:stroke weight="1.5pt" color="#FF0000" joinstyle="miter"/>
                <v:imagedata o:title=""/>
                <o:lock v:ext="edit" aspectratio="f"/>
              </v:rect>
            </w:pict>
          </mc:Fallback>
        </mc:AlternateContent>
      </w:r>
      <w:r>
        <w:rPr>
          <w:color w:val="000000"/>
        </w:rPr>
        <w:drawing>
          <wp:inline distT="0" distB="0" distL="114300" distR="114300">
            <wp:extent cx="4962525" cy="3009900"/>
            <wp:effectExtent l="0" t="0" r="5715" b="7620"/>
            <wp:docPr id="567" name="图片 364" descr="1582093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图片 364" descr="1582093561(1)"/>
                    <pic:cNvPicPr>
                      <a:picLocks noChangeAspect="1"/>
                    </pic:cNvPicPr>
                  </pic:nvPicPr>
                  <pic:blipFill>
                    <a:blip r:embed="rId327"/>
                    <a:stretch>
                      <a:fillRect/>
                    </a:stretch>
                  </pic:blipFill>
                  <pic:spPr>
                    <a:xfrm>
                      <a:off x="0" y="0"/>
                      <a:ext cx="4962525" cy="3009900"/>
                    </a:xfrm>
                    <a:prstGeom prst="rect">
                      <a:avLst/>
                    </a:prstGeom>
                    <a:noFill/>
                    <a:ln>
                      <a:noFill/>
                    </a:ln>
                  </pic:spPr>
                </pic:pic>
              </a:graphicData>
            </a:graphic>
          </wp:inline>
        </w:drawing>
      </w:r>
    </w:p>
    <w:p w14:paraId="6499A5C8">
      <w:pPr>
        <w:pStyle w:val="4"/>
        <w:numPr>
          <w:ilvl w:val="2"/>
          <w:numId w:val="6"/>
        </w:numPr>
        <w:rPr>
          <w:color w:val="000000"/>
          <w:sz w:val="24"/>
          <w:szCs w:val="24"/>
          <w:lang w:val="zh-CN"/>
        </w:rPr>
      </w:pPr>
      <w:bookmarkStart w:id="423" w:name="_Toc3550"/>
      <w:r>
        <w:rPr>
          <w:rFonts w:hint="eastAsia"/>
          <w:color w:val="000000"/>
          <w:sz w:val="24"/>
          <w:szCs w:val="24"/>
          <w:lang w:val="zh-CN"/>
        </w:rPr>
        <w:t>海关缴款书批量勾选</w:t>
      </w:r>
      <w:bookmarkEnd w:id="422"/>
      <w:bookmarkEnd w:id="423"/>
    </w:p>
    <w:p w14:paraId="538116D4">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海关缴款书批量退税勾选</w:t>
      </w:r>
    </w:p>
    <w:p w14:paraId="72251E8A">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未勾选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用户可以对开票日期范围或销方税号进行设置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309A87B6">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816960" behindDoc="0" locked="0" layoutInCell="1" allowOverlap="1">
                <wp:simplePos x="0" y="0"/>
                <wp:positionH relativeFrom="column">
                  <wp:posOffset>1929130</wp:posOffset>
                </wp:positionH>
                <wp:positionV relativeFrom="paragraph">
                  <wp:posOffset>1582420</wp:posOffset>
                </wp:positionV>
                <wp:extent cx="364490" cy="121920"/>
                <wp:effectExtent l="9525" t="9525" r="22225" b="20955"/>
                <wp:wrapNone/>
                <wp:docPr id="80" name="矩形 1779"/>
                <wp:cNvGraphicFramePr/>
                <a:graphic xmlns:a="http://schemas.openxmlformats.org/drawingml/2006/main">
                  <a:graphicData uri="http://schemas.microsoft.com/office/word/2010/wordprocessingShape">
                    <wps:wsp>
                      <wps:cNvSpPr/>
                      <wps:spPr>
                        <a:xfrm>
                          <a:off x="0" y="0"/>
                          <a:ext cx="364490" cy="12192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79" o:spid="_x0000_s1026" o:spt="1" style="position:absolute;left:0pt;margin-left:151.9pt;margin-top:124.6pt;height:9.6pt;width:28.7pt;z-index:251816960;mso-width-relative:page;mso-height-relative:page;" filled="f" stroked="t" coordsize="21600,21600" o:gfxdata="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dIcTR2gAAAAsBAAAPAAAAAAAAAAEAIAAAACIAAABkcnMvZG93bnJl&#10;di54bWxQSwECFAAUAAAACACHTuJAuPos+vsBAAD5AwAADgAAAAAAAAABACAAAAApAQAAZHJzL2Uy&#10;b0RvYy54bWxQSwUGAAAAAAYABgBZAQAAlgUAAAAA&#10;">
                <v:fill on="f" focussize="0,0"/>
                <v:stroke weight="1.5pt" color="#FF0000" joinstyle="miter"/>
                <v:imagedata o:title=""/>
                <o:lock v:ext="edit" aspectratio="f"/>
              </v:rect>
            </w:pict>
          </mc:Fallback>
        </mc:AlternateContent>
      </w:r>
      <w:r>
        <w:rPr>
          <w:sz w:val="24"/>
        </w:rPr>
        <mc:AlternateContent>
          <mc:Choice Requires="wps">
            <w:drawing>
              <wp:anchor distT="0" distB="0" distL="114300" distR="114300" simplePos="0" relativeHeight="251817984" behindDoc="0" locked="0" layoutInCell="1" allowOverlap="1">
                <wp:simplePos x="0" y="0"/>
                <wp:positionH relativeFrom="column">
                  <wp:posOffset>3717290</wp:posOffset>
                </wp:positionH>
                <wp:positionV relativeFrom="paragraph">
                  <wp:posOffset>1156970</wp:posOffset>
                </wp:positionV>
                <wp:extent cx="394970" cy="190500"/>
                <wp:effectExtent l="9525" t="9525" r="22225" b="13335"/>
                <wp:wrapNone/>
                <wp:docPr id="103" name="矩形 1780"/>
                <wp:cNvGraphicFramePr/>
                <a:graphic xmlns:a="http://schemas.openxmlformats.org/drawingml/2006/main">
                  <a:graphicData uri="http://schemas.microsoft.com/office/word/2010/wordprocessingShape">
                    <wps:wsp>
                      <wps:cNvSpPr/>
                      <wps:spPr>
                        <a:xfrm>
                          <a:off x="0" y="0"/>
                          <a:ext cx="394970" cy="1905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0" o:spid="_x0000_s1026" o:spt="1" style="position:absolute;left:0pt;margin-left:292.7pt;margin-top:91.1pt;height:15pt;width:31.1pt;z-index:251817984;mso-width-relative:page;mso-height-relative:page;" filled="f" stroked="t" coordsize="21600,21600" o:gfxdata="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Wmwzj2QAAAAsBAAAPAAAAAAAAAAEAIAAAACIAAABkcnMvZG93bnJldi54&#10;bWxQSwECFAAUAAAACACHTuJAysq7T/kBAAD6AwAADgAAAAAAAAABACAAAAAoAQAAZHJzL2Uyb0Rv&#10;Yy54bWxQSwUGAAAAAAYABgBZAQAAkwU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color w:val="000000"/>
          <w:sz w:val="24"/>
        </w:rPr>
        <w:drawing>
          <wp:inline distT="0" distB="0" distL="114300" distR="114300">
            <wp:extent cx="5257800" cy="3371850"/>
            <wp:effectExtent l="0" t="0" r="0" b="11430"/>
            <wp:docPr id="568" name="图片 365" descr="1585015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图片 365" descr="1585015366(1)"/>
                    <pic:cNvPicPr>
                      <a:picLocks noChangeAspect="1"/>
                    </pic:cNvPicPr>
                  </pic:nvPicPr>
                  <pic:blipFill>
                    <a:blip r:embed="rId328"/>
                    <a:stretch>
                      <a:fillRect/>
                    </a:stretch>
                  </pic:blipFill>
                  <pic:spPr>
                    <a:xfrm>
                      <a:off x="0" y="0"/>
                      <a:ext cx="5257800" cy="3371850"/>
                    </a:xfrm>
                    <a:prstGeom prst="rect">
                      <a:avLst/>
                    </a:prstGeom>
                    <a:noFill/>
                    <a:ln>
                      <a:noFill/>
                    </a:ln>
                  </pic:spPr>
                </pic:pic>
              </a:graphicData>
            </a:graphic>
          </wp:inline>
        </w:drawing>
      </w:r>
      <w:r>
        <w:rPr>
          <w:color w:val="000000"/>
          <w:sz w:val="24"/>
        </w:rPr>
        <w:t xml:space="preserve"> </w:t>
      </w:r>
    </w:p>
    <w:p w14:paraId="321D8EFD">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 xml:space="preserve"> 数据汇总情况表格里看到符合筛选条件的未勾选发票汇总信息</w:t>
      </w:r>
    </w:p>
    <w:p w14:paraId="4C83EC6A">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819008" behindDoc="0" locked="0" layoutInCell="1" allowOverlap="1">
                <wp:simplePos x="0" y="0"/>
                <wp:positionH relativeFrom="column">
                  <wp:posOffset>81915</wp:posOffset>
                </wp:positionH>
                <wp:positionV relativeFrom="paragraph">
                  <wp:posOffset>2354580</wp:posOffset>
                </wp:positionV>
                <wp:extent cx="5068570" cy="524510"/>
                <wp:effectExtent l="9525" t="9525" r="12065" b="14605"/>
                <wp:wrapNone/>
                <wp:docPr id="104" name="矩形 1781"/>
                <wp:cNvGraphicFramePr/>
                <a:graphic xmlns:a="http://schemas.openxmlformats.org/drawingml/2006/main">
                  <a:graphicData uri="http://schemas.microsoft.com/office/word/2010/wordprocessingShape">
                    <wps:wsp>
                      <wps:cNvSpPr/>
                      <wps:spPr>
                        <a:xfrm>
                          <a:off x="0" y="0"/>
                          <a:ext cx="5068570" cy="52451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1" o:spid="_x0000_s1026" o:spt="1" style="position:absolute;left:0pt;margin-left:6.45pt;margin-top:185.4pt;height:41.3pt;width:399.1pt;z-index:251819008;mso-width-relative:page;mso-height-relative:page;" filled="f" stroked="t" coordsize="21600,21600" o:gfxdata="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6FX3DYAAAACgEAAA8AAAAAAAAAAQAgAAAAIgAAAGRycy9kb3ducmV2&#10;LnhtbFBLAQIUABQAAAAIAIdO4kCBh7Qb/AEAAPsDAAAOAAAAAAAAAAEAIAAAACcBAABkcnMvZTJv&#10;RG9jLnhtbFBLBQYAAAAABgAGAFkBAACV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24"/>
          <w:szCs w:val="24"/>
        </w:rPr>
        <w:drawing>
          <wp:inline distT="0" distB="0" distL="114300" distR="114300">
            <wp:extent cx="5286375" cy="3305175"/>
            <wp:effectExtent l="0" t="0" r="1905" b="1905"/>
            <wp:docPr id="569" name="图片 366" descr="1585015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图片 366" descr="1585015416(1)"/>
                    <pic:cNvPicPr>
                      <a:picLocks noChangeAspect="1"/>
                    </pic:cNvPicPr>
                  </pic:nvPicPr>
                  <pic:blipFill>
                    <a:blip r:embed="rId329"/>
                    <a:stretch>
                      <a:fillRect/>
                    </a:stretch>
                  </pic:blipFill>
                  <pic:spPr>
                    <a:xfrm>
                      <a:off x="0" y="0"/>
                      <a:ext cx="5286375" cy="3305175"/>
                    </a:xfrm>
                    <a:prstGeom prst="rect">
                      <a:avLst/>
                    </a:prstGeom>
                    <a:noFill/>
                    <a:ln>
                      <a:noFill/>
                    </a:ln>
                  </pic:spPr>
                </pic:pic>
              </a:graphicData>
            </a:graphic>
          </wp:inline>
        </w:drawing>
      </w:r>
    </w:p>
    <w:p w14:paraId="6F0AFCE2">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（3）在数据汇总情况表格里汇总的未勾选发票，在操作栏点击“全部勾选”可实现对上述发票的全部在线勾选。</w:t>
      </w:r>
    </w:p>
    <w:p w14:paraId="48EEE571">
      <w:pPr>
        <w:autoSpaceDE w:val="0"/>
        <w:autoSpaceDN w:val="0"/>
        <w:adjustRightInd w:val="0"/>
        <w:spacing w:line="360" w:lineRule="auto"/>
        <w:jc w:val="center"/>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4124325" cy="1400175"/>
            <wp:effectExtent l="0" t="0" r="5715" b="1905"/>
            <wp:docPr id="570" name="图片 367" descr="1585015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图片 367" descr="1585015505(1)"/>
                    <pic:cNvPicPr>
                      <a:picLocks noChangeAspect="1"/>
                    </pic:cNvPicPr>
                  </pic:nvPicPr>
                  <pic:blipFill>
                    <a:blip r:embed="rId330"/>
                    <a:stretch>
                      <a:fillRect/>
                    </a:stretch>
                  </pic:blipFill>
                  <pic:spPr>
                    <a:xfrm>
                      <a:off x="0" y="0"/>
                      <a:ext cx="4124325" cy="1400175"/>
                    </a:xfrm>
                    <a:prstGeom prst="rect">
                      <a:avLst/>
                    </a:prstGeom>
                    <a:noFill/>
                    <a:ln>
                      <a:noFill/>
                    </a:ln>
                  </pic:spPr>
                </pic:pic>
              </a:graphicData>
            </a:graphic>
          </wp:inline>
        </w:drawing>
      </w:r>
    </w:p>
    <w:p w14:paraId="6716E87B">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（4）提交成功后点击“确定”按钮，在批量勾选日志表里可以看到本次批量勾选的汇总信息。</w:t>
      </w:r>
    </w:p>
    <w:p w14:paraId="26EDB919">
      <w:pPr>
        <w:autoSpaceDE w:val="0"/>
        <w:autoSpaceDN w:val="0"/>
        <w:adjustRightInd w:val="0"/>
        <w:spacing w:line="360" w:lineRule="auto"/>
        <w:rPr>
          <w:rFonts w:ascii="微软雅黑" w:hAnsi="Cambria" w:eastAsia="微软雅黑" w:cs="微软雅黑"/>
          <w:color w:val="000000"/>
          <w:sz w:val="72"/>
          <w:szCs w:val="72"/>
          <w:lang w:val="zh-CN"/>
        </w:rPr>
      </w:pPr>
      <w:r>
        <w:rPr>
          <w:sz w:val="24"/>
        </w:rPr>
        <mc:AlternateContent>
          <mc:Choice Requires="wps">
            <w:drawing>
              <wp:anchor distT="0" distB="0" distL="114300" distR="114300" simplePos="0" relativeHeight="251820032" behindDoc="0" locked="0" layoutInCell="1" allowOverlap="1">
                <wp:simplePos x="0" y="0"/>
                <wp:positionH relativeFrom="column">
                  <wp:posOffset>8255</wp:posOffset>
                </wp:positionH>
                <wp:positionV relativeFrom="paragraph">
                  <wp:posOffset>2679065</wp:posOffset>
                </wp:positionV>
                <wp:extent cx="5250180" cy="701675"/>
                <wp:effectExtent l="9525" t="9525" r="13335" b="20320"/>
                <wp:wrapNone/>
                <wp:docPr id="105" name="矩形 1782"/>
                <wp:cNvGraphicFramePr/>
                <a:graphic xmlns:a="http://schemas.openxmlformats.org/drawingml/2006/main">
                  <a:graphicData uri="http://schemas.microsoft.com/office/word/2010/wordprocessingShape">
                    <wps:wsp>
                      <wps:cNvSpPr/>
                      <wps:spPr>
                        <a:xfrm>
                          <a:off x="0" y="0"/>
                          <a:ext cx="5250180" cy="70167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2" o:spid="_x0000_s1026" o:spt="1" style="position:absolute;left:0pt;margin-left:0.65pt;margin-top:210.95pt;height:55.25pt;width:413.4pt;z-index:251820032;mso-width-relative:page;mso-height-relative:page;" filled="f" stroked="t" coordsize="21600,21600" o:gfxdata="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t5S73YAAAACQEAAA8AAAAAAAAAAQAgAAAAIgAAAGRycy9kb3ducmV2&#10;LnhtbFBLAQIUABQAAAAIAIdO4kAqlPXp/AEAAPsDAAAOAAAAAAAAAAEAIAAAACcBAABkcnMvZTJv&#10;RG9jLnhtbFBLBQYAAAAABgAGAFkBAACVBQ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72"/>
          <w:szCs w:val="72"/>
        </w:rPr>
        <w:drawing>
          <wp:inline distT="0" distB="0" distL="114300" distR="114300">
            <wp:extent cx="5257800" cy="3314700"/>
            <wp:effectExtent l="0" t="0" r="0" b="7620"/>
            <wp:docPr id="571" name="图片 368" descr="1585015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图片 368" descr="1585015543(1)"/>
                    <pic:cNvPicPr>
                      <a:picLocks noChangeAspect="1"/>
                    </pic:cNvPicPr>
                  </pic:nvPicPr>
                  <pic:blipFill>
                    <a:blip r:embed="rId331"/>
                    <a:stretch>
                      <a:fillRect/>
                    </a:stretch>
                  </pic:blipFill>
                  <pic:spPr>
                    <a:xfrm>
                      <a:off x="0" y="0"/>
                      <a:ext cx="5257800" cy="3314700"/>
                    </a:xfrm>
                    <a:prstGeom prst="rect">
                      <a:avLst/>
                    </a:prstGeom>
                    <a:noFill/>
                    <a:ln>
                      <a:noFill/>
                    </a:ln>
                  </pic:spPr>
                </pic:pic>
              </a:graphicData>
            </a:graphic>
          </wp:inline>
        </w:drawing>
      </w:r>
    </w:p>
    <w:p w14:paraId="7140E079">
      <w:pPr>
        <w:pStyle w:val="4"/>
        <w:numPr>
          <w:ilvl w:val="2"/>
          <w:numId w:val="6"/>
        </w:numPr>
        <w:rPr>
          <w:color w:val="000000"/>
          <w:sz w:val="24"/>
          <w:szCs w:val="24"/>
          <w:lang w:val="zh-CN"/>
        </w:rPr>
      </w:pPr>
      <w:bookmarkStart w:id="424" w:name="_Toc30271"/>
      <w:bookmarkStart w:id="425" w:name="_Toc36150193"/>
      <w:r>
        <w:rPr>
          <w:rFonts w:hint="eastAsia"/>
          <w:color w:val="000000"/>
          <w:sz w:val="24"/>
          <w:szCs w:val="24"/>
          <w:lang w:val="zh-CN"/>
        </w:rPr>
        <w:t>海关缴款书批量撤销勾选</w:t>
      </w:r>
      <w:bookmarkEnd w:id="424"/>
      <w:bookmarkEnd w:id="425"/>
    </w:p>
    <w:p w14:paraId="6CE7E6E8">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在勾选标志选项中</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已勾选</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选项后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用户可以对勾选日期范围或销方税号进行设置</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完成设置后</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“查询”按钮。</w:t>
      </w:r>
    </w:p>
    <w:p w14:paraId="735E6044">
      <w:pPr>
        <w:autoSpaceDE w:val="0"/>
        <w:autoSpaceDN w:val="0"/>
        <w:adjustRightInd w:val="0"/>
        <w:spacing w:line="360" w:lineRule="auto"/>
        <w:rPr>
          <w:rFonts w:ascii="微软雅黑" w:hAnsi="Cambria" w:eastAsia="微软雅黑" w:cs="微软雅黑"/>
          <w:color w:val="000000"/>
          <w:sz w:val="24"/>
          <w:szCs w:val="24"/>
          <w:lang w:val="zh-CN"/>
        </w:rPr>
      </w:pP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sz w:val="24"/>
        </w:rPr>
        <mc:AlternateContent>
          <mc:Choice Requires="wps">
            <w:drawing>
              <wp:anchor distT="0" distB="0" distL="114300" distR="114300" simplePos="0" relativeHeight="251821056" behindDoc="0" locked="0" layoutInCell="1" allowOverlap="1">
                <wp:simplePos x="0" y="0"/>
                <wp:positionH relativeFrom="column">
                  <wp:posOffset>2343150</wp:posOffset>
                </wp:positionH>
                <wp:positionV relativeFrom="paragraph">
                  <wp:posOffset>1490980</wp:posOffset>
                </wp:positionV>
                <wp:extent cx="343535" cy="184150"/>
                <wp:effectExtent l="9525" t="9525" r="12700" b="19685"/>
                <wp:wrapNone/>
                <wp:docPr id="106" name="矩形 1784"/>
                <wp:cNvGraphicFramePr/>
                <a:graphic xmlns:a="http://schemas.openxmlformats.org/drawingml/2006/main">
                  <a:graphicData uri="http://schemas.microsoft.com/office/word/2010/wordprocessingShape">
                    <wps:wsp>
                      <wps:cNvSpPr/>
                      <wps:spPr>
                        <a:xfrm flipV="1">
                          <a:off x="0" y="0"/>
                          <a:ext cx="343535" cy="1841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4" o:spid="_x0000_s1026" o:spt="1" style="position:absolute;left:0pt;flip:y;margin-left:184.5pt;margin-top:117.4pt;height:14.5pt;width:27.05pt;z-index:251821056;mso-width-relative:page;mso-height-relative:page;" filled="f" stroked="t" coordsize="21600,21600" o:gfxdata="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zpyJ0dkAAAALAQAADwAAAAAAAAABACAAAAAiAAAAZHJz&#10;L2Rvd25yZXYueG1sUEsBAhQAFAAAAAgAh07iQKoJfRUDAgAABAQAAA4AAAAAAAAAAQAgAAAAKAEA&#10;AGRycy9lMm9Eb2MueG1sUEsFBgAAAAAGAAYAWQEAAJ0FAAAAAA==&#10;">
                <v:fill on="f" focussize="0,0"/>
                <v:stroke weight="1.5pt" color="#FF0000" joinstyle="miter"/>
                <v:imagedata o:title=""/>
                <o:lock v:ext="edit" aspectratio="f"/>
              </v:rect>
            </w:pict>
          </mc:Fallback>
        </mc:AlternateContent>
      </w:r>
      <w:r>
        <w:rPr>
          <w:sz w:val="24"/>
        </w:rPr>
        <mc:AlternateContent>
          <mc:Choice Requires="wps">
            <w:drawing>
              <wp:anchor distT="0" distB="0" distL="114300" distR="114300" simplePos="0" relativeHeight="251822080" behindDoc="0" locked="0" layoutInCell="1" allowOverlap="1">
                <wp:simplePos x="0" y="0"/>
                <wp:positionH relativeFrom="column">
                  <wp:posOffset>3687445</wp:posOffset>
                </wp:positionH>
                <wp:positionV relativeFrom="paragraph">
                  <wp:posOffset>1123315</wp:posOffset>
                </wp:positionV>
                <wp:extent cx="399415" cy="211455"/>
                <wp:effectExtent l="9525" t="9525" r="17780" b="22860"/>
                <wp:wrapNone/>
                <wp:docPr id="107" name="矩形 2558"/>
                <wp:cNvGraphicFramePr/>
                <a:graphic xmlns:a="http://schemas.openxmlformats.org/drawingml/2006/main">
                  <a:graphicData uri="http://schemas.microsoft.com/office/word/2010/wordprocessingShape">
                    <wps:wsp>
                      <wps:cNvSpPr/>
                      <wps:spPr>
                        <a:xfrm flipV="1">
                          <a:off x="0" y="0"/>
                          <a:ext cx="399415" cy="21145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2558" o:spid="_x0000_s1026" o:spt="1" style="position:absolute;left:0pt;flip:y;margin-left:290.35pt;margin-top:88.45pt;height:16.65pt;width:31.45pt;z-index:251822080;mso-width-relative:page;mso-height-relative:page;" filled="f" stroked="t" coordsize="21600,21600" o:gfxdata="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CoZb9kAAAALAQAADwAAAAAAAAABACAAAAAiAAAAZHJz&#10;L2Rvd25yZXYueG1sUEsBAhQAFAAAAAgAh07iQNxHPEMDAgAABAQAAA4AAAAAAAAAAQAgAAAAKAEA&#10;AGRycy9lMm9Eb2MueG1sUEsFBgAAAAAGAAYAWQEAAJ0FAAAAAA==&#10;">
                <v:fill on="f" focussize="0,0"/>
                <v:stroke weight="1.5pt" color="#FF0000" joinstyle="miter"/>
                <v:imagedata o:title=""/>
                <o:lock v:ext="edit" aspectratio="f"/>
              </v:rect>
            </w:pict>
          </mc:Fallback>
        </mc:AlternateContent>
      </w:r>
      <w:r>
        <w:rPr>
          <w:sz w:val="24"/>
        </w:rPr>
        <w:drawing>
          <wp:inline distT="0" distB="0" distL="114300" distR="114300">
            <wp:extent cx="5276850" cy="2609850"/>
            <wp:effectExtent l="0" t="0" r="11430" b="11430"/>
            <wp:docPr id="572" name="图片 369" descr="1585015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图片 369" descr="1585015617(1)"/>
                    <pic:cNvPicPr>
                      <a:picLocks noChangeAspect="1"/>
                    </pic:cNvPicPr>
                  </pic:nvPicPr>
                  <pic:blipFill>
                    <a:blip r:embed="rId332"/>
                    <a:stretch>
                      <a:fillRect/>
                    </a:stretch>
                  </pic:blipFill>
                  <pic:spPr>
                    <a:xfrm>
                      <a:off x="0" y="0"/>
                      <a:ext cx="5276850" cy="2609850"/>
                    </a:xfrm>
                    <a:prstGeom prst="rect">
                      <a:avLst/>
                    </a:prstGeom>
                    <a:noFill/>
                    <a:ln>
                      <a:noFill/>
                    </a:ln>
                  </pic:spPr>
                </pic:pic>
              </a:graphicData>
            </a:graphic>
          </wp:inline>
        </w:drawing>
      </w:r>
    </w:p>
    <w:p w14:paraId="5D4B61A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（2）数据汇总情况表格里看到符合筛选条件的已勾选发票汇总信息</w:t>
      </w:r>
    </w:p>
    <w:p w14:paraId="0E03C1B2">
      <w:pPr>
        <w:autoSpaceDE w:val="0"/>
        <w:autoSpaceDN w:val="0"/>
        <w:adjustRightInd w:val="0"/>
        <w:spacing w:line="360" w:lineRule="auto"/>
        <w:rPr>
          <w:rFonts w:ascii="微软雅黑" w:hAnsi="Cambria" w:eastAsia="微软雅黑" w:cs="微软雅黑"/>
          <w:color w:val="000000"/>
          <w:sz w:val="24"/>
          <w:szCs w:val="24"/>
          <w:lang w:val="zh-CN"/>
        </w:rPr>
      </w:pPr>
      <w:r>
        <w:rPr>
          <w:sz w:val="24"/>
        </w:rPr>
        <mc:AlternateContent>
          <mc:Choice Requires="wps">
            <w:drawing>
              <wp:anchor distT="0" distB="0" distL="114300" distR="114300" simplePos="0" relativeHeight="251823104" behindDoc="0" locked="0" layoutInCell="1" allowOverlap="1">
                <wp:simplePos x="0" y="0"/>
                <wp:positionH relativeFrom="column">
                  <wp:posOffset>86360</wp:posOffset>
                </wp:positionH>
                <wp:positionV relativeFrom="paragraph">
                  <wp:posOffset>2402205</wp:posOffset>
                </wp:positionV>
                <wp:extent cx="5174615" cy="514350"/>
                <wp:effectExtent l="9525" t="9525" r="12700" b="9525"/>
                <wp:wrapNone/>
                <wp:docPr id="108" name="矩形 1785"/>
                <wp:cNvGraphicFramePr/>
                <a:graphic xmlns:a="http://schemas.openxmlformats.org/drawingml/2006/main">
                  <a:graphicData uri="http://schemas.microsoft.com/office/word/2010/wordprocessingShape">
                    <wps:wsp>
                      <wps:cNvSpPr/>
                      <wps:spPr>
                        <a:xfrm flipV="1">
                          <a:off x="0" y="0"/>
                          <a:ext cx="5174615" cy="514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5" o:spid="_x0000_s1026" o:spt="1" style="position:absolute;left:0pt;flip:y;margin-left:6.8pt;margin-top:189.15pt;height:40.5pt;width:407.45pt;z-index:251823104;mso-width-relative:page;mso-height-relative:page;" filled="f" stroked="t" coordsize="21600,21600" o:gfxdata="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XRd2QAAAAoBAAAPAAAAAAAAAAEAIAAAACIAAABk&#10;cnMvZG93bnJldi54bWxQSwECFAAUAAAACACHTuJAf8ekuwUCAAAFBAAADgAAAAAAAAABACAAAAAo&#10;AQAAZHJzL2Uyb0RvYy54bWxQSwUGAAAAAAYABgBZAQAAnwU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sz w:val="24"/>
        </w:rPr>
        <w:drawing>
          <wp:inline distT="0" distB="0" distL="114300" distR="114300">
            <wp:extent cx="5276850" cy="2609850"/>
            <wp:effectExtent l="0" t="0" r="11430" b="11430"/>
            <wp:docPr id="573" name="图片 370" descr="15850156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图片 370" descr="1585015617(1)"/>
                    <pic:cNvPicPr>
                      <a:picLocks noChangeAspect="1"/>
                    </pic:cNvPicPr>
                  </pic:nvPicPr>
                  <pic:blipFill>
                    <a:blip r:embed="rId332"/>
                    <a:stretch>
                      <a:fillRect/>
                    </a:stretch>
                  </pic:blipFill>
                  <pic:spPr>
                    <a:xfrm>
                      <a:off x="0" y="0"/>
                      <a:ext cx="5276850" cy="2609850"/>
                    </a:xfrm>
                    <a:prstGeom prst="rect">
                      <a:avLst/>
                    </a:prstGeom>
                    <a:noFill/>
                    <a:ln>
                      <a:noFill/>
                    </a:ln>
                  </pic:spPr>
                </pic:pic>
              </a:graphicData>
            </a:graphic>
          </wp:inline>
        </w:drawing>
      </w:r>
    </w:p>
    <w:p w14:paraId="0EDDC849">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（3）在数据汇总情况表格里汇总的已勾选发票，在操作栏点击“全部撤销”可实现对上述全部发票的在线取消勾选（即发票状态变为未勾选状态）操作。</w:t>
      </w:r>
    </w:p>
    <w:p w14:paraId="238118E2">
      <w:pPr>
        <w:autoSpaceDE w:val="0"/>
        <w:autoSpaceDN w:val="0"/>
        <w:adjustRightInd w:val="0"/>
        <w:spacing w:line="360" w:lineRule="auto"/>
        <w:ind w:firstLine="480" w:firstLineChars="200"/>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4133850" cy="1362075"/>
            <wp:effectExtent l="0" t="0" r="11430" b="9525"/>
            <wp:docPr id="574" name="图片 371" descr="15850156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图片 371" descr="1585015679(1)"/>
                    <pic:cNvPicPr>
                      <a:picLocks noChangeAspect="1"/>
                    </pic:cNvPicPr>
                  </pic:nvPicPr>
                  <pic:blipFill>
                    <a:blip r:embed="rId333"/>
                    <a:stretch>
                      <a:fillRect/>
                    </a:stretch>
                  </pic:blipFill>
                  <pic:spPr>
                    <a:xfrm>
                      <a:off x="0" y="0"/>
                      <a:ext cx="4133850" cy="1362075"/>
                    </a:xfrm>
                    <a:prstGeom prst="rect">
                      <a:avLst/>
                    </a:prstGeom>
                    <a:noFill/>
                    <a:ln>
                      <a:noFill/>
                    </a:ln>
                  </pic:spPr>
                </pic:pic>
              </a:graphicData>
            </a:graphic>
          </wp:inline>
        </w:drawing>
      </w:r>
    </w:p>
    <w:p w14:paraId="361D6FCA">
      <w:pPr>
        <w:autoSpaceDE w:val="0"/>
        <w:autoSpaceDN w:val="0"/>
        <w:adjustRightInd w:val="0"/>
        <w:spacing w:line="360" w:lineRule="auto"/>
        <w:ind w:firstLine="480" w:firstLineChars="200"/>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（4）数据提交成功后点击“确定”按钮，系统会以红色字体标识出最近一次的日志记录。</w:t>
      </w:r>
    </w:p>
    <w:p w14:paraId="5A460D1B">
      <w:pPr>
        <w:autoSpaceDE w:val="0"/>
        <w:autoSpaceDN w:val="0"/>
        <w:adjustRightInd w:val="0"/>
        <w:spacing w:line="360" w:lineRule="auto"/>
        <w:jc w:val="center"/>
        <w:rPr>
          <w:rFonts w:ascii="微软雅黑" w:hAnsi="Cambria" w:eastAsia="微软雅黑" w:cs="微软雅黑"/>
          <w:color w:val="000000"/>
          <w:sz w:val="72"/>
          <w:szCs w:val="72"/>
          <w:lang w:val="zh-CN"/>
        </w:rPr>
      </w:pPr>
      <w:r>
        <w:rPr>
          <w:sz w:val="24"/>
        </w:rPr>
        <mc:AlternateContent>
          <mc:Choice Requires="wps">
            <w:drawing>
              <wp:anchor distT="0" distB="0" distL="114300" distR="114300" simplePos="0" relativeHeight="251824128" behindDoc="0" locked="0" layoutInCell="1" allowOverlap="1">
                <wp:simplePos x="0" y="0"/>
                <wp:positionH relativeFrom="column">
                  <wp:posOffset>54610</wp:posOffset>
                </wp:positionH>
                <wp:positionV relativeFrom="paragraph">
                  <wp:posOffset>2622550</wp:posOffset>
                </wp:positionV>
                <wp:extent cx="5089525" cy="753745"/>
                <wp:effectExtent l="9525" t="9525" r="21590" b="13970"/>
                <wp:wrapNone/>
                <wp:docPr id="109" name="矩形 1786"/>
                <wp:cNvGraphicFramePr/>
                <a:graphic xmlns:a="http://schemas.openxmlformats.org/drawingml/2006/main">
                  <a:graphicData uri="http://schemas.microsoft.com/office/word/2010/wordprocessingShape">
                    <wps:wsp>
                      <wps:cNvSpPr/>
                      <wps:spPr>
                        <a:xfrm flipV="1">
                          <a:off x="0" y="0"/>
                          <a:ext cx="5089525" cy="75374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6" o:spid="_x0000_s1026" o:spt="1" style="position:absolute;left:0pt;flip:y;margin-left:4.3pt;margin-top:206.5pt;height:59.35pt;width:400.75pt;z-index:251824128;mso-width-relative:page;mso-height-relative:page;" filled="f" stroked="t" coordsize="21600,21600" o:gfxdata="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4Kf0dcAAAAJAQAADwAAAAAAAAABACAAAAAiAAAAZHJz&#10;L2Rvd25yZXYueG1sUEsBAhQAFAAAAAgAh07iQKR8GNoFAgAABQQAAA4AAAAAAAAAAQAgAAAAJgEA&#10;AGRycy9lMm9Eb2MueG1sUEsFBgAAAAAGAAYAWQEAAJ0FAAAAAA==&#10;">
                <v:fill on="f" focussize="0,0"/>
                <v:stroke weight="1.5pt" color="#FF0000" joinstyle="miter"/>
                <v:imagedata o:title=""/>
                <o:lock v:ext="edit" aspectratio="f"/>
              </v:rect>
            </w:pict>
          </mc:Fallback>
        </mc:AlternateContent>
      </w:r>
      <w:r>
        <w:rPr>
          <w:rFonts w:ascii="Times New Roman" w:hAnsi="Times New Roman" w:eastAsia="Times New Roman" w:cs="Times New Roman"/>
          <w:snapToGrid w:val="0"/>
          <w:color w:val="000000"/>
          <w:w w:val="0"/>
          <w:kern w:val="0"/>
          <w:sz w:val="0"/>
          <w:szCs w:val="0"/>
          <w:u w:color="000000"/>
          <w:shd w:val="clear" w:color="000000" w:fill="000000"/>
          <w:lang w:val="zh-CN" w:bidi="zh-CN"/>
        </w:rPr>
        <w:t xml:space="preserve"> </w:t>
      </w:r>
      <w:r>
        <w:rPr>
          <w:rFonts w:ascii="微软雅黑" w:hAnsi="Cambria" w:eastAsia="微软雅黑" w:cs="微软雅黑"/>
          <w:color w:val="000000"/>
          <w:sz w:val="72"/>
          <w:szCs w:val="72"/>
        </w:rPr>
        <w:drawing>
          <wp:inline distT="0" distB="0" distL="114300" distR="114300">
            <wp:extent cx="5257800" cy="3267075"/>
            <wp:effectExtent l="0" t="0" r="0" b="9525"/>
            <wp:docPr id="575" name="图片 372" descr="1585015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图片 372" descr="1585015713(1)"/>
                    <pic:cNvPicPr>
                      <a:picLocks noChangeAspect="1"/>
                    </pic:cNvPicPr>
                  </pic:nvPicPr>
                  <pic:blipFill>
                    <a:blip r:embed="rId334"/>
                    <a:stretch>
                      <a:fillRect/>
                    </a:stretch>
                  </pic:blipFill>
                  <pic:spPr>
                    <a:xfrm>
                      <a:off x="0" y="0"/>
                      <a:ext cx="5257800" cy="3267075"/>
                    </a:xfrm>
                    <a:prstGeom prst="rect">
                      <a:avLst/>
                    </a:prstGeom>
                    <a:noFill/>
                    <a:ln>
                      <a:noFill/>
                    </a:ln>
                  </pic:spPr>
                </pic:pic>
              </a:graphicData>
            </a:graphic>
          </wp:inline>
        </w:drawing>
      </w:r>
    </w:p>
    <w:p w14:paraId="5B322261">
      <w:pPr>
        <w:pStyle w:val="4"/>
        <w:numPr>
          <w:ilvl w:val="2"/>
          <w:numId w:val="6"/>
        </w:numPr>
        <w:rPr>
          <w:color w:val="000000"/>
          <w:sz w:val="24"/>
          <w:szCs w:val="24"/>
          <w:lang w:val="zh-CN"/>
        </w:rPr>
      </w:pPr>
      <w:bookmarkStart w:id="426" w:name="_Toc12102"/>
      <w:bookmarkStart w:id="427" w:name="_Toc36150194"/>
      <w:r>
        <w:rPr>
          <w:rFonts w:hint="eastAsia"/>
          <w:color w:val="000000"/>
          <w:sz w:val="24"/>
          <w:szCs w:val="24"/>
          <w:lang w:val="zh-CN"/>
        </w:rPr>
        <w:t>海关缴款书文件下载</w:t>
      </w:r>
      <w:bookmarkEnd w:id="426"/>
      <w:bookmarkEnd w:id="427"/>
    </w:p>
    <w:p w14:paraId="25B265FE">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（1）根据查询结果</w:t>
      </w:r>
      <w:r>
        <w:rPr>
          <w:rFonts w:ascii="微软雅黑" w:hAnsi="Cambria" w:eastAsia="微软雅黑" w:cs="微软雅黑"/>
          <w:color w:val="000000"/>
          <w:sz w:val="24"/>
          <w:szCs w:val="24"/>
          <w:lang w:val="zh-CN"/>
        </w:rPr>
        <w:t>下载发票文件</w:t>
      </w:r>
    </w:p>
    <w:p w14:paraId="09C285D3">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用户</w:t>
      </w:r>
      <w:r>
        <w:rPr>
          <w:rFonts w:hint="eastAsia" w:ascii="微软雅黑" w:hAnsi="Cambria" w:eastAsia="微软雅黑" w:cs="微软雅黑"/>
          <w:color w:val="000000"/>
          <w:sz w:val="24"/>
          <w:szCs w:val="24"/>
          <w:lang w:val="zh-CN"/>
        </w:rPr>
        <w:t>可以根据未勾选或已勾选发票的筛选条件，查询当前税款所属期的未勾选或已勾选的缴款书。在数据汇总情况表格里可以看到符合条件的缴款书汇总信息，点击“查询”按钮后面的</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下载发票文件</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按钮后，可以下载一个符合设置筛选条件、发票状态为正常的发票清单文件（文件名规则：纳税人识别号</w:t>
      </w:r>
      <w:r>
        <w:rPr>
          <w:rFonts w:ascii="微软雅黑" w:hAnsi="Cambria" w:eastAsia="微软雅黑" w:cs="微软雅黑"/>
          <w:color w:val="000000"/>
          <w:sz w:val="24"/>
          <w:szCs w:val="24"/>
          <w:lang w:val="zh-CN"/>
        </w:rPr>
        <w:t>_</w:t>
      </w:r>
      <w:r>
        <w:rPr>
          <w:rFonts w:hint="eastAsia" w:ascii="微软雅黑" w:hAnsi="Cambria" w:eastAsia="微软雅黑" w:cs="微软雅黑"/>
          <w:color w:val="000000"/>
          <w:sz w:val="24"/>
          <w:szCs w:val="24"/>
          <w:lang w:val="zh-CN"/>
        </w:rPr>
        <w:t>随机数</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p>
    <w:p w14:paraId="532F1F7C">
      <w:pPr>
        <w:rPr>
          <w:color w:val="000000"/>
        </w:rPr>
      </w:pPr>
      <w:r>
        <w:rPr>
          <w:color w:val="000000"/>
        </w:rPr>
        <w:drawing>
          <wp:inline distT="0" distB="0" distL="114300" distR="114300">
            <wp:extent cx="5257800" cy="781050"/>
            <wp:effectExtent l="0" t="0" r="0" b="11430"/>
            <wp:docPr id="576" name="图片 373" descr="1585015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图片 373" descr="1585015838(1)"/>
                    <pic:cNvPicPr>
                      <a:picLocks noChangeAspect="1"/>
                    </pic:cNvPicPr>
                  </pic:nvPicPr>
                  <pic:blipFill>
                    <a:blip r:embed="rId335"/>
                    <a:stretch>
                      <a:fillRect/>
                    </a:stretch>
                  </pic:blipFill>
                  <pic:spPr>
                    <a:xfrm>
                      <a:off x="0" y="0"/>
                      <a:ext cx="5257800" cy="781050"/>
                    </a:xfrm>
                    <a:prstGeom prst="rect">
                      <a:avLst/>
                    </a:prstGeom>
                    <a:noFill/>
                    <a:ln>
                      <a:noFill/>
                    </a:ln>
                  </pic:spPr>
                </pic:pic>
              </a:graphicData>
            </a:graphic>
          </wp:inline>
        </w:drawing>
      </w:r>
    </w:p>
    <w:p w14:paraId="0A748AA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（2）对</w:t>
      </w:r>
      <w:r>
        <w:rPr>
          <w:rFonts w:ascii="微软雅黑" w:hAnsi="Cambria" w:eastAsia="微软雅黑" w:cs="微软雅黑"/>
          <w:color w:val="000000"/>
          <w:sz w:val="24"/>
          <w:szCs w:val="24"/>
          <w:lang w:val="zh-CN"/>
        </w:rPr>
        <w:t>下载发票文件的修改</w:t>
      </w:r>
    </w:p>
    <w:p w14:paraId="19531486">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纳税人根据需要筛选出需要勾选的缴款书清单，分别保存为</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格式的</w:t>
      </w:r>
      <w:r>
        <w:rPr>
          <w:rFonts w:ascii="微软雅黑" w:hAnsi="Cambria" w:eastAsia="微软雅黑" w:cs="微软雅黑"/>
          <w:color w:val="000000"/>
          <w:sz w:val="24"/>
          <w:szCs w:val="24"/>
          <w:lang w:val="zh-CN"/>
        </w:rPr>
        <w:t>xls</w:t>
      </w:r>
      <w:r>
        <w:rPr>
          <w:rFonts w:hint="eastAsia" w:ascii="微软雅黑" w:hAnsi="Cambria" w:eastAsia="微软雅黑" w:cs="微软雅黑"/>
          <w:color w:val="000000"/>
          <w:sz w:val="24"/>
          <w:szCs w:val="24"/>
          <w:lang w:val="zh-CN"/>
        </w:rPr>
        <w:t>文件，将对应的</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是否勾选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列的值改为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”或</w:t>
      </w:r>
      <w:r>
        <w:rPr>
          <w:rFonts w:hint="eastAsia" w:ascii="微软雅黑" w:hAnsi="Cambria" w:eastAsia="微软雅黑" w:cs="微软雅黑"/>
          <w:color w:val="000000"/>
          <w:sz w:val="24"/>
          <w:szCs w:val="24"/>
          <w:lang w:val="zh-CN"/>
        </w:rPr>
        <w:t>“否”，并根据企业需要调整有效税额，实现对所属期勾选数据或撤销勾选数据的准备。</w:t>
      </w:r>
    </w:p>
    <w:p w14:paraId="795A1495">
      <w:pPr>
        <w:rPr>
          <w:color w:val="000000"/>
        </w:rPr>
      </w:pPr>
      <w:r>
        <w:rPr>
          <w:color w:val="000000"/>
        </w:rPr>
        <mc:AlternateContent>
          <mc:Choice Requires="wps">
            <w:drawing>
              <wp:anchor distT="0" distB="0" distL="114300" distR="114300" simplePos="0" relativeHeight="251825152" behindDoc="0" locked="0" layoutInCell="1" allowOverlap="1">
                <wp:simplePos x="0" y="0"/>
                <wp:positionH relativeFrom="column">
                  <wp:posOffset>3455670</wp:posOffset>
                </wp:positionH>
                <wp:positionV relativeFrom="paragraph">
                  <wp:posOffset>192405</wp:posOffset>
                </wp:positionV>
                <wp:extent cx="463550" cy="119380"/>
                <wp:effectExtent l="9525" t="9525" r="14605" b="23495"/>
                <wp:wrapNone/>
                <wp:docPr id="110" name="矩形 1787"/>
                <wp:cNvGraphicFramePr/>
                <a:graphic xmlns:a="http://schemas.openxmlformats.org/drawingml/2006/main">
                  <a:graphicData uri="http://schemas.microsoft.com/office/word/2010/wordprocessingShape">
                    <wps:wsp>
                      <wps:cNvSpPr/>
                      <wps:spPr>
                        <a:xfrm>
                          <a:off x="0" y="0"/>
                          <a:ext cx="463550" cy="11938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7" o:spid="_x0000_s1026" o:spt="1" style="position:absolute;left:0pt;margin-left:272.1pt;margin-top:15.15pt;height:9.4pt;width:36.5pt;z-index:251825152;mso-width-relative:page;mso-height-relative:page;" filled="f" stroked="t" coordsize="21600,21600" o:gfxdata="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hQlL2QAAAAkBAAAPAAAAAAAAAAEAIAAAACIAAABkcnMvZG93bnJl&#10;di54bWxQSwECFAAUAAAACACHTuJAP6PcbPwBAAD6AwAADgAAAAAAAAABACAAAAAoAQAAZHJzL2Uy&#10;b0RvYy54bWxQSwUGAAAAAAYABgBZAQAAlgU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826176" behindDoc="0" locked="0" layoutInCell="1" allowOverlap="1">
                <wp:simplePos x="0" y="0"/>
                <wp:positionH relativeFrom="column">
                  <wp:posOffset>304165</wp:posOffset>
                </wp:positionH>
                <wp:positionV relativeFrom="paragraph">
                  <wp:posOffset>165100</wp:posOffset>
                </wp:positionV>
                <wp:extent cx="463550" cy="128270"/>
                <wp:effectExtent l="9525" t="9525" r="14605" b="14605"/>
                <wp:wrapNone/>
                <wp:docPr id="111" name="矩形 1788"/>
                <wp:cNvGraphicFramePr/>
                <a:graphic xmlns:a="http://schemas.openxmlformats.org/drawingml/2006/main">
                  <a:graphicData uri="http://schemas.microsoft.com/office/word/2010/wordprocessingShape">
                    <wps:wsp>
                      <wps:cNvSpPr/>
                      <wps:spPr>
                        <a:xfrm>
                          <a:off x="0" y="0"/>
                          <a:ext cx="463550" cy="12827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88" o:spid="_x0000_s1026" o:spt="1" style="position:absolute;left:0pt;margin-left:23.95pt;margin-top:13pt;height:10.1pt;width:36.5pt;z-index:251826176;mso-width-relative:page;mso-height-relative:page;" filled="f" stroked="t" coordsize="21600,21600" o:gfxdata="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TLU7WAAAACAEAAA8AAAAAAAAAAQAgAAAAIgAAAGRycy9kb3ducmV2Lnht&#10;bFBLAQIUABQAAAAIAIdO4kANPyqH+wEAAPoDAAAOAAAAAAAAAAEAIAAAACUBAABkcnMvZTJvRG9j&#10;LnhtbFBLBQYAAAAABgAGAFkBAACSBQAAAAA=&#10;">
                <v:fill on="f" focussize="0,0"/>
                <v:stroke weight="1.5pt" color="#FF0000" joinstyle="miter"/>
                <v:imagedata o:title=""/>
                <o:lock v:ext="edit" aspectratio="f"/>
              </v:rect>
            </w:pict>
          </mc:Fallback>
        </mc:AlternateContent>
      </w:r>
      <w:r>
        <w:rPr>
          <w:color w:val="000000"/>
        </w:rPr>
        <w:drawing>
          <wp:inline distT="0" distB="0" distL="114300" distR="114300">
            <wp:extent cx="5257800" cy="781050"/>
            <wp:effectExtent l="0" t="0" r="0" b="11430"/>
            <wp:docPr id="577" name="图片 374" descr="15850158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图片 374" descr="1585015838(1)"/>
                    <pic:cNvPicPr>
                      <a:picLocks noChangeAspect="1"/>
                    </pic:cNvPicPr>
                  </pic:nvPicPr>
                  <pic:blipFill>
                    <a:blip r:embed="rId335"/>
                    <a:stretch>
                      <a:fillRect/>
                    </a:stretch>
                  </pic:blipFill>
                  <pic:spPr>
                    <a:xfrm>
                      <a:off x="0" y="0"/>
                      <a:ext cx="5257800" cy="781050"/>
                    </a:xfrm>
                    <a:prstGeom prst="rect">
                      <a:avLst/>
                    </a:prstGeom>
                    <a:noFill/>
                    <a:ln>
                      <a:noFill/>
                    </a:ln>
                  </pic:spPr>
                </pic:pic>
              </a:graphicData>
            </a:graphic>
          </wp:inline>
        </w:drawing>
      </w:r>
    </w:p>
    <w:p w14:paraId="2F2195A1">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（3）上传已修改过的下载文件</w:t>
      </w:r>
    </w:p>
    <w:p w14:paraId="66238634">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浏览</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按钮选择之前准备好的勾选清单文件（</w:t>
      </w:r>
      <w:r>
        <w:rPr>
          <w:rFonts w:ascii="微软雅黑" w:hAnsi="Times New Roman" w:eastAsia="微软雅黑" w:cs="微软雅黑"/>
          <w:color w:val="000000"/>
          <w:sz w:val="24"/>
          <w:szCs w:val="24"/>
          <w:lang w:val="zh-CN"/>
        </w:rPr>
        <w:t>excel 2003</w:t>
      </w:r>
      <w:r>
        <w:rPr>
          <w:rFonts w:hint="eastAsia" w:ascii="微软雅黑" w:hAnsi="Times New Roman" w:eastAsia="微软雅黑" w:cs="微软雅黑"/>
          <w:color w:val="000000"/>
          <w:sz w:val="24"/>
          <w:szCs w:val="24"/>
          <w:lang w:val="zh-CN"/>
        </w:rPr>
        <w:t>格式的</w:t>
      </w:r>
      <w:r>
        <w:rPr>
          <w:rFonts w:ascii="微软雅黑" w:hAnsi="Times New Roman" w:eastAsia="微软雅黑" w:cs="微软雅黑"/>
          <w:color w:val="000000"/>
          <w:sz w:val="24"/>
          <w:szCs w:val="24"/>
          <w:lang w:val="zh-CN"/>
        </w:rPr>
        <w:t>xls</w:t>
      </w:r>
      <w:r>
        <w:rPr>
          <w:rFonts w:hint="eastAsia" w:ascii="微软雅黑" w:hAnsi="Times New Roman" w:eastAsia="微软雅黑" w:cs="微软雅黑"/>
          <w:color w:val="000000"/>
          <w:sz w:val="24"/>
          <w:szCs w:val="24"/>
          <w:lang w:val="zh-CN"/>
        </w:rPr>
        <w:t>文件，建议文件大小不超过</w:t>
      </w:r>
      <w:r>
        <w:rPr>
          <w:rFonts w:ascii="微软雅黑" w:hAnsi="Times New Roman" w:eastAsia="微软雅黑" w:cs="微软雅黑"/>
          <w:color w:val="000000"/>
          <w:sz w:val="24"/>
          <w:szCs w:val="24"/>
          <w:lang w:val="zh-CN"/>
        </w:rPr>
        <w:t>500k</w:t>
      </w:r>
      <w:r>
        <w:rPr>
          <w:rFonts w:hint="eastAsia" w:ascii="微软雅黑" w:hAnsi="Times New Roman" w:eastAsia="微软雅黑" w:cs="微软雅黑"/>
          <w:color w:val="000000"/>
          <w:sz w:val="24"/>
          <w:szCs w:val="24"/>
          <w:lang w:val="zh-CN"/>
        </w:rPr>
        <w:t>），再点击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打开</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按钮，最后点击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按钮即可实现文件的上传，文件上传成功后即实现了批量勾选或撤销处理。</w:t>
      </w:r>
    </w:p>
    <w:p w14:paraId="54486911">
      <w:pPr>
        <w:autoSpaceDE w:val="0"/>
        <w:autoSpaceDN w:val="0"/>
        <w:adjustRightInd w:val="0"/>
        <w:spacing w:line="360" w:lineRule="auto"/>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5267325" cy="2257425"/>
            <wp:effectExtent l="0" t="0" r="5715" b="13335"/>
            <wp:docPr id="578" name="图片 375" descr="15850159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图片 375" descr="1585015923(1)"/>
                    <pic:cNvPicPr>
                      <a:picLocks noChangeAspect="1"/>
                    </pic:cNvPicPr>
                  </pic:nvPicPr>
                  <pic:blipFill>
                    <a:blip r:embed="rId336"/>
                    <a:stretch>
                      <a:fillRect/>
                    </a:stretch>
                  </pic:blipFill>
                  <pic:spPr>
                    <a:xfrm>
                      <a:off x="0" y="0"/>
                      <a:ext cx="5267325" cy="2257425"/>
                    </a:xfrm>
                    <a:prstGeom prst="rect">
                      <a:avLst/>
                    </a:prstGeom>
                    <a:noFill/>
                    <a:ln>
                      <a:noFill/>
                    </a:ln>
                  </pic:spPr>
                </pic:pic>
              </a:graphicData>
            </a:graphic>
          </wp:inline>
        </w:drawing>
      </w:r>
    </w:p>
    <w:p w14:paraId="5CAC20CC">
      <w:pPr>
        <w:rPr>
          <w:color w:val="000000"/>
        </w:rPr>
      </w:pPr>
    </w:p>
    <w:p w14:paraId="759BDB4B">
      <w:pPr>
        <w:autoSpaceDE w:val="0"/>
        <w:autoSpaceDN w:val="0"/>
        <w:adjustRightInd w:val="0"/>
        <w:spacing w:line="360" w:lineRule="auto"/>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（4）批量文件上传操作成功后，系统会先显示如下的提示信息，对本次文件批量勾选操作中的勾选和撤销勾选情况进行汇总显示。</w:t>
      </w:r>
    </w:p>
    <w:p w14:paraId="3AC4D280">
      <w:pPr>
        <w:autoSpaceDE w:val="0"/>
        <w:autoSpaceDN w:val="0"/>
        <w:adjustRightInd w:val="0"/>
        <w:spacing w:line="360" w:lineRule="auto"/>
        <w:jc w:val="center"/>
        <w:rPr>
          <w:b/>
          <w:color w:val="000000"/>
        </w:rPr>
      </w:pPr>
      <w:r>
        <w:rPr>
          <w:b/>
          <w:color w:val="000000"/>
        </w:rPr>
        <w:drawing>
          <wp:inline distT="0" distB="0" distL="114300" distR="114300">
            <wp:extent cx="4105275" cy="1724025"/>
            <wp:effectExtent l="0" t="0" r="9525" b="13335"/>
            <wp:docPr id="579" name="图片 376" descr="15850160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图片 376" descr="1585016021(1)"/>
                    <pic:cNvPicPr>
                      <a:picLocks noChangeAspect="1"/>
                    </pic:cNvPicPr>
                  </pic:nvPicPr>
                  <pic:blipFill>
                    <a:blip r:embed="rId337"/>
                    <a:stretch>
                      <a:fillRect/>
                    </a:stretch>
                  </pic:blipFill>
                  <pic:spPr>
                    <a:xfrm>
                      <a:off x="0" y="0"/>
                      <a:ext cx="4105275" cy="1724025"/>
                    </a:xfrm>
                    <a:prstGeom prst="rect">
                      <a:avLst/>
                    </a:prstGeom>
                    <a:noFill/>
                    <a:ln>
                      <a:noFill/>
                    </a:ln>
                  </pic:spPr>
                </pic:pic>
              </a:graphicData>
            </a:graphic>
          </wp:inline>
        </w:drawing>
      </w:r>
    </w:p>
    <w:p w14:paraId="7FF95FAE">
      <w:pPr>
        <w:autoSpaceDE w:val="0"/>
        <w:autoSpaceDN w:val="0"/>
        <w:adjustRightInd w:val="0"/>
        <w:spacing w:line="360" w:lineRule="auto"/>
        <w:jc w:val="center"/>
        <w:rPr>
          <w:b/>
          <w:color w:val="000000"/>
        </w:rPr>
      </w:pPr>
      <w:r>
        <w:rPr>
          <w:rFonts w:hint="eastAsia" w:ascii="微软雅黑" w:hAnsi="Times New Roman" w:eastAsia="微软雅黑" w:cs="微软雅黑"/>
          <w:color w:val="000000"/>
          <w:sz w:val="24"/>
          <w:szCs w:val="24"/>
          <w:lang w:val="zh-CN"/>
        </w:rPr>
        <w:t>（5）点击“确定”按钮后，系统会以红色字体标识出最近一次的日志记录：</w:t>
      </w:r>
    </w:p>
    <w:p w14:paraId="659EE196">
      <w:pPr>
        <w:autoSpaceDE w:val="0"/>
        <w:autoSpaceDN w:val="0"/>
        <w:adjustRightInd w:val="0"/>
        <w:spacing w:line="360" w:lineRule="auto"/>
        <w:ind w:left="420" w:hanging="420" w:hangingChars="200"/>
        <w:rPr>
          <w:color w:val="000000"/>
        </w:rPr>
      </w:pPr>
      <w:r>
        <w:rPr>
          <w:color w:val="000000"/>
        </w:rPr>
        <w:drawing>
          <wp:inline distT="0" distB="0" distL="114300" distR="114300">
            <wp:extent cx="5267325" cy="3352800"/>
            <wp:effectExtent l="0" t="0" r="5715" b="0"/>
            <wp:docPr id="580" name="图片 377" descr="1585016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图片 377" descr="1585016055(1)"/>
                    <pic:cNvPicPr>
                      <a:picLocks noChangeAspect="1"/>
                    </pic:cNvPicPr>
                  </pic:nvPicPr>
                  <pic:blipFill>
                    <a:blip r:embed="rId338"/>
                    <a:stretch>
                      <a:fillRect/>
                    </a:stretch>
                  </pic:blipFill>
                  <pic:spPr>
                    <a:xfrm>
                      <a:off x="0" y="0"/>
                      <a:ext cx="5267325" cy="3352800"/>
                    </a:xfrm>
                    <a:prstGeom prst="rect">
                      <a:avLst/>
                    </a:prstGeom>
                    <a:noFill/>
                    <a:ln>
                      <a:noFill/>
                    </a:ln>
                  </pic:spPr>
                </pic:pic>
              </a:graphicData>
            </a:graphic>
          </wp:inline>
        </w:drawing>
      </w:r>
    </w:p>
    <w:p w14:paraId="69F6E11E">
      <w:pPr>
        <w:autoSpaceDE w:val="0"/>
        <w:autoSpaceDN w:val="0"/>
        <w:adjustRightInd w:val="0"/>
        <w:spacing w:line="360" w:lineRule="auto"/>
        <w:ind w:left="420" w:hanging="420" w:hangingChars="200"/>
        <w:jc w:val="center"/>
        <w:rPr>
          <w:color w:val="000000"/>
        </w:rPr>
      </w:pPr>
    </w:p>
    <w:bookmarkEnd w:id="402"/>
    <w:bookmarkEnd w:id="403"/>
    <w:bookmarkEnd w:id="404"/>
    <w:bookmarkEnd w:id="405"/>
    <w:bookmarkEnd w:id="406"/>
    <w:p w14:paraId="0B787470">
      <w:pPr>
        <w:pStyle w:val="3"/>
        <w:numPr>
          <w:ilvl w:val="1"/>
          <w:numId w:val="0"/>
        </w:numPr>
        <w:ind w:left="576" w:hanging="576"/>
        <w:rPr>
          <w:color w:val="auto"/>
        </w:rPr>
      </w:pPr>
      <w:bookmarkStart w:id="428" w:name="_Toc36150196"/>
      <w:bookmarkStart w:id="429" w:name="_Toc29361"/>
      <w:bookmarkStart w:id="430" w:name="_Toc533868004"/>
      <w:bookmarkStart w:id="431" w:name="_Toc19937"/>
      <w:bookmarkStart w:id="432" w:name="_Toc510086578"/>
      <w:bookmarkStart w:id="433" w:name="_Toc27752047"/>
      <w:r>
        <w:rPr>
          <w:rFonts w:hint="eastAsia"/>
          <w:color w:val="auto"/>
        </w:rPr>
        <w:t>7</w:t>
      </w:r>
      <w:r>
        <w:rPr>
          <w:color w:val="auto"/>
        </w:rPr>
        <w:t>.4</w:t>
      </w:r>
      <w:r>
        <w:rPr>
          <w:rFonts w:hint="eastAsia"/>
          <w:color w:val="auto"/>
        </w:rPr>
        <w:t>退税统计</w:t>
      </w:r>
      <w:bookmarkEnd w:id="428"/>
      <w:bookmarkEnd w:id="429"/>
      <w:bookmarkEnd w:id="430"/>
      <w:bookmarkEnd w:id="431"/>
      <w:bookmarkEnd w:id="432"/>
      <w:bookmarkEnd w:id="433"/>
    </w:p>
    <w:p w14:paraId="16359E21">
      <w:pPr>
        <w:autoSpaceDE w:val="0"/>
        <w:autoSpaceDN w:val="0"/>
        <w:adjustRightInd w:val="0"/>
        <w:spacing w:line="360" w:lineRule="auto"/>
        <w:ind w:firstLine="425"/>
        <w:rPr>
          <w:rFonts w:ascii="微软雅黑" w:hAnsi="Cambria" w:eastAsia="微软雅黑" w:cs="微软雅黑"/>
          <w:sz w:val="24"/>
          <w:szCs w:val="24"/>
          <w:lang w:val="zh-CN"/>
        </w:rPr>
      </w:pPr>
      <w:bookmarkStart w:id="434" w:name="_Hlk33172263"/>
      <w:r>
        <w:rPr>
          <w:rFonts w:hint="eastAsia" w:ascii="微软雅黑" w:hAnsi="Cambria" w:eastAsia="微软雅黑" w:cs="微软雅黑"/>
          <w:sz w:val="24"/>
          <w:szCs w:val="24"/>
          <w:lang w:val="zh-CN"/>
        </w:rPr>
        <w:t>该功能主要向用户提供可用于申报退税的发票汇总统计表，仅</w:t>
      </w:r>
      <w:r>
        <w:rPr>
          <w:rFonts w:ascii="微软雅黑" w:hAnsi="Cambria" w:eastAsia="微软雅黑" w:cs="微软雅黑"/>
          <w:sz w:val="24"/>
          <w:szCs w:val="24"/>
          <w:lang w:val="zh-CN"/>
        </w:rPr>
        <w:t>外贸企业、外综服企业具有</w:t>
      </w:r>
      <w:r>
        <w:rPr>
          <w:rFonts w:hint="eastAsia" w:ascii="微软雅黑" w:hAnsi="Cambria" w:eastAsia="微软雅黑" w:cs="微软雅黑"/>
          <w:sz w:val="24"/>
          <w:szCs w:val="24"/>
          <w:lang w:val="zh-CN"/>
        </w:rPr>
        <w:t>退税统计</w:t>
      </w:r>
      <w:r>
        <w:rPr>
          <w:rFonts w:ascii="微软雅黑" w:hAnsi="Cambria" w:eastAsia="微软雅黑" w:cs="微软雅黑"/>
          <w:sz w:val="24"/>
          <w:szCs w:val="24"/>
          <w:lang w:val="zh-CN"/>
        </w:rPr>
        <w:t>功能权限</w:t>
      </w:r>
      <w:r>
        <w:rPr>
          <w:rFonts w:hint="eastAsia" w:ascii="微软雅黑" w:hAnsi="Cambria" w:eastAsia="微软雅黑" w:cs="微软雅黑"/>
          <w:sz w:val="24"/>
          <w:szCs w:val="24"/>
          <w:lang w:val="zh-CN"/>
        </w:rPr>
        <w:t>。本统计表包括指定属期内所有勾选认证（即勾选确认）的退税发票和海关缴款书。</w:t>
      </w:r>
    </w:p>
    <w:p w14:paraId="1721703A">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抵扣统计的频率为每天准实时执行，新增勾选认证数据会触发报表更新，请您关注统计表上方的“报表更新时间”。</w:t>
      </w:r>
    </w:p>
    <w:p w14:paraId="362151D3">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具体操作如下：</w:t>
      </w:r>
    </w:p>
    <w:p w14:paraId="0DD1A6B3">
      <w:pPr>
        <w:autoSpaceDE w:val="0"/>
        <w:autoSpaceDN w:val="0"/>
        <w:adjustRightInd w:val="0"/>
        <w:spacing w:line="360" w:lineRule="auto"/>
        <w:ind w:firstLine="420" w:firstLineChars="200"/>
        <w:rPr>
          <w:rFonts w:ascii="微软雅黑" w:hAnsi="Cambria" w:eastAsia="微软雅黑" w:cs="微软雅黑"/>
          <w:sz w:val="24"/>
          <w:szCs w:val="24"/>
          <w:lang w:val="zh-CN"/>
        </w:rPr>
      </w:pPr>
      <w:r>
        <w:drawing>
          <wp:anchor distT="0" distB="0" distL="114300" distR="114300" simplePos="0" relativeHeight="251827200" behindDoc="0" locked="0" layoutInCell="1" allowOverlap="1">
            <wp:simplePos x="0" y="0"/>
            <wp:positionH relativeFrom="column">
              <wp:posOffset>0</wp:posOffset>
            </wp:positionH>
            <wp:positionV relativeFrom="paragraph">
              <wp:posOffset>383540</wp:posOffset>
            </wp:positionV>
            <wp:extent cx="5276850" cy="938530"/>
            <wp:effectExtent l="0" t="0" r="11430" b="6350"/>
            <wp:wrapNone/>
            <wp:docPr id="117" name="图片 1129" descr="1582251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29" descr="1582251472(1)"/>
                    <pic:cNvPicPr>
                      <a:picLocks noChangeAspect="1"/>
                    </pic:cNvPicPr>
                  </pic:nvPicPr>
                  <pic:blipFill>
                    <a:blip r:embed="rId339"/>
                    <a:stretch>
                      <a:fillRect/>
                    </a:stretch>
                  </pic:blipFill>
                  <pic:spPr>
                    <a:xfrm>
                      <a:off x="0" y="0"/>
                      <a:ext cx="5276850" cy="938530"/>
                    </a:xfrm>
                    <a:prstGeom prst="rect">
                      <a:avLst/>
                    </a:prstGeom>
                    <a:noFill/>
                    <a:ln>
                      <a:noFill/>
                    </a:ln>
                  </pic:spPr>
                </pic:pic>
              </a:graphicData>
            </a:graphic>
          </wp:anchor>
        </w:drawing>
      </w:r>
      <w:r>
        <w:rPr>
          <w:rFonts w:ascii="微软雅黑" w:hAnsi="Cambria" w:eastAsia="微软雅黑" w:cs="微软雅黑"/>
          <w:sz w:val="24"/>
          <w:szCs w:val="24"/>
        </w:rPr>
        <w:drawing>
          <wp:anchor distT="0" distB="0" distL="114300" distR="114300" simplePos="0" relativeHeight="251828224" behindDoc="0" locked="0" layoutInCell="1" allowOverlap="1">
            <wp:simplePos x="0" y="0"/>
            <wp:positionH relativeFrom="margin">
              <wp:posOffset>0</wp:posOffset>
            </wp:positionH>
            <wp:positionV relativeFrom="paragraph">
              <wp:posOffset>324485</wp:posOffset>
            </wp:positionV>
            <wp:extent cx="5257800" cy="944880"/>
            <wp:effectExtent l="0" t="0" r="0" b="0"/>
            <wp:wrapNone/>
            <wp:docPr id="118"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696"/>
                    <pic:cNvPicPr>
                      <a:picLocks noChangeAspect="1"/>
                    </pic:cNvPicPr>
                  </pic:nvPicPr>
                  <pic:blipFill>
                    <a:blip r:embed="rId340"/>
                    <a:srcRect l="301"/>
                    <a:stretch>
                      <a:fillRect/>
                    </a:stretch>
                  </pic:blipFill>
                  <pic:spPr>
                    <a:xfrm>
                      <a:off x="0" y="0"/>
                      <a:ext cx="5257800" cy="944880"/>
                    </a:xfrm>
                    <a:prstGeom prst="rect">
                      <a:avLst/>
                    </a:prstGeom>
                    <a:noFill/>
                    <a:ln>
                      <a:noFill/>
                    </a:ln>
                  </pic:spPr>
                </pic:pic>
              </a:graphicData>
            </a:graphic>
          </wp:anchor>
        </w:drawing>
      </w:r>
      <w:r>
        <w:rPr>
          <w:rFonts w:hint="eastAsia" w:ascii="微软雅黑" w:hAnsi="Cambria" w:eastAsia="微软雅黑" w:cs="微软雅黑"/>
          <w:sz w:val="24"/>
          <w:szCs w:val="24"/>
          <w:lang w:val="zh-CN"/>
        </w:rPr>
        <w:t>1、选择所属月份后，点击统计查询按钮，在下方出现查询统计结果；</w:t>
      </w:r>
    </w:p>
    <w:p w14:paraId="4C2F9AAD">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7325" cy="3552825"/>
            <wp:effectExtent l="0" t="0" r="5715" b="13335"/>
            <wp:docPr id="585"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图片 382"/>
                    <pic:cNvPicPr>
                      <a:picLocks noChangeAspect="1"/>
                    </pic:cNvPicPr>
                  </pic:nvPicPr>
                  <pic:blipFill>
                    <a:blip r:embed="rId341"/>
                    <a:stretch>
                      <a:fillRect/>
                    </a:stretch>
                  </pic:blipFill>
                  <pic:spPr>
                    <a:xfrm>
                      <a:off x="0" y="0"/>
                      <a:ext cx="5267325" cy="3552825"/>
                    </a:xfrm>
                    <a:prstGeom prst="rect">
                      <a:avLst/>
                    </a:prstGeom>
                    <a:noFill/>
                    <a:ln>
                      <a:noFill/>
                    </a:ln>
                  </pic:spPr>
                </pic:pic>
              </a:graphicData>
            </a:graphic>
          </wp:inline>
        </w:drawing>
      </w:r>
    </w:p>
    <w:p w14:paraId="16219350">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在申报退税</w:t>
      </w:r>
      <w:r>
        <w:rPr>
          <w:rFonts w:ascii="微软雅黑" w:hAnsi="Cambria" w:eastAsia="微软雅黑" w:cs="微软雅黑"/>
          <w:sz w:val="24"/>
          <w:szCs w:val="24"/>
          <w:lang w:val="zh-CN"/>
        </w:rPr>
        <w:t>发票统计</w:t>
      </w:r>
      <w:r>
        <w:rPr>
          <w:rFonts w:hint="eastAsia" w:ascii="微软雅黑" w:hAnsi="Cambria" w:eastAsia="微软雅黑" w:cs="微软雅黑"/>
          <w:sz w:val="24"/>
          <w:szCs w:val="24"/>
          <w:lang w:val="zh-CN"/>
        </w:rPr>
        <w:t>表的表头</w:t>
      </w:r>
      <w:r>
        <w:rPr>
          <w:rFonts w:ascii="微软雅黑" w:hAnsi="Cambria" w:eastAsia="微软雅黑" w:cs="微软雅黑"/>
          <w:sz w:val="24"/>
          <w:szCs w:val="24"/>
          <w:lang w:val="zh-CN"/>
        </w:rPr>
        <w:t>会</w:t>
      </w:r>
      <w:r>
        <w:rPr>
          <w:rFonts w:hint="eastAsia" w:ascii="微软雅黑" w:hAnsi="Cambria" w:eastAsia="微软雅黑" w:cs="微软雅黑"/>
          <w:sz w:val="24"/>
          <w:szCs w:val="24"/>
          <w:lang w:val="zh-CN"/>
        </w:rPr>
        <w:t>显示</w:t>
      </w:r>
      <w:r>
        <w:rPr>
          <w:rFonts w:ascii="微软雅黑" w:hAnsi="Cambria" w:eastAsia="微软雅黑" w:cs="微软雅黑"/>
          <w:sz w:val="24"/>
          <w:szCs w:val="24"/>
          <w:lang w:val="zh-CN"/>
        </w:rPr>
        <w:t>当前所属期报表</w:t>
      </w:r>
      <w:r>
        <w:rPr>
          <w:rFonts w:hint="eastAsia" w:ascii="微软雅黑" w:hAnsi="Cambria" w:eastAsia="微软雅黑" w:cs="微软雅黑"/>
          <w:sz w:val="24"/>
          <w:szCs w:val="24"/>
          <w:lang w:val="zh-CN"/>
        </w:rPr>
        <w:t>最新</w:t>
      </w:r>
      <w:r>
        <w:rPr>
          <w:rFonts w:ascii="微软雅黑" w:hAnsi="Cambria" w:eastAsia="微软雅黑" w:cs="微软雅黑"/>
          <w:sz w:val="24"/>
          <w:szCs w:val="24"/>
          <w:lang w:val="zh-CN"/>
        </w:rPr>
        <w:t>的更新时间</w:t>
      </w:r>
      <w:r>
        <w:rPr>
          <w:rFonts w:hint="eastAsia" w:ascii="微软雅黑" w:hAnsi="Cambria" w:eastAsia="微软雅黑" w:cs="微软雅黑"/>
          <w:sz w:val="24"/>
          <w:szCs w:val="24"/>
          <w:lang w:val="zh-CN"/>
        </w:rPr>
        <w:t>.</w:t>
      </w:r>
    </w:p>
    <w:p w14:paraId="2C673C09">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2、异常发票统计表</w:t>
      </w:r>
      <w:r>
        <w:rPr>
          <w:rFonts w:ascii="微软雅黑" w:hAnsi="Cambria" w:eastAsia="微软雅黑" w:cs="微软雅黑"/>
          <w:sz w:val="24"/>
          <w:szCs w:val="24"/>
          <w:lang w:val="zh-CN"/>
        </w:rPr>
        <w:t>展示的异常发票清单，</w:t>
      </w:r>
      <w:r>
        <w:rPr>
          <w:rFonts w:hint="eastAsia" w:ascii="微软雅黑" w:hAnsi="Cambria" w:eastAsia="微软雅黑" w:cs="微软雅黑"/>
          <w:sz w:val="24"/>
          <w:szCs w:val="24"/>
          <w:lang w:val="zh-CN"/>
        </w:rPr>
        <w:t>为</w:t>
      </w:r>
      <w:r>
        <w:rPr>
          <w:rFonts w:ascii="微软雅黑" w:hAnsi="Cambria" w:eastAsia="微软雅黑" w:cs="微软雅黑"/>
          <w:sz w:val="24"/>
          <w:szCs w:val="24"/>
          <w:lang w:val="zh-CN"/>
        </w:rPr>
        <w:t>认证后产生的异常发票</w:t>
      </w:r>
      <w:r>
        <w:rPr>
          <w:rFonts w:hint="eastAsia" w:ascii="微软雅黑" w:hAnsi="Cambria" w:eastAsia="微软雅黑" w:cs="微软雅黑"/>
          <w:sz w:val="24"/>
          <w:szCs w:val="24"/>
          <w:lang w:val="zh-CN"/>
        </w:rPr>
        <w:t>（含</w:t>
      </w:r>
      <w:r>
        <w:rPr>
          <w:rFonts w:ascii="微软雅黑" w:hAnsi="Cambria" w:eastAsia="微软雅黑" w:cs="微软雅黑"/>
          <w:sz w:val="24"/>
          <w:szCs w:val="24"/>
          <w:lang w:val="zh-CN"/>
        </w:rPr>
        <w:t>作废、失控、红冲、</w:t>
      </w:r>
      <w:r>
        <w:rPr>
          <w:rFonts w:hint="eastAsia" w:ascii="微软雅黑" w:hAnsi="Cambria" w:eastAsia="微软雅黑" w:cs="微软雅黑"/>
          <w:sz w:val="24"/>
          <w:szCs w:val="24"/>
          <w:lang w:val="zh-CN"/>
        </w:rPr>
        <w:t>管理状态为非正常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这部分发票虽然已成功</w:t>
      </w:r>
      <w:r>
        <w:rPr>
          <w:rFonts w:hint="eastAsia" w:ascii="微软雅黑" w:hAnsi="Cambria" w:eastAsia="微软雅黑" w:cs="微软雅黑"/>
          <w:sz w:val="24"/>
          <w:szCs w:val="24"/>
          <w:lang w:val="zh-CN"/>
        </w:rPr>
        <w:t>进行</w:t>
      </w:r>
      <w:r>
        <w:rPr>
          <w:rFonts w:ascii="微软雅黑" w:hAnsi="Cambria" w:eastAsia="微软雅黑" w:cs="微软雅黑"/>
          <w:sz w:val="24"/>
          <w:szCs w:val="24"/>
          <w:lang w:val="zh-CN"/>
        </w:rPr>
        <w:t>了勾选认证，</w:t>
      </w:r>
      <w:r>
        <w:rPr>
          <w:rFonts w:hint="eastAsia" w:ascii="微软雅黑" w:hAnsi="Cambria" w:eastAsia="微软雅黑" w:cs="微软雅黑"/>
          <w:sz w:val="24"/>
          <w:szCs w:val="24"/>
          <w:lang w:val="zh-CN"/>
        </w:rPr>
        <w:t>但是</w:t>
      </w:r>
      <w:r>
        <w:rPr>
          <w:rFonts w:ascii="微软雅黑" w:hAnsi="Cambria" w:eastAsia="微软雅黑" w:cs="微软雅黑"/>
          <w:sz w:val="24"/>
          <w:szCs w:val="24"/>
          <w:lang w:val="zh-CN"/>
        </w:rPr>
        <w:t>不能作为</w:t>
      </w:r>
      <w:r>
        <w:rPr>
          <w:rFonts w:hint="eastAsia" w:ascii="微软雅黑" w:hAnsi="Cambria" w:eastAsia="微软雅黑" w:cs="微软雅黑"/>
          <w:sz w:val="24"/>
          <w:szCs w:val="24"/>
          <w:lang w:val="zh-CN"/>
        </w:rPr>
        <w:t>参与</w:t>
      </w:r>
      <w:r>
        <w:rPr>
          <w:rFonts w:ascii="微软雅黑" w:hAnsi="Cambria" w:eastAsia="微软雅黑" w:cs="微软雅黑"/>
          <w:sz w:val="24"/>
          <w:szCs w:val="24"/>
          <w:lang w:val="zh-CN"/>
        </w:rPr>
        <w:t>退税业务的有效依据。您</w:t>
      </w:r>
      <w:r>
        <w:rPr>
          <w:rFonts w:hint="eastAsia" w:ascii="微软雅黑" w:hAnsi="Cambria" w:eastAsia="微软雅黑" w:cs="微软雅黑"/>
          <w:sz w:val="24"/>
          <w:szCs w:val="24"/>
          <w:lang w:val="zh-CN"/>
        </w:rPr>
        <w:t>可以下载</w:t>
      </w:r>
      <w:r>
        <w:rPr>
          <w:rFonts w:ascii="微软雅黑" w:hAnsi="Cambria" w:eastAsia="微软雅黑" w:cs="微软雅黑"/>
          <w:sz w:val="24"/>
          <w:szCs w:val="24"/>
          <w:lang w:val="zh-CN"/>
        </w:rPr>
        <w:t>发票</w:t>
      </w:r>
      <w:r>
        <w:rPr>
          <w:rFonts w:hint="eastAsia" w:ascii="微软雅黑" w:hAnsi="Cambria" w:eastAsia="微软雅黑" w:cs="微软雅黑"/>
          <w:sz w:val="24"/>
          <w:szCs w:val="24"/>
          <w:lang w:val="zh-CN"/>
        </w:rPr>
        <w:t>清单</w:t>
      </w:r>
      <w:r>
        <w:rPr>
          <w:rFonts w:ascii="微软雅黑" w:hAnsi="Cambria" w:eastAsia="微软雅黑" w:cs="微软雅黑"/>
          <w:sz w:val="24"/>
          <w:szCs w:val="24"/>
          <w:lang w:val="zh-CN"/>
        </w:rPr>
        <w:t>，并对这部分</w:t>
      </w:r>
      <w:r>
        <w:rPr>
          <w:rFonts w:hint="eastAsia" w:ascii="微软雅黑" w:hAnsi="Cambria" w:eastAsia="微软雅黑" w:cs="微软雅黑"/>
          <w:sz w:val="24"/>
          <w:szCs w:val="24"/>
          <w:lang w:val="zh-CN"/>
        </w:rPr>
        <w:t>认证后</w:t>
      </w:r>
      <w:r>
        <w:rPr>
          <w:rFonts w:ascii="微软雅黑" w:hAnsi="Cambria" w:eastAsia="微软雅黑" w:cs="微软雅黑"/>
          <w:sz w:val="24"/>
          <w:szCs w:val="24"/>
          <w:lang w:val="zh-CN"/>
        </w:rPr>
        <w:t>的异常发票进行相应处理。</w:t>
      </w:r>
    </w:p>
    <w:p w14:paraId="01603737">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3、页面下方</w:t>
      </w:r>
      <w:r>
        <w:rPr>
          <w:rFonts w:ascii="微软雅黑" w:hAnsi="Cambria" w:eastAsia="微软雅黑" w:cs="微软雅黑"/>
          <w:sz w:val="24"/>
          <w:szCs w:val="24"/>
          <w:lang w:val="zh-CN"/>
        </w:rPr>
        <w:t>展示的</w:t>
      </w:r>
      <w:r>
        <w:rPr>
          <w:rFonts w:hint="eastAsia" w:ascii="微软雅黑" w:hAnsi="Cambria" w:eastAsia="微软雅黑" w:cs="微软雅黑"/>
          <w:sz w:val="24"/>
          <w:szCs w:val="24"/>
          <w:lang w:val="zh-CN"/>
        </w:rPr>
        <w:t>退税</w:t>
      </w:r>
      <w:r>
        <w:rPr>
          <w:rFonts w:ascii="微软雅黑" w:hAnsi="Cambria" w:eastAsia="微软雅黑" w:cs="微软雅黑"/>
          <w:sz w:val="24"/>
          <w:szCs w:val="24"/>
          <w:lang w:val="zh-CN"/>
        </w:rPr>
        <w:t>发票清单，</w:t>
      </w:r>
      <w:r>
        <w:rPr>
          <w:rFonts w:hint="eastAsia" w:ascii="微软雅黑" w:hAnsi="Cambria" w:eastAsia="微软雅黑" w:cs="微软雅黑"/>
          <w:sz w:val="24"/>
          <w:szCs w:val="24"/>
          <w:lang w:val="zh-CN"/>
        </w:rPr>
        <w:t>可查看具体勾选的发票信息</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，本功能支持对已认证数据的查询和下载导出。</w:t>
      </w:r>
    </w:p>
    <w:p w14:paraId="235A8069">
      <w:pPr>
        <w:autoSpaceDE w:val="0"/>
        <w:autoSpaceDN w:val="0"/>
        <w:adjustRightInd w:val="0"/>
        <w:spacing w:line="360" w:lineRule="auto"/>
        <w:rPr>
          <w:rFonts w:ascii="微软雅黑" w:hAnsi="Cambria" w:eastAsia="微软雅黑" w:cs="微软雅黑"/>
          <w:sz w:val="24"/>
          <w:szCs w:val="24"/>
          <w:lang w:val="zh-CN"/>
        </w:rPr>
      </w:pPr>
      <w:r>
        <w:drawing>
          <wp:inline distT="0" distB="0" distL="0" distR="0">
            <wp:extent cx="5274310" cy="1767205"/>
            <wp:effectExtent l="0" t="0" r="2540" b="4445"/>
            <wp:docPr id="2556" name="图片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6" name="图片 2556"/>
                    <pic:cNvPicPr>
                      <a:picLocks noChangeAspect="1"/>
                    </pic:cNvPicPr>
                  </pic:nvPicPr>
                  <pic:blipFill>
                    <a:blip r:embed="rId342"/>
                    <a:stretch>
                      <a:fillRect/>
                    </a:stretch>
                  </pic:blipFill>
                  <pic:spPr>
                    <a:xfrm>
                      <a:off x="0" y="0"/>
                      <a:ext cx="5274310" cy="1767205"/>
                    </a:xfrm>
                    <a:prstGeom prst="rect">
                      <a:avLst/>
                    </a:prstGeom>
                  </pic:spPr>
                </pic:pic>
              </a:graphicData>
            </a:graphic>
          </wp:inline>
        </w:drawing>
      </w:r>
    </w:p>
    <w:p w14:paraId="15C44173">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lang w:val="zh-CN"/>
        </w:rPr>
        <w:tab/>
      </w:r>
      <w:r>
        <w:rPr>
          <w:rFonts w:hint="eastAsia" w:ascii="微软雅黑" w:hAnsi="Cambria" w:eastAsia="微软雅黑" w:cs="微软雅黑"/>
          <w:sz w:val="24"/>
          <w:szCs w:val="24"/>
          <w:lang w:val="zh-CN"/>
        </w:rPr>
        <w:t>4、您</w:t>
      </w:r>
      <w:r>
        <w:rPr>
          <w:rFonts w:ascii="微软雅黑" w:hAnsi="Cambria" w:eastAsia="微软雅黑" w:cs="微软雅黑"/>
          <w:sz w:val="24"/>
          <w:szCs w:val="24"/>
          <w:lang w:val="zh-CN"/>
        </w:rPr>
        <w:t>还可以通过</w:t>
      </w:r>
      <w:r>
        <w:rPr>
          <w:rFonts w:hint="eastAsia" w:ascii="微软雅黑" w:hAnsi="Cambria" w:eastAsia="微软雅黑" w:cs="微软雅黑"/>
          <w:sz w:val="24"/>
          <w:szCs w:val="24"/>
          <w:lang w:val="zh-CN"/>
        </w:rPr>
        <w:t>点击申报退税</w:t>
      </w:r>
      <w:r>
        <w:rPr>
          <w:rFonts w:ascii="微软雅黑" w:hAnsi="Cambria" w:eastAsia="微软雅黑" w:cs="微软雅黑"/>
          <w:sz w:val="24"/>
          <w:szCs w:val="24"/>
          <w:lang w:val="zh-CN"/>
        </w:rPr>
        <w:t>发票统计</w:t>
      </w:r>
      <w:r>
        <w:rPr>
          <w:rFonts w:hint="eastAsia" w:ascii="微软雅黑" w:hAnsi="Cambria" w:eastAsia="微软雅黑" w:cs="微软雅黑"/>
          <w:sz w:val="24"/>
          <w:szCs w:val="24"/>
          <w:lang w:val="zh-CN"/>
        </w:rPr>
        <w:t>表右上方</w:t>
      </w:r>
      <w:r>
        <w:rPr>
          <w:rFonts w:ascii="微软雅黑" w:hAnsi="Cambria" w:eastAsia="微软雅黑" w:cs="微软雅黑"/>
          <w:sz w:val="24"/>
          <w:szCs w:val="24"/>
          <w:lang w:val="zh-CN"/>
        </w:rPr>
        <w:t>的“</w:t>
      </w:r>
      <w:r>
        <w:rPr>
          <w:rFonts w:hint="eastAsia" w:ascii="微软雅黑" w:hAnsi="Cambria" w:eastAsia="微软雅黑" w:cs="微软雅黑"/>
          <w:sz w:val="24"/>
          <w:szCs w:val="24"/>
          <w:lang w:val="zh-CN"/>
        </w:rPr>
        <w:t>打印</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对</w:t>
      </w:r>
      <w:r>
        <w:rPr>
          <w:rFonts w:ascii="微软雅黑" w:hAnsi="Cambria" w:eastAsia="微软雅黑" w:cs="微软雅黑"/>
          <w:sz w:val="24"/>
          <w:szCs w:val="24"/>
          <w:lang w:val="zh-CN"/>
        </w:rPr>
        <w:t>统计表进行打印操作。</w:t>
      </w:r>
      <w:r>
        <w:rPr>
          <w:rFonts w:hint="eastAsia" w:ascii="微软雅黑" w:hAnsi="Cambria" w:eastAsia="微软雅黑" w:cs="微软雅黑"/>
          <w:sz w:val="24"/>
          <w:szCs w:val="24"/>
          <w:lang w:val="zh-CN"/>
        </w:rPr>
        <w:t>如</w:t>
      </w:r>
      <w:r>
        <w:rPr>
          <w:rFonts w:ascii="微软雅黑" w:hAnsi="Cambria" w:eastAsia="微软雅黑" w:cs="微软雅黑"/>
          <w:sz w:val="24"/>
          <w:szCs w:val="24"/>
          <w:lang w:val="zh-CN"/>
        </w:rPr>
        <w:t>下图所示：</w:t>
      </w:r>
    </w:p>
    <w:p w14:paraId="577224D0">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sz w:val="24"/>
          <w:szCs w:val="24"/>
        </w:rPr>
        <w:drawing>
          <wp:anchor distT="0" distB="0" distL="114300" distR="114300" simplePos="0" relativeHeight="251829248" behindDoc="0" locked="0" layoutInCell="1" allowOverlap="1">
            <wp:simplePos x="0" y="0"/>
            <wp:positionH relativeFrom="column">
              <wp:posOffset>-635</wp:posOffset>
            </wp:positionH>
            <wp:positionV relativeFrom="paragraph">
              <wp:posOffset>-10795</wp:posOffset>
            </wp:positionV>
            <wp:extent cx="5276850" cy="938530"/>
            <wp:effectExtent l="0" t="0" r="11430" b="6350"/>
            <wp:wrapNone/>
            <wp:docPr id="119" name="图片 1130" descr="1582251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30" descr="1582251472(1)"/>
                    <pic:cNvPicPr>
                      <a:picLocks noChangeAspect="1"/>
                    </pic:cNvPicPr>
                  </pic:nvPicPr>
                  <pic:blipFill>
                    <a:blip r:embed="rId339"/>
                    <a:stretch>
                      <a:fillRect/>
                    </a:stretch>
                  </pic:blipFill>
                  <pic:spPr>
                    <a:xfrm>
                      <a:off x="0" y="0"/>
                      <a:ext cx="5276850" cy="938530"/>
                    </a:xfrm>
                    <a:prstGeom prst="rect">
                      <a:avLst/>
                    </a:prstGeom>
                    <a:noFill/>
                    <a:ln>
                      <a:noFill/>
                    </a:ln>
                  </pic:spPr>
                </pic:pic>
              </a:graphicData>
            </a:graphic>
          </wp:anchor>
        </w:drawing>
      </w:r>
      <w:r>
        <w:rPr>
          <w:rFonts w:ascii="微软雅黑" w:hAnsi="Cambria" w:eastAsia="微软雅黑" w:cs="微软雅黑"/>
          <w:sz w:val="24"/>
          <w:szCs w:val="24"/>
        </w:rPr>
        <w:drawing>
          <wp:anchor distT="0" distB="0" distL="114300" distR="114300" simplePos="0" relativeHeight="251830272" behindDoc="0" locked="0" layoutInCell="1" allowOverlap="1">
            <wp:simplePos x="0" y="0"/>
            <wp:positionH relativeFrom="margin">
              <wp:posOffset>1905</wp:posOffset>
            </wp:positionH>
            <wp:positionV relativeFrom="paragraph">
              <wp:posOffset>8255</wp:posOffset>
            </wp:positionV>
            <wp:extent cx="5274310" cy="908050"/>
            <wp:effectExtent l="0" t="0" r="13970" b="6350"/>
            <wp:wrapNone/>
            <wp:docPr id="539"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图片 702"/>
                    <pic:cNvPicPr>
                      <a:picLocks noChangeAspect="1"/>
                    </pic:cNvPicPr>
                  </pic:nvPicPr>
                  <pic:blipFill>
                    <a:blip r:embed="rId343"/>
                    <a:stretch>
                      <a:fillRect/>
                    </a:stretch>
                  </pic:blipFill>
                  <pic:spPr>
                    <a:xfrm>
                      <a:off x="0" y="0"/>
                      <a:ext cx="5274310" cy="908050"/>
                    </a:xfrm>
                    <a:prstGeom prst="rect">
                      <a:avLst/>
                    </a:prstGeom>
                    <a:noFill/>
                    <a:ln>
                      <a:noFill/>
                    </a:ln>
                  </pic:spPr>
                </pic:pic>
              </a:graphicData>
            </a:graphic>
          </wp:anchor>
        </w:drawing>
      </w:r>
      <w:r>
        <w:drawing>
          <wp:inline distT="0" distB="0" distL="114300" distR="114300">
            <wp:extent cx="5276850" cy="3476625"/>
            <wp:effectExtent l="0" t="0" r="11430" b="13335"/>
            <wp:docPr id="587"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图片 384"/>
                    <pic:cNvPicPr>
                      <a:picLocks noChangeAspect="1"/>
                    </pic:cNvPicPr>
                  </pic:nvPicPr>
                  <pic:blipFill>
                    <a:blip r:embed="rId344"/>
                    <a:stretch>
                      <a:fillRect/>
                    </a:stretch>
                  </pic:blipFill>
                  <pic:spPr>
                    <a:xfrm>
                      <a:off x="0" y="0"/>
                      <a:ext cx="5276850" cy="3476625"/>
                    </a:xfrm>
                    <a:prstGeom prst="rect">
                      <a:avLst/>
                    </a:prstGeom>
                    <a:noFill/>
                    <a:ln>
                      <a:noFill/>
                    </a:ln>
                  </pic:spPr>
                </pic:pic>
              </a:graphicData>
            </a:graphic>
          </wp:inline>
        </w:drawing>
      </w:r>
    </w:p>
    <w:p w14:paraId="1A2500FC">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w:t>
      </w:r>
      <w:r>
        <w:rPr>
          <w:rFonts w:ascii="微软雅黑" w:hAnsi="Cambria" w:eastAsia="微软雅黑" w:cs="微软雅黑"/>
          <w:sz w:val="24"/>
          <w:szCs w:val="24"/>
          <w:lang w:val="zh-CN"/>
        </w:rPr>
        <w:t>打印</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按钮后</w:t>
      </w:r>
      <w:r>
        <w:rPr>
          <w:rFonts w:hint="eastAsia" w:ascii="微软雅黑" w:hAnsi="Cambria" w:eastAsia="微软雅黑" w:cs="微软雅黑"/>
          <w:sz w:val="24"/>
          <w:szCs w:val="24"/>
          <w:lang w:val="zh-CN"/>
        </w:rPr>
        <w:t>，平台</w:t>
      </w:r>
      <w:r>
        <w:rPr>
          <w:rFonts w:ascii="微软雅黑" w:hAnsi="Cambria" w:eastAsia="微软雅黑" w:cs="微软雅黑"/>
          <w:sz w:val="24"/>
          <w:szCs w:val="24"/>
          <w:lang w:val="zh-CN"/>
        </w:rPr>
        <w:t>显示：</w:t>
      </w:r>
    </w:p>
    <w:p w14:paraId="0C8829EE">
      <w:pPr>
        <w:jc w:val="center"/>
        <w:rPr>
          <w:rFonts w:ascii="宋体" w:hAnsi="宋体" w:cs="宋体"/>
          <w:sz w:val="24"/>
          <w:szCs w:val="24"/>
        </w:rPr>
      </w:pPr>
      <w:r>
        <mc:AlternateContent>
          <mc:Choice Requires="wps">
            <w:drawing>
              <wp:anchor distT="0" distB="0" distL="114300" distR="114300" simplePos="0" relativeHeight="251831296" behindDoc="0" locked="0" layoutInCell="1" allowOverlap="1">
                <wp:simplePos x="0" y="0"/>
                <wp:positionH relativeFrom="margin">
                  <wp:posOffset>2513330</wp:posOffset>
                </wp:positionH>
                <wp:positionV relativeFrom="paragraph">
                  <wp:posOffset>2255520</wp:posOffset>
                </wp:positionV>
                <wp:extent cx="415925" cy="184785"/>
                <wp:effectExtent l="9525" t="9525" r="16510" b="19050"/>
                <wp:wrapNone/>
                <wp:docPr id="551" name="矩形 449"/>
                <wp:cNvGraphicFramePr/>
                <a:graphic xmlns:a="http://schemas.openxmlformats.org/drawingml/2006/main">
                  <a:graphicData uri="http://schemas.microsoft.com/office/word/2010/wordprocessingShape">
                    <wps:wsp>
                      <wps:cNvSpPr/>
                      <wps:spPr>
                        <a:xfrm>
                          <a:off x="0" y="0"/>
                          <a:ext cx="415925" cy="1847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49" o:spid="_x0000_s1026" o:spt="1" style="position:absolute;left:0pt;margin-left:197.9pt;margin-top:177.6pt;height:14.55pt;width:32.75pt;mso-position-horizontal-relative:margin;z-index:251831296;mso-width-relative:page;mso-height-relative:page;" filled="f" stroked="t" coordsize="21600,21600" o:gfxdata="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9rcdD9oAAAALAQAADwAAAAAAAAABACAAAAAiAAAAZHJzL2Rvd25y&#10;ZXYueG1sUEsBAhQAFAAAAAgAh07iQMFZMUD8AQAA+QMAAA4AAAAAAAAAAQAgAAAAKQEAAGRycy9l&#10;Mm9Eb2MueG1sUEsFBgAAAAAGAAYAWQEAAJcFAAAAAA==&#10;">
                <v:fill on="f" focussize="0,0"/>
                <v:stroke weight="1.5pt" color="#FF0000" joinstyle="miter"/>
                <v:imagedata o:title=""/>
                <o:lock v:ext="edit" aspectratio="f"/>
              </v:rect>
            </w:pict>
          </mc:Fallback>
        </mc:AlternateContent>
      </w:r>
      <w:r>
        <w:rPr>
          <w:rFonts w:ascii="宋体" w:hAnsi="宋体" w:cs="宋体"/>
          <w:sz w:val="24"/>
          <w:szCs w:val="24"/>
        </w:rPr>
        <w:drawing>
          <wp:inline distT="0" distB="0" distL="114300" distR="114300">
            <wp:extent cx="2533650" cy="2552700"/>
            <wp:effectExtent l="0" t="0" r="11430" b="7620"/>
            <wp:docPr id="588"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图片 385"/>
                    <pic:cNvPicPr>
                      <a:picLocks noChangeAspect="1"/>
                    </pic:cNvPicPr>
                  </pic:nvPicPr>
                  <pic:blipFill>
                    <a:blip r:embed="rId345"/>
                    <a:stretch>
                      <a:fillRect/>
                    </a:stretch>
                  </pic:blipFill>
                  <pic:spPr>
                    <a:xfrm>
                      <a:off x="0" y="0"/>
                      <a:ext cx="2533650" cy="2552700"/>
                    </a:xfrm>
                    <a:prstGeom prst="rect">
                      <a:avLst/>
                    </a:prstGeom>
                    <a:noFill/>
                    <a:ln>
                      <a:noFill/>
                    </a:ln>
                  </pic:spPr>
                </pic:pic>
              </a:graphicData>
            </a:graphic>
          </wp:inline>
        </w:drawing>
      </w:r>
    </w:p>
    <w:p w14:paraId="3A0D9A39">
      <w:pPr>
        <w:autoSpaceDE w:val="0"/>
        <w:autoSpaceDN w:val="0"/>
        <w:adjustRightInd w:val="0"/>
        <w:spacing w:line="360" w:lineRule="auto"/>
        <w:ind w:firstLine="480" w:firstLineChars="200"/>
      </w:pPr>
      <w:r>
        <w:rPr>
          <w:rFonts w:hint="eastAsia" w:ascii="微软雅黑" w:hAnsi="Cambria" w:eastAsia="微软雅黑" w:cs="微软雅黑"/>
          <w:sz w:val="24"/>
          <w:szCs w:val="24"/>
          <w:lang w:val="zh-CN"/>
        </w:rPr>
        <w:t>您</w:t>
      </w:r>
      <w:r>
        <w:rPr>
          <w:rFonts w:ascii="微软雅黑" w:hAnsi="Cambria" w:eastAsia="微软雅黑" w:cs="微软雅黑"/>
          <w:sz w:val="24"/>
          <w:szCs w:val="24"/>
          <w:lang w:val="zh-CN"/>
        </w:rPr>
        <w:t>可以进行直接“</w:t>
      </w:r>
      <w:r>
        <w:rPr>
          <w:rFonts w:hint="eastAsia" w:ascii="微软雅黑" w:hAnsi="Cambria" w:eastAsia="微软雅黑" w:cs="微软雅黑"/>
          <w:sz w:val="24"/>
          <w:szCs w:val="24"/>
          <w:lang w:val="zh-CN"/>
        </w:rPr>
        <w:t>打开</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操作</w:t>
      </w:r>
      <w:r>
        <w:rPr>
          <w:rFonts w:ascii="微软雅黑" w:hAnsi="Cambria" w:eastAsia="微软雅黑" w:cs="微软雅黑"/>
          <w:sz w:val="24"/>
          <w:szCs w:val="24"/>
          <w:lang w:val="zh-CN"/>
        </w:rPr>
        <w:t>或通过“</w:t>
      </w:r>
      <w:r>
        <w:rPr>
          <w:rFonts w:hint="eastAsia" w:ascii="微软雅黑" w:hAnsi="Cambria" w:eastAsia="微软雅黑" w:cs="微软雅黑"/>
          <w:sz w:val="24"/>
          <w:szCs w:val="24"/>
          <w:lang w:val="zh-CN"/>
        </w:rPr>
        <w:t>保存</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w:t>
      </w:r>
      <w:r>
        <w:rPr>
          <w:rFonts w:ascii="微软雅黑" w:hAnsi="Cambria" w:eastAsia="微软雅黑" w:cs="微软雅黑"/>
          <w:sz w:val="24"/>
          <w:szCs w:val="24"/>
          <w:lang w:val="zh-CN"/>
        </w:rPr>
        <w:t>将其保存到本地计算机后进行打印</w:t>
      </w:r>
      <w:r>
        <w:rPr>
          <w:rFonts w:hint="eastAsia" w:ascii="微软雅黑" w:hAnsi="Cambria" w:eastAsia="微软雅黑" w:cs="微软雅黑"/>
          <w:sz w:val="24"/>
          <w:szCs w:val="24"/>
          <w:lang w:val="zh-CN"/>
        </w:rPr>
        <w:t>.</w:t>
      </w:r>
    </w:p>
    <w:bookmarkEnd w:id="434"/>
    <w:p w14:paraId="25222855"/>
    <w:bookmarkEnd w:id="296"/>
    <w:bookmarkEnd w:id="393"/>
    <w:p w14:paraId="1E5CBBF9">
      <w:pPr>
        <w:pStyle w:val="3"/>
        <w:numPr>
          <w:ilvl w:val="1"/>
          <w:numId w:val="0"/>
        </w:numPr>
        <w:ind w:left="576" w:hanging="576"/>
        <w:rPr>
          <w:color w:val="auto"/>
        </w:rPr>
      </w:pPr>
      <w:bookmarkStart w:id="435" w:name="_Toc29803"/>
      <w:bookmarkStart w:id="436" w:name="_Toc36150195"/>
      <w:bookmarkStart w:id="437" w:name="_Toc4865"/>
      <w:bookmarkStart w:id="438" w:name="_Toc533868005"/>
      <w:bookmarkStart w:id="439" w:name="_Toc36150197"/>
      <w:bookmarkStart w:id="440" w:name="_Toc510086568"/>
      <w:r>
        <w:rPr>
          <w:rFonts w:hint="eastAsia"/>
          <w:color w:val="auto"/>
        </w:rPr>
        <w:t>7</w:t>
      </w:r>
      <w:r>
        <w:rPr>
          <w:color w:val="auto"/>
        </w:rPr>
        <w:t>.3</w:t>
      </w:r>
      <w:r>
        <w:rPr>
          <w:rFonts w:hint="eastAsia"/>
          <w:color w:val="auto"/>
        </w:rPr>
        <w:t>退税确认勾选</w:t>
      </w:r>
      <w:bookmarkEnd w:id="435"/>
      <w:bookmarkEnd w:id="436"/>
    </w:p>
    <w:p w14:paraId="5035D48A">
      <w:pPr>
        <w:ind w:firstLine="480" w:firstLineChars="200"/>
        <w:rPr>
          <w:rFonts w:ascii="微软雅黑" w:hAnsi="Cambria" w:eastAsia="微软雅黑" w:cs="微软雅黑"/>
          <w:sz w:val="24"/>
          <w:szCs w:val="24"/>
          <w:lang w:val="zh-CN"/>
        </w:rPr>
      </w:pPr>
      <w:bookmarkStart w:id="441" w:name="_Hlk33171878"/>
      <w:r>
        <w:rPr>
          <w:rFonts w:ascii="微软雅黑" w:hAnsi="Cambria" w:eastAsia="微软雅黑" w:cs="微软雅黑"/>
          <w:sz w:val="24"/>
          <w:szCs w:val="24"/>
          <w:lang w:val="zh-CN"/>
        </w:rPr>
        <w:t>退税</w:t>
      </w:r>
      <w:r>
        <w:rPr>
          <w:rFonts w:hint="eastAsia" w:ascii="微软雅黑" w:hAnsi="Cambria" w:eastAsia="微软雅黑" w:cs="微软雅黑"/>
          <w:sz w:val="24"/>
          <w:szCs w:val="24"/>
          <w:lang w:val="zh-CN"/>
        </w:rPr>
        <w:t>确认</w:t>
      </w:r>
      <w:r>
        <w:rPr>
          <w:rFonts w:ascii="微软雅黑" w:hAnsi="Cambria" w:eastAsia="微软雅黑" w:cs="微软雅黑"/>
          <w:sz w:val="24"/>
          <w:szCs w:val="24"/>
          <w:lang w:val="zh-CN"/>
        </w:rPr>
        <w:t>勾选功能目前适用于增值税专用发票</w:t>
      </w:r>
      <w:r>
        <w:rPr>
          <w:rFonts w:hint="eastAsia" w:ascii="微软雅黑" w:hAnsi="Cambria" w:eastAsia="微软雅黑" w:cs="微软雅黑"/>
          <w:sz w:val="24"/>
          <w:szCs w:val="24"/>
          <w:lang w:val="zh-CN"/>
        </w:rPr>
        <w:t>和海关缴款书</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仅</w:t>
      </w:r>
      <w:r>
        <w:rPr>
          <w:rFonts w:ascii="微软雅黑" w:hAnsi="Cambria" w:eastAsia="微软雅黑" w:cs="微软雅黑"/>
          <w:sz w:val="24"/>
          <w:szCs w:val="24"/>
          <w:lang w:val="zh-CN"/>
        </w:rPr>
        <w:t>外贸企业、外综服企业具有</w:t>
      </w:r>
      <w:r>
        <w:rPr>
          <w:rFonts w:hint="eastAsia" w:ascii="微软雅黑" w:hAnsi="Cambria" w:eastAsia="微软雅黑" w:cs="微软雅黑"/>
          <w:sz w:val="24"/>
          <w:szCs w:val="24"/>
          <w:lang w:val="zh-CN"/>
        </w:rPr>
        <w:t>退税确认</w:t>
      </w:r>
      <w:r>
        <w:rPr>
          <w:rFonts w:ascii="微软雅黑" w:hAnsi="Cambria" w:eastAsia="微软雅黑" w:cs="微软雅黑"/>
          <w:sz w:val="24"/>
          <w:szCs w:val="24"/>
          <w:lang w:val="zh-CN"/>
        </w:rPr>
        <w:t>勾选功能权限。</w:t>
      </w:r>
      <w:r>
        <w:rPr>
          <w:rFonts w:hint="eastAsia" w:ascii="微软雅黑" w:hAnsi="Cambria" w:eastAsia="微软雅黑" w:cs="微软雅黑"/>
          <w:sz w:val="24"/>
          <w:szCs w:val="24"/>
          <w:lang w:val="zh-CN"/>
        </w:rPr>
        <w:t>此功能模块是对当期已勾选</w:t>
      </w:r>
      <w:r>
        <w:rPr>
          <w:rFonts w:hint="eastAsia" w:ascii="微软雅黑" w:hAnsi="Cambria" w:eastAsia="微软雅黑" w:cs="微软雅黑"/>
          <w:sz w:val="24"/>
          <w:szCs w:val="24"/>
        </w:rPr>
        <w:t>为退税的</w:t>
      </w:r>
      <w:r>
        <w:rPr>
          <w:rFonts w:hint="eastAsia" w:ascii="微软雅黑" w:hAnsi="Cambria" w:eastAsia="微软雅黑" w:cs="微软雅黑"/>
          <w:sz w:val="24"/>
          <w:szCs w:val="24"/>
          <w:lang w:val="zh-CN"/>
        </w:rPr>
        <w:t>发票信息和海关缴款书进行确认操作，纳税人可在每个自然月所属期对当期勾选的发票和海关缴款书进行多次确认。</w:t>
      </w:r>
    </w:p>
    <w:p w14:paraId="063C7A75">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1、确认勾选</w:t>
      </w:r>
    </w:p>
    <w:p w14:paraId="58C0FACB">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退税确认勾选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模块</w:t>
      </w:r>
      <w:r>
        <w:rPr>
          <w:rFonts w:ascii="微软雅黑" w:hAnsi="Cambria" w:eastAsia="微软雅黑" w:cs="微软雅黑"/>
          <w:sz w:val="24"/>
          <w:szCs w:val="24"/>
          <w:lang w:val="zh-CN"/>
        </w:rPr>
        <w:t>中</w:t>
      </w:r>
      <w:r>
        <w:rPr>
          <w:rFonts w:hint="eastAsia" w:ascii="微软雅黑" w:hAnsi="Cambria" w:eastAsia="微软雅黑" w:cs="微软雅黑"/>
          <w:sz w:val="24"/>
          <w:szCs w:val="24"/>
          <w:lang w:val="zh-CN"/>
        </w:rPr>
        <w:t>，选择确认标志为</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已勾选未确认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，则系统将实时查询出当期已勾选未确认的发票明细情况，如下图所示：</w:t>
      </w:r>
      <w:r>
        <w:rPr>
          <w:rFonts w:ascii="微软雅黑" w:hAnsi="Cambria" w:eastAsia="微软雅黑" w:cs="微软雅黑"/>
          <w:sz w:val="24"/>
          <w:szCs w:val="24"/>
          <w:lang w:val="zh-CN"/>
        </w:rPr>
        <w:t xml:space="preserve"> </w:t>
      </w:r>
    </w:p>
    <w:p w14:paraId="77151844">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3040" cy="3116580"/>
            <wp:effectExtent l="0" t="0" r="0" b="7620"/>
            <wp:docPr id="5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图片 4"/>
                    <pic:cNvPicPr>
                      <a:picLocks noChangeAspect="1"/>
                    </pic:cNvPicPr>
                  </pic:nvPicPr>
                  <pic:blipFill>
                    <a:blip r:embed="rId346"/>
                    <a:stretch>
                      <a:fillRect/>
                    </a:stretch>
                  </pic:blipFill>
                  <pic:spPr>
                    <a:xfrm>
                      <a:off x="0" y="0"/>
                      <a:ext cx="5273040" cy="3116580"/>
                    </a:xfrm>
                    <a:prstGeom prst="rect">
                      <a:avLst/>
                    </a:prstGeom>
                    <a:noFill/>
                    <a:ln>
                      <a:noFill/>
                    </a:ln>
                  </pic:spPr>
                </pic:pic>
              </a:graphicData>
            </a:graphic>
          </wp:inline>
        </w:drawing>
      </w:r>
      <w:r>
        <w:rPr>
          <w:rFonts w:ascii="微软雅黑" w:hAnsi="Cambria" w:eastAsia="微软雅黑" w:cs="微软雅黑"/>
          <w:sz w:val="24"/>
          <w:szCs w:val="24"/>
        </w:rPr>
        <w:drawing>
          <wp:anchor distT="0" distB="0" distL="114300" distR="114300" simplePos="0" relativeHeight="251841536" behindDoc="0" locked="0" layoutInCell="1" allowOverlap="1">
            <wp:simplePos x="0" y="0"/>
            <wp:positionH relativeFrom="column">
              <wp:posOffset>79375</wp:posOffset>
            </wp:positionH>
            <wp:positionV relativeFrom="paragraph">
              <wp:posOffset>1073785</wp:posOffset>
            </wp:positionV>
            <wp:extent cx="939800" cy="184785"/>
            <wp:effectExtent l="0" t="0" r="5080" b="13335"/>
            <wp:wrapNone/>
            <wp:docPr id="112" name="图片 708" descr="1582093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708" descr="1582093654(1)"/>
                    <pic:cNvPicPr>
                      <a:picLocks noChangeAspect="1"/>
                    </pic:cNvPicPr>
                  </pic:nvPicPr>
                  <pic:blipFill>
                    <a:blip r:embed="rId347"/>
                    <a:stretch>
                      <a:fillRect/>
                    </a:stretch>
                  </pic:blipFill>
                  <pic:spPr>
                    <a:xfrm>
                      <a:off x="0" y="0"/>
                      <a:ext cx="939800" cy="184785"/>
                    </a:xfrm>
                    <a:prstGeom prst="rect">
                      <a:avLst/>
                    </a:prstGeom>
                    <a:noFill/>
                    <a:ln>
                      <a:noFill/>
                    </a:ln>
                  </pic:spPr>
                </pic:pic>
              </a:graphicData>
            </a:graphic>
          </wp:anchor>
        </w:drawing>
      </w:r>
      <w:r>
        <w:rPr>
          <w:rFonts w:ascii="微软雅黑" w:hAnsi="Cambria" w:eastAsia="微软雅黑" w:cs="微软雅黑"/>
          <w:sz w:val="24"/>
          <w:szCs w:val="24"/>
        </w:rPr>
        <w:drawing>
          <wp:anchor distT="0" distB="0" distL="114300" distR="114300" simplePos="0" relativeHeight="251845632" behindDoc="1" locked="0" layoutInCell="1" allowOverlap="1">
            <wp:simplePos x="0" y="0"/>
            <wp:positionH relativeFrom="column">
              <wp:posOffset>69850</wp:posOffset>
            </wp:positionH>
            <wp:positionV relativeFrom="paragraph">
              <wp:posOffset>1073785</wp:posOffset>
            </wp:positionV>
            <wp:extent cx="939800" cy="184785"/>
            <wp:effectExtent l="0" t="0" r="5080" b="13335"/>
            <wp:wrapNone/>
            <wp:docPr id="201" name="图片 706" descr="1582093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706" descr="1582093654(1)"/>
                    <pic:cNvPicPr>
                      <a:picLocks noChangeAspect="1"/>
                    </pic:cNvPicPr>
                  </pic:nvPicPr>
                  <pic:blipFill>
                    <a:blip r:embed="rId347"/>
                    <a:stretch>
                      <a:fillRect/>
                    </a:stretch>
                  </pic:blipFill>
                  <pic:spPr>
                    <a:xfrm>
                      <a:off x="0" y="0"/>
                      <a:ext cx="939800" cy="184785"/>
                    </a:xfrm>
                    <a:prstGeom prst="rect">
                      <a:avLst/>
                    </a:prstGeom>
                    <a:noFill/>
                    <a:ln>
                      <a:noFill/>
                    </a:ln>
                  </pic:spPr>
                </pic:pic>
              </a:graphicData>
            </a:graphic>
          </wp:anchor>
        </w:drawing>
      </w:r>
      <w:r>
        <w:rPr>
          <w:rFonts w:ascii="微软雅黑" w:hAnsi="Cambria" w:eastAsia="微软雅黑" w:cs="微软雅黑"/>
          <w:sz w:val="24"/>
          <w:szCs w:val="24"/>
        </w:rPr>
        <w:drawing>
          <wp:anchor distT="0" distB="0" distL="114300" distR="114300" simplePos="0" relativeHeight="251843584" behindDoc="0" locked="0" layoutInCell="1" allowOverlap="1">
            <wp:simplePos x="0" y="0"/>
            <wp:positionH relativeFrom="margin">
              <wp:align>left</wp:align>
            </wp:positionH>
            <wp:positionV relativeFrom="paragraph">
              <wp:posOffset>40640</wp:posOffset>
            </wp:positionV>
            <wp:extent cx="5202555" cy="929640"/>
            <wp:effectExtent l="0" t="0" r="9525" b="0"/>
            <wp:wrapNone/>
            <wp:docPr id="114"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688"/>
                    <pic:cNvPicPr>
                      <a:picLocks noChangeAspect="1"/>
                    </pic:cNvPicPr>
                  </pic:nvPicPr>
                  <pic:blipFill>
                    <a:blip r:embed="rId348"/>
                    <a:srcRect l="1357"/>
                    <a:stretch>
                      <a:fillRect/>
                    </a:stretch>
                  </pic:blipFill>
                  <pic:spPr>
                    <a:xfrm>
                      <a:off x="0" y="0"/>
                      <a:ext cx="5202555" cy="929640"/>
                    </a:xfrm>
                    <a:prstGeom prst="rect">
                      <a:avLst/>
                    </a:prstGeom>
                    <a:noFill/>
                    <a:ln>
                      <a:noFill/>
                    </a:ln>
                  </pic:spPr>
                </pic:pic>
              </a:graphicData>
            </a:graphic>
          </wp:anchor>
        </w:drawing>
      </w:r>
    </w:p>
    <w:p w14:paraId="23058A44">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您需要</w:t>
      </w:r>
      <w:r>
        <w:rPr>
          <w:rFonts w:ascii="微软雅黑" w:hAnsi="Cambria" w:eastAsia="微软雅黑" w:cs="微软雅黑"/>
          <w:sz w:val="24"/>
          <w:szCs w:val="24"/>
          <w:lang w:val="zh-CN"/>
        </w:rPr>
        <w:t>确认页面显示的</w:t>
      </w:r>
      <w:r>
        <w:rPr>
          <w:rFonts w:hint="eastAsia" w:ascii="微软雅黑" w:hAnsi="Cambria" w:eastAsia="微软雅黑" w:cs="微软雅黑"/>
          <w:sz w:val="24"/>
          <w:szCs w:val="24"/>
          <w:lang w:val="zh-CN"/>
        </w:rPr>
        <w:t>当次</w:t>
      </w:r>
      <w:r>
        <w:rPr>
          <w:rFonts w:ascii="微软雅黑" w:hAnsi="Cambria" w:eastAsia="微软雅黑" w:cs="微软雅黑"/>
          <w:sz w:val="24"/>
          <w:szCs w:val="24"/>
          <w:lang w:val="zh-CN"/>
        </w:rPr>
        <w:t>确认的发票数量、金额、税额是否无误，</w:t>
      </w:r>
      <w:r>
        <w:rPr>
          <w:rFonts w:hint="eastAsia" w:ascii="微软雅黑" w:hAnsi="Cambria" w:eastAsia="微软雅黑" w:cs="微软雅黑"/>
          <w:sz w:val="24"/>
          <w:szCs w:val="24"/>
          <w:lang w:val="zh-CN"/>
        </w:rPr>
        <w:t>确认</w:t>
      </w:r>
      <w:r>
        <w:rPr>
          <w:rFonts w:ascii="微软雅黑" w:hAnsi="Cambria" w:eastAsia="微软雅黑" w:cs="微软雅黑"/>
          <w:sz w:val="24"/>
          <w:szCs w:val="24"/>
          <w:lang w:val="zh-CN"/>
        </w:rPr>
        <w:t>无误</w:t>
      </w:r>
      <w:r>
        <w:rPr>
          <w:rFonts w:hint="eastAsia" w:ascii="微软雅黑" w:hAnsi="Cambria" w:eastAsia="微软雅黑" w:cs="微软雅黑"/>
          <w:sz w:val="24"/>
          <w:szCs w:val="24"/>
          <w:lang w:val="zh-CN"/>
        </w:rPr>
        <w:t>时</w:t>
      </w:r>
      <w:r>
        <w:rPr>
          <w:rFonts w:ascii="微软雅黑" w:hAnsi="Cambria" w:eastAsia="微软雅黑" w:cs="微软雅黑"/>
          <w:sz w:val="24"/>
          <w:szCs w:val="24"/>
          <w:lang w:val="zh-CN"/>
        </w:rPr>
        <w:t>，需要点击“</w:t>
      </w:r>
      <w:r>
        <w:rPr>
          <w:rFonts w:hint="eastAsia" w:ascii="微软雅黑" w:hAnsi="Cambria" w:eastAsia="微软雅黑" w:cs="微软雅黑"/>
          <w:sz w:val="24"/>
          <w:szCs w:val="24"/>
          <w:lang w:val="zh-CN"/>
        </w:rPr>
        <w:t>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w:t>
      </w:r>
    </w:p>
    <w:p w14:paraId="4A2DCE07">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5269230" cy="3077210"/>
            <wp:effectExtent l="0" t="0" r="3810" b="1270"/>
            <wp:docPr id="50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图片 5"/>
                    <pic:cNvPicPr>
                      <a:picLocks noChangeAspect="1"/>
                    </pic:cNvPicPr>
                  </pic:nvPicPr>
                  <pic:blipFill>
                    <a:blip r:embed="rId349"/>
                    <a:stretch>
                      <a:fillRect/>
                    </a:stretch>
                  </pic:blipFill>
                  <pic:spPr>
                    <a:xfrm>
                      <a:off x="0" y="0"/>
                      <a:ext cx="5269230" cy="3077210"/>
                    </a:xfrm>
                    <a:prstGeom prst="rect">
                      <a:avLst/>
                    </a:prstGeom>
                    <a:noFill/>
                    <a:ln>
                      <a:noFill/>
                    </a:ln>
                  </pic:spPr>
                </pic:pic>
              </a:graphicData>
            </a:graphic>
          </wp:inline>
        </w:drawing>
      </w:r>
    </w:p>
    <w:p w14:paraId="5ED33364">
      <w:pPr>
        <w:autoSpaceDE w:val="0"/>
        <w:autoSpaceDN w:val="0"/>
        <w:adjustRightInd w:val="0"/>
        <w:spacing w:line="360" w:lineRule="auto"/>
        <w:ind w:left="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w:t>
      </w:r>
      <w:r>
        <w:rPr>
          <w:rFonts w:ascii="微软雅黑" w:hAnsi="Cambria" w:eastAsia="微软雅黑" w:cs="微软雅黑"/>
          <w:sz w:val="24"/>
          <w:szCs w:val="24"/>
          <w:lang w:val="zh-CN"/>
        </w:rPr>
        <w:t>点击“</w:t>
      </w:r>
      <w:r>
        <w:rPr>
          <w:rFonts w:hint="eastAsia" w:ascii="微软雅黑" w:hAnsi="Cambria" w:eastAsia="微软雅黑" w:cs="微软雅黑"/>
          <w:sz w:val="24"/>
          <w:szCs w:val="24"/>
          <w:lang w:val="zh-CN"/>
        </w:rPr>
        <w:t>确定</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按钮后平台自动弹出如下提示：</w:t>
      </w:r>
    </w:p>
    <w:p w14:paraId="2D03615F">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4244340" cy="2735580"/>
            <wp:effectExtent l="0" t="0" r="7620" b="7620"/>
            <wp:docPr id="5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图片 6"/>
                    <pic:cNvPicPr>
                      <a:picLocks noChangeAspect="1"/>
                    </pic:cNvPicPr>
                  </pic:nvPicPr>
                  <pic:blipFill>
                    <a:blip r:embed="rId350"/>
                    <a:stretch>
                      <a:fillRect/>
                    </a:stretch>
                  </pic:blipFill>
                  <pic:spPr>
                    <a:xfrm>
                      <a:off x="0" y="0"/>
                      <a:ext cx="4244340" cy="2735580"/>
                    </a:xfrm>
                    <a:prstGeom prst="rect">
                      <a:avLst/>
                    </a:prstGeom>
                    <a:noFill/>
                    <a:ln>
                      <a:noFill/>
                    </a:ln>
                  </pic:spPr>
                </pic:pic>
              </a:graphicData>
            </a:graphic>
          </wp:inline>
        </w:drawing>
      </w:r>
    </w:p>
    <w:p w14:paraId="2E77FA9C">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3）在当期退税勾选确认操作成功后，系统弹出信息提交状态的提示如下：</w:t>
      </w:r>
    </w:p>
    <w:p w14:paraId="2691C79A">
      <w:pPr>
        <w:autoSpaceDE w:val="0"/>
        <w:autoSpaceDN w:val="0"/>
        <w:adjustRightInd w:val="0"/>
        <w:spacing w:line="360" w:lineRule="auto"/>
        <w:jc w:val="center"/>
        <w:rPr>
          <w:rFonts w:ascii="微软雅黑" w:hAnsi="Cambria" w:eastAsia="微软雅黑" w:cs="微软雅黑"/>
          <w:sz w:val="24"/>
          <w:szCs w:val="24"/>
          <w:lang w:val="zh-CN"/>
        </w:rPr>
      </w:pPr>
      <w:r>
        <w:drawing>
          <wp:inline distT="0" distB="0" distL="114300" distR="114300">
            <wp:extent cx="2773680" cy="1699260"/>
            <wp:effectExtent l="0" t="0" r="0" b="7620"/>
            <wp:docPr id="5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图片 7"/>
                    <pic:cNvPicPr>
                      <a:picLocks noChangeAspect="1"/>
                    </pic:cNvPicPr>
                  </pic:nvPicPr>
                  <pic:blipFill>
                    <a:blip r:embed="rId351"/>
                    <a:stretch>
                      <a:fillRect/>
                    </a:stretch>
                  </pic:blipFill>
                  <pic:spPr>
                    <a:xfrm>
                      <a:off x="0" y="0"/>
                      <a:ext cx="2773680" cy="1699260"/>
                    </a:xfrm>
                    <a:prstGeom prst="rect">
                      <a:avLst/>
                    </a:prstGeom>
                    <a:noFill/>
                    <a:ln>
                      <a:noFill/>
                    </a:ln>
                  </pic:spPr>
                </pic:pic>
              </a:graphicData>
            </a:graphic>
          </wp:inline>
        </w:drawing>
      </w:r>
    </w:p>
    <w:p w14:paraId="6E479233">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2、已确认结果查询</w:t>
      </w:r>
    </w:p>
    <w:p w14:paraId="676E2226">
      <w:pPr>
        <w:autoSpaceDE w:val="0"/>
        <w:autoSpaceDN w:val="0"/>
        <w:adjustRightInd w:val="0"/>
        <w:spacing w:line="360" w:lineRule="auto"/>
        <w:ind w:firstLine="240" w:firstLineChars="100"/>
        <w:rPr>
          <w:rFonts w:ascii="微软雅黑" w:hAnsi="Cambria" w:eastAsia="微软雅黑" w:cs="微软雅黑"/>
          <w:sz w:val="24"/>
          <w:szCs w:val="24"/>
        </w:rPr>
      </w:pPr>
      <w:r>
        <w:rPr>
          <w:rFonts w:hint="eastAsia" w:ascii="微软雅黑" w:hAnsi="Cambria" w:eastAsia="微软雅黑" w:cs="微软雅黑"/>
          <w:sz w:val="24"/>
          <w:szCs w:val="24"/>
          <w:lang w:val="zh-CN"/>
        </w:rPr>
        <w:t>已确认结果可通过“确认</w:t>
      </w:r>
      <w:r>
        <w:rPr>
          <w:rFonts w:ascii="微软雅黑" w:hAnsi="Cambria" w:eastAsia="微软雅黑" w:cs="微软雅黑"/>
          <w:sz w:val="24"/>
          <w:szCs w:val="24"/>
          <w:lang w:val="zh-CN"/>
        </w:rPr>
        <w:t>勾选”</w:t>
      </w:r>
      <w:r>
        <w:rPr>
          <w:rFonts w:hint="eastAsia" w:ascii="微软雅黑" w:hAnsi="Cambria" w:eastAsia="微软雅黑" w:cs="微软雅黑"/>
          <w:sz w:val="24"/>
          <w:szCs w:val="24"/>
          <w:lang w:val="zh-CN"/>
        </w:rPr>
        <w:t>模块</w:t>
      </w:r>
      <w:r>
        <w:rPr>
          <w:rFonts w:ascii="微软雅黑" w:hAnsi="Cambria" w:eastAsia="微软雅黑" w:cs="微软雅黑"/>
          <w:sz w:val="24"/>
          <w:szCs w:val="24"/>
          <w:lang w:val="zh-CN"/>
        </w:rPr>
        <w:t>的确认标志中</w:t>
      </w:r>
      <w:r>
        <w:rPr>
          <w:rFonts w:hint="eastAsia" w:ascii="微软雅黑" w:hAnsi="Cambria" w:eastAsia="微软雅黑" w:cs="微软雅黑"/>
          <w:sz w:val="24"/>
          <w:szCs w:val="24"/>
          <w:lang w:val="zh-CN"/>
        </w:rPr>
        <w:t>选择</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按钮进行查询：</w:t>
      </w:r>
      <w:r>
        <w:rPr>
          <w:rFonts w:hint="eastAsia" w:ascii="微软雅黑" w:hAnsi="Cambria" w:eastAsia="微软雅黑" w:cs="微软雅黑"/>
          <w:sz w:val="24"/>
          <w:szCs w:val="24"/>
        </w:rPr>
        <w:t xml:space="preserve">  </w:t>
      </w:r>
    </w:p>
    <w:bookmarkEnd w:id="441"/>
    <w:p w14:paraId="3E1B28AA">
      <w:pPr>
        <w:autoSpaceDE w:val="0"/>
        <w:autoSpaceDN w:val="0"/>
        <w:adjustRightInd w:val="0"/>
        <w:spacing w:line="360" w:lineRule="auto"/>
        <w:jc w:val="center"/>
        <w:rPr>
          <w:rFonts w:ascii="微软雅黑" w:hAnsi="Cambria" w:eastAsia="微软雅黑" w:cs="微软雅黑"/>
          <w:b/>
          <w:bCs/>
          <w:sz w:val="24"/>
          <w:szCs w:val="24"/>
          <w:lang w:val="zh-CN"/>
        </w:rPr>
      </w:pPr>
      <w:r>
        <w:drawing>
          <wp:inline distT="0" distB="0" distL="114300" distR="114300">
            <wp:extent cx="5268595" cy="3056255"/>
            <wp:effectExtent l="0" t="0" r="4445" b="6985"/>
            <wp:docPr id="5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图片 8"/>
                    <pic:cNvPicPr>
                      <a:picLocks noChangeAspect="1"/>
                    </pic:cNvPicPr>
                  </pic:nvPicPr>
                  <pic:blipFill>
                    <a:blip r:embed="rId352"/>
                    <a:stretch>
                      <a:fillRect/>
                    </a:stretch>
                  </pic:blipFill>
                  <pic:spPr>
                    <a:xfrm>
                      <a:off x="0" y="0"/>
                      <a:ext cx="5268595" cy="3056255"/>
                    </a:xfrm>
                    <a:prstGeom prst="rect">
                      <a:avLst/>
                    </a:prstGeom>
                    <a:noFill/>
                    <a:ln>
                      <a:noFill/>
                    </a:ln>
                  </pic:spPr>
                </pic:pic>
              </a:graphicData>
            </a:graphic>
          </wp:inline>
        </w:drawing>
      </w:r>
    </w:p>
    <w:p w14:paraId="553FAD8D">
      <w:pPr>
        <w:pStyle w:val="2"/>
        <w:numPr>
          <w:ilvl w:val="0"/>
          <w:numId w:val="0"/>
        </w:numPr>
        <w:ind w:left="432" w:hanging="432"/>
        <w:rPr>
          <w:color w:val="000000"/>
        </w:rPr>
      </w:pPr>
      <w:bookmarkStart w:id="442" w:name="_Toc7016"/>
      <w:r>
        <w:rPr>
          <w:rFonts w:hint="eastAsia"/>
          <w:color w:val="000000"/>
        </w:rPr>
        <w:t>8代办退税勾选</w:t>
      </w:r>
      <w:bookmarkEnd w:id="437"/>
      <w:bookmarkEnd w:id="438"/>
      <w:bookmarkEnd w:id="439"/>
      <w:bookmarkEnd w:id="440"/>
      <w:bookmarkEnd w:id="442"/>
    </w:p>
    <w:p w14:paraId="2F672011">
      <w:pPr>
        <w:pStyle w:val="3"/>
        <w:numPr>
          <w:ilvl w:val="1"/>
          <w:numId w:val="0"/>
        </w:numPr>
        <w:ind w:left="576" w:hanging="576"/>
        <w:rPr>
          <w:color w:val="000000"/>
        </w:rPr>
      </w:pPr>
      <w:bookmarkStart w:id="443" w:name="_Toc510086567"/>
      <w:bookmarkStart w:id="444" w:name="_Toc26966"/>
      <w:bookmarkStart w:id="445" w:name="_Toc533868006"/>
      <w:bookmarkStart w:id="446" w:name="_Toc36150198"/>
      <w:bookmarkStart w:id="447" w:name="_Toc12690"/>
      <w:r>
        <w:rPr>
          <w:rFonts w:hint="eastAsia"/>
          <w:color w:val="000000"/>
        </w:rPr>
        <w:t>8</w:t>
      </w:r>
      <w:r>
        <w:rPr>
          <w:color w:val="000000"/>
        </w:rPr>
        <w:t>.1</w:t>
      </w:r>
      <w:r>
        <w:rPr>
          <w:rFonts w:hint="eastAsia"/>
          <w:color w:val="000000"/>
        </w:rPr>
        <w:t>代办退税勾选</w:t>
      </w:r>
      <w:bookmarkEnd w:id="443"/>
      <w:bookmarkEnd w:id="444"/>
      <w:bookmarkEnd w:id="445"/>
      <w:bookmarkEnd w:id="446"/>
      <w:bookmarkEnd w:id="447"/>
    </w:p>
    <w:p w14:paraId="67B35AEE">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只有外综服企业具备代办退税勾选功能。本功能只适用于有代办退税标识的增值税专用发票，</w:t>
      </w:r>
      <w:r>
        <w:rPr>
          <w:rFonts w:ascii="微软雅黑" w:hAnsi="Cambria" w:eastAsia="微软雅黑" w:cs="微软雅黑"/>
          <w:color w:val="000000"/>
          <w:sz w:val="24"/>
          <w:szCs w:val="24"/>
          <w:lang w:val="zh-CN"/>
        </w:rPr>
        <w:t>代办退税勾选功能勾选即确认，且不可撤销</w:t>
      </w:r>
      <w:r>
        <w:rPr>
          <w:rFonts w:hint="eastAsia" w:ascii="微软雅黑" w:hAnsi="Cambria" w:eastAsia="微软雅黑" w:cs="微软雅黑"/>
          <w:color w:val="000000"/>
          <w:sz w:val="24"/>
          <w:szCs w:val="24"/>
          <w:lang w:val="zh-CN"/>
        </w:rPr>
        <w:t>。该功能页面如下图所示：</w:t>
      </w:r>
    </w:p>
    <w:p w14:paraId="3DE3D8D6">
      <w:pPr>
        <w:rPr>
          <w:rFonts w:ascii="宋体" w:hAnsi="宋体" w:cs="宋体"/>
          <w:color w:val="000000"/>
          <w:sz w:val="24"/>
          <w:szCs w:val="24"/>
        </w:rPr>
      </w:pPr>
      <w:r>
        <w:drawing>
          <wp:inline distT="0" distB="0" distL="114300" distR="114300">
            <wp:extent cx="5269230" cy="4020185"/>
            <wp:effectExtent l="0" t="0" r="1270" b="5715"/>
            <wp:docPr id="4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图片 21"/>
                    <pic:cNvPicPr>
                      <a:picLocks noChangeAspect="1"/>
                    </pic:cNvPicPr>
                  </pic:nvPicPr>
                  <pic:blipFill>
                    <a:blip r:embed="rId353"/>
                    <a:stretch>
                      <a:fillRect/>
                    </a:stretch>
                  </pic:blipFill>
                  <pic:spPr>
                    <a:xfrm>
                      <a:off x="0" y="0"/>
                      <a:ext cx="5269230" cy="4020185"/>
                    </a:xfrm>
                    <a:prstGeom prst="rect">
                      <a:avLst/>
                    </a:prstGeom>
                    <a:noFill/>
                    <a:ln>
                      <a:noFill/>
                    </a:ln>
                  </pic:spPr>
                </pic:pic>
              </a:graphicData>
            </a:graphic>
          </wp:inline>
        </w:drawing>
      </w:r>
    </w:p>
    <w:p w14:paraId="5D177E19">
      <w:pPr>
        <w:autoSpaceDE w:val="0"/>
        <w:autoSpaceDN w:val="0"/>
        <w:adjustRightInd w:val="0"/>
        <w:spacing w:line="360" w:lineRule="auto"/>
        <w:ind w:firstLine="480" w:firstLineChars="200"/>
        <w:rPr>
          <w:rFonts w:ascii="宋体" w:hAnsi="宋体" w:cs="宋体"/>
          <w:color w:val="000000"/>
          <w:sz w:val="24"/>
          <w:szCs w:val="24"/>
        </w:rPr>
      </w:pPr>
      <w:r>
        <w:rPr>
          <w:rFonts w:hint="eastAsia" w:ascii="微软雅黑" w:hAnsi="Cambria" w:eastAsia="微软雅黑" w:cs="微软雅黑"/>
          <w:color w:val="000000"/>
          <w:sz w:val="24"/>
          <w:szCs w:val="24"/>
          <w:lang w:val="zh-CN"/>
        </w:rPr>
        <w:t>在此功能中分为上、下两个区域，即查询条件区域和发票查询结果勾选操作区域。</w:t>
      </w:r>
    </w:p>
    <w:p w14:paraId="06BACCF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1、上部分查询条件区域的条件包括：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7B973DEB">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5AB1C8F">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61B43918">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44CABE42">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671D7B2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0556A07">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发票类别</w:t>
            </w:r>
          </w:p>
        </w:tc>
        <w:tc>
          <w:tcPr>
            <w:tcW w:w="2268" w:type="dxa"/>
            <w:tcBorders>
              <w:top w:val="single" w:color="000000" w:sz="2" w:space="0"/>
              <w:left w:val="single" w:color="000000" w:sz="2" w:space="0"/>
              <w:bottom w:val="single" w:color="000000" w:sz="2" w:space="0"/>
              <w:right w:val="single" w:color="000000" w:sz="2" w:space="0"/>
            </w:tcBorders>
          </w:tcPr>
          <w:p w14:paraId="79304A3C">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发票类型选择项</w:t>
            </w:r>
          </w:p>
        </w:tc>
        <w:tc>
          <w:tcPr>
            <w:tcW w:w="4176" w:type="dxa"/>
            <w:tcBorders>
              <w:top w:val="single" w:color="000000" w:sz="2" w:space="0"/>
              <w:left w:val="single" w:color="000000" w:sz="2" w:space="0"/>
              <w:bottom w:val="single" w:color="000000" w:sz="2" w:space="0"/>
              <w:right w:val="single" w:color="000000" w:sz="2" w:space="0"/>
            </w:tcBorders>
          </w:tcPr>
          <w:p w14:paraId="6D13990A">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默认选定增值税发票，可以自行选择海关缴款书</w:t>
            </w:r>
          </w:p>
        </w:tc>
      </w:tr>
      <w:tr w14:paraId="684C3A4C">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3507626">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发票来源</w:t>
            </w:r>
          </w:p>
        </w:tc>
        <w:tc>
          <w:tcPr>
            <w:tcW w:w="2268" w:type="dxa"/>
            <w:tcBorders>
              <w:top w:val="single" w:color="000000" w:sz="2" w:space="0"/>
              <w:left w:val="single" w:color="000000" w:sz="2" w:space="0"/>
              <w:bottom w:val="single" w:color="000000" w:sz="2" w:space="0"/>
              <w:right w:val="single" w:color="000000" w:sz="2" w:space="0"/>
            </w:tcBorders>
          </w:tcPr>
          <w:p w14:paraId="7CD46515">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发票来源选择项</w:t>
            </w:r>
          </w:p>
        </w:tc>
        <w:tc>
          <w:tcPr>
            <w:tcW w:w="4176" w:type="dxa"/>
            <w:tcBorders>
              <w:top w:val="single" w:color="000000" w:sz="2" w:space="0"/>
              <w:left w:val="single" w:color="000000" w:sz="2" w:space="0"/>
              <w:bottom w:val="single" w:color="000000" w:sz="2" w:space="0"/>
              <w:right w:val="single" w:color="000000" w:sz="2" w:space="0"/>
            </w:tcBorders>
          </w:tcPr>
          <w:p w14:paraId="4059325D">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默认为全部，可选择数电票或税控发票</w:t>
            </w:r>
          </w:p>
        </w:tc>
      </w:tr>
      <w:tr w14:paraId="0A62319B">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AC78B58">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742443F8">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10</w:t>
            </w:r>
            <w:r>
              <w:rPr>
                <w:rFonts w:hint="eastAsia" w:ascii="微软雅黑" w:hAnsi="Cambria" w:eastAsia="微软雅黑" w:cs="微软雅黑"/>
                <w:color w:val="000000"/>
                <w:sz w:val="24"/>
                <w:szCs w:val="24"/>
                <w:lang w:val="zh-CN"/>
              </w:rPr>
              <w:t>或</w:t>
            </w:r>
            <w:r>
              <w:rPr>
                <w:rFonts w:ascii="微软雅黑" w:hAnsi="Cambria" w:eastAsia="微软雅黑" w:cs="微软雅黑"/>
                <w:color w:val="000000"/>
                <w:sz w:val="24"/>
                <w:szCs w:val="24"/>
                <w:lang w:val="zh-CN"/>
              </w:rPr>
              <w:t>12</w:t>
            </w:r>
            <w:r>
              <w:rPr>
                <w:rFonts w:hint="eastAsia" w:ascii="微软雅黑" w:hAnsi="Cambria" w:eastAsia="微软雅黑" w:cs="微软雅黑"/>
                <w:color w:val="000000"/>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5BDF4A72">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默认为空，如果要精确查询单张发票的功能，则发票代码号码必须输入完整，否则留空即可</w:t>
            </w:r>
          </w:p>
        </w:tc>
      </w:tr>
      <w:tr w14:paraId="20ECF4B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90BCFC7">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73D68293">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8</w:t>
            </w:r>
            <w:r>
              <w:rPr>
                <w:rFonts w:hint="eastAsia" w:ascii="微软雅黑" w:hAnsi="Cambria" w:eastAsia="微软雅黑" w:cs="微软雅黑"/>
                <w:color w:val="000000"/>
                <w:sz w:val="24"/>
                <w:szCs w:val="24"/>
                <w:lang w:val="zh-CN"/>
              </w:rPr>
              <w:t>位数字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3F1733A5">
            <w:pPr>
              <w:autoSpaceDE w:val="0"/>
              <w:autoSpaceDN w:val="0"/>
              <w:adjustRightInd w:val="0"/>
              <w:spacing w:line="360" w:lineRule="auto"/>
              <w:jc w:val="center"/>
              <w:rPr>
                <w:rFonts w:ascii="宋体" w:hAnsi="Cambria" w:cs="宋体"/>
                <w:color w:val="000000"/>
                <w:lang w:val="zh-CN"/>
              </w:rPr>
            </w:pPr>
          </w:p>
        </w:tc>
      </w:tr>
      <w:tr w14:paraId="14260716">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7ED0710">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0E4C1623">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17D1EE48">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可查询当前月以及以前的发票，</w:t>
            </w:r>
            <w:r>
              <w:rPr>
                <w:rFonts w:hint="eastAsia" w:ascii="微软雅黑" w:hAnsi="Cambria" w:eastAsia="微软雅黑" w:cs="微软雅黑"/>
                <w:bCs/>
                <w:color w:val="000000"/>
                <w:sz w:val="24"/>
                <w:szCs w:val="24"/>
                <w:lang w:val="zh-CN"/>
              </w:rPr>
              <w:t>为必录条件。</w:t>
            </w:r>
          </w:p>
        </w:tc>
      </w:tr>
      <w:tr w14:paraId="0D2B9329">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00DA509">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770A3D86">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15</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17</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18</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20</w:t>
            </w:r>
            <w:r>
              <w:rPr>
                <w:rFonts w:hint="eastAsia" w:ascii="微软雅黑" w:hAnsi="Cambria" w:eastAsia="微软雅黑" w:cs="微软雅黑"/>
                <w:color w:val="000000"/>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39C4F57B">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默认为空，可以不输入；如果要限定指定销方开具的发票，必须输入完整的税号方可，不支持模糊匹配</w:t>
            </w:r>
            <w:r>
              <w:rPr>
                <w:rFonts w:ascii="微软雅黑" w:hAnsi="Cambria" w:eastAsia="微软雅黑" w:cs="微软雅黑"/>
                <w:color w:val="000000"/>
                <w:sz w:val="24"/>
                <w:szCs w:val="24"/>
                <w:lang w:val="zh-CN"/>
              </w:rPr>
              <w:t xml:space="preserve"> </w:t>
            </w:r>
          </w:p>
        </w:tc>
      </w:tr>
      <w:tr w14:paraId="4BB6B21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C3ACA28">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管理状态</w:t>
            </w:r>
          </w:p>
        </w:tc>
        <w:tc>
          <w:tcPr>
            <w:tcW w:w="2268" w:type="dxa"/>
            <w:tcBorders>
              <w:top w:val="single" w:color="000000" w:sz="2" w:space="0"/>
              <w:left w:val="single" w:color="000000" w:sz="2" w:space="0"/>
              <w:bottom w:val="single" w:color="000000" w:sz="2" w:space="0"/>
              <w:right w:val="single" w:color="000000" w:sz="2" w:space="0"/>
            </w:tcBorders>
          </w:tcPr>
          <w:p w14:paraId="0C574E97">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疑点发票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非正常</w:t>
            </w:r>
            <w:r>
              <w:rPr>
                <w:rFonts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0A1A8B4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默认全部，查询</w:t>
            </w:r>
            <w:r>
              <w:rPr>
                <w:rFonts w:hint="eastAsia" w:ascii="微软雅黑" w:hAnsi="Cambria" w:eastAsia="微软雅黑" w:cs="微软雅黑"/>
                <w:sz w:val="24"/>
                <w:szCs w:val="24"/>
              </w:rPr>
              <w:t>所有</w:t>
            </w:r>
            <w:r>
              <w:rPr>
                <w:rFonts w:hint="eastAsia" w:ascii="微软雅黑" w:hAnsi="Cambria" w:eastAsia="微软雅黑" w:cs="微软雅黑"/>
                <w:sz w:val="24"/>
                <w:szCs w:val="24"/>
                <w:lang w:val="zh-CN"/>
              </w:rPr>
              <w:t>管理状态的发票。</w:t>
            </w:r>
          </w:p>
        </w:tc>
      </w:tr>
      <w:tr w14:paraId="2B261A8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84150C1">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发票状态</w:t>
            </w:r>
          </w:p>
        </w:tc>
        <w:tc>
          <w:tcPr>
            <w:tcW w:w="2268" w:type="dxa"/>
            <w:tcBorders>
              <w:top w:val="single" w:color="000000" w:sz="2" w:space="0"/>
              <w:left w:val="single" w:color="000000" w:sz="2" w:space="0"/>
              <w:bottom w:val="single" w:color="000000" w:sz="2" w:space="0"/>
              <w:right w:val="single" w:color="000000" w:sz="2" w:space="0"/>
            </w:tcBorders>
          </w:tcPr>
          <w:p w14:paraId="10F0635B">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正常</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作废</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红冲</w:t>
            </w:r>
            <w:r>
              <w:rPr>
                <w:rFonts w:ascii="微软雅黑" w:hAnsi="Cambria" w:eastAsia="微软雅黑" w:cs="微软雅黑"/>
                <w:color w:val="000000"/>
                <w:sz w:val="24"/>
                <w:szCs w:val="24"/>
                <w:lang w:val="zh-CN"/>
              </w:rPr>
              <w:t>”</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红字发票待确认“、”已部分冲红“、”已全额冲红“</w:t>
            </w:r>
          </w:p>
        </w:tc>
        <w:tc>
          <w:tcPr>
            <w:tcW w:w="4176" w:type="dxa"/>
            <w:tcBorders>
              <w:top w:val="single" w:color="000000" w:sz="2" w:space="0"/>
              <w:left w:val="single" w:color="000000" w:sz="2" w:space="0"/>
              <w:bottom w:val="single" w:color="000000" w:sz="2" w:space="0"/>
              <w:right w:val="single" w:color="000000" w:sz="2" w:space="0"/>
            </w:tcBorders>
          </w:tcPr>
          <w:p w14:paraId="529DAB3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默认查询正常状态的发票。用于筛选某种特定状态的发票，也可以点选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来查询所有状态的发票。</w:t>
            </w:r>
          </w:p>
        </w:tc>
      </w:tr>
      <w:tr w14:paraId="0BED555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BD5BCA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rPr>
              <w:t>信息来源</w:t>
            </w:r>
          </w:p>
        </w:tc>
        <w:tc>
          <w:tcPr>
            <w:tcW w:w="2268" w:type="dxa"/>
            <w:tcBorders>
              <w:top w:val="single" w:color="000000" w:sz="2" w:space="0"/>
              <w:left w:val="single" w:color="000000" w:sz="2" w:space="0"/>
              <w:bottom w:val="single" w:color="000000" w:sz="2" w:space="0"/>
              <w:right w:val="single" w:color="000000" w:sz="2" w:space="0"/>
            </w:tcBorders>
          </w:tcPr>
          <w:p w14:paraId="25D8DA90">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全部</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扫描认证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系统推送</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异常凭证转入</w:t>
            </w:r>
            <w:r>
              <w:rPr>
                <w:rFonts w:hint="eastAsia" w:ascii="微软雅黑" w:hAnsi="Cambria" w:eastAsia="微软雅黑" w:cs="微软雅黑"/>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106DAA3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rPr>
              <w:t>默认查询全部来源的发票。用于筛选某种特定来源的发票。</w:t>
            </w:r>
          </w:p>
        </w:tc>
      </w:tr>
      <w:tr w14:paraId="1FD01F5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A0C4DA7">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机动车发票风险状态</w:t>
            </w:r>
          </w:p>
        </w:tc>
        <w:tc>
          <w:tcPr>
            <w:tcW w:w="2268" w:type="dxa"/>
            <w:tcBorders>
              <w:top w:val="single" w:color="000000" w:sz="2" w:space="0"/>
              <w:left w:val="single" w:color="000000" w:sz="2" w:space="0"/>
              <w:bottom w:val="single" w:color="000000" w:sz="2" w:space="0"/>
              <w:right w:val="single" w:color="000000" w:sz="2" w:space="0"/>
            </w:tcBorders>
          </w:tcPr>
          <w:p w14:paraId="4665158F">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 xml:space="preserve"> </w:t>
            </w:r>
            <w:r>
              <w:rPr>
                <w:rFonts w:hint="eastAsia" w:ascii="微软雅黑" w:hAnsi="Cambria" w:eastAsia="微软雅黑" w:cs="微软雅黑"/>
                <w:sz w:val="24"/>
                <w:szCs w:val="24"/>
              </w:rPr>
              <w:t>“全部”、“无风险”、“低风险”、“高风险”</w:t>
            </w:r>
          </w:p>
        </w:tc>
        <w:tc>
          <w:tcPr>
            <w:tcW w:w="4176" w:type="dxa"/>
            <w:tcBorders>
              <w:top w:val="single" w:color="000000" w:sz="2" w:space="0"/>
              <w:left w:val="single" w:color="000000" w:sz="2" w:space="0"/>
              <w:bottom w:val="single" w:color="000000" w:sz="2" w:space="0"/>
              <w:right w:val="single" w:color="000000" w:sz="2" w:space="0"/>
            </w:tcBorders>
          </w:tcPr>
          <w:p w14:paraId="7CBC0CFB">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默认查询全部风险状态的发票。用于筛选某种特定风险状态的发票。</w:t>
            </w:r>
          </w:p>
        </w:tc>
      </w:tr>
    </w:tbl>
    <w:p w14:paraId="370694D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2、下部为查询结果的勾选操作区域。相关说明如下：</w:t>
      </w:r>
    </w:p>
    <w:p w14:paraId="73592134">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w:t>
      </w:r>
    </w:p>
    <w:p w14:paraId="294CB600">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1）代办退税勾选</w:t>
      </w:r>
    </w:p>
    <w:p w14:paraId="5477581C">
      <w:pPr>
        <w:autoSpaceDE w:val="0"/>
        <w:autoSpaceDN w:val="0"/>
        <w:adjustRightInd w:val="0"/>
        <w:spacing w:line="360" w:lineRule="auto"/>
        <w:ind w:firstLine="425"/>
        <w:rPr>
          <w:rFonts w:ascii="宋体" w:hAnsi="宋体" w:cs="宋体"/>
          <w:color w:val="000000"/>
          <w:sz w:val="24"/>
          <w:szCs w:val="24"/>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hint="eastAsia" w:ascii="微软雅黑" w:hAnsi="Cambria" w:eastAsia="微软雅黑" w:cs="微软雅黑"/>
          <w:sz w:val="24"/>
          <w:szCs w:val="24"/>
          <w:lang w:val="zh-CN"/>
        </w:rPr>
        <w:t>管理状态为“疑点发票”的发票显示黄色，企业勾选该类发票时系统将进行相应提示，请谨慎勾选，管理状态为“非正常”的发票显示红色，且不允许勾选。</w:t>
      </w:r>
    </w:p>
    <w:p w14:paraId="7A908658">
      <w:pPr>
        <w:jc w:val="center"/>
      </w:pPr>
      <w:r>
        <w:drawing>
          <wp:inline distT="0" distB="0" distL="114300" distR="114300">
            <wp:extent cx="5264785" cy="3998595"/>
            <wp:effectExtent l="0" t="0" r="5715" b="1905"/>
            <wp:docPr id="49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图片 22"/>
                    <pic:cNvPicPr>
                      <a:picLocks noChangeAspect="1"/>
                    </pic:cNvPicPr>
                  </pic:nvPicPr>
                  <pic:blipFill>
                    <a:blip r:embed="rId354"/>
                    <a:stretch>
                      <a:fillRect/>
                    </a:stretch>
                  </pic:blipFill>
                  <pic:spPr>
                    <a:xfrm>
                      <a:off x="0" y="0"/>
                      <a:ext cx="5264785" cy="3998595"/>
                    </a:xfrm>
                    <a:prstGeom prst="rect">
                      <a:avLst/>
                    </a:prstGeom>
                    <a:noFill/>
                    <a:ln>
                      <a:noFill/>
                    </a:ln>
                  </pic:spPr>
                </pic:pic>
              </a:graphicData>
            </a:graphic>
          </wp:inline>
        </w:drawing>
      </w:r>
    </w:p>
    <w:p w14:paraId="1A4BB599">
      <w:pPr>
        <w:jc w:val="center"/>
        <w:rPr>
          <w:rFonts w:ascii="宋体" w:hAnsi="宋体" w:cs="宋体"/>
          <w:color w:val="000000"/>
          <w:sz w:val="24"/>
          <w:szCs w:val="24"/>
        </w:rPr>
      </w:pPr>
    </w:p>
    <w:p w14:paraId="03B6E19B">
      <w:pPr>
        <w:numPr>
          <w:ilvl w:val="0"/>
          <w:numId w:val="15"/>
        </w:num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选中一张勾选标志为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未勾选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的发票，选中第一列的勾选状态，点击“提交”按钮，即可实现对该份发票的勾选处理；</w:t>
      </w:r>
    </w:p>
    <w:p w14:paraId="1EC4AD5D">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6055" cy="3394710"/>
            <wp:effectExtent l="0" t="0" r="6985" b="3810"/>
            <wp:docPr id="5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图片 9"/>
                    <pic:cNvPicPr>
                      <a:picLocks noChangeAspect="1"/>
                    </pic:cNvPicPr>
                  </pic:nvPicPr>
                  <pic:blipFill>
                    <a:blip r:embed="rId355"/>
                    <a:stretch>
                      <a:fillRect/>
                    </a:stretch>
                  </pic:blipFill>
                  <pic:spPr>
                    <a:xfrm>
                      <a:off x="0" y="0"/>
                      <a:ext cx="5266055" cy="3394710"/>
                    </a:xfrm>
                    <a:prstGeom prst="rect">
                      <a:avLst/>
                    </a:prstGeom>
                    <a:noFill/>
                    <a:ln>
                      <a:noFill/>
                    </a:ln>
                  </pic:spPr>
                </pic:pic>
              </a:graphicData>
            </a:graphic>
          </wp:inline>
        </w:drawing>
      </w:r>
    </w:p>
    <w:p w14:paraId="1C51298E">
      <w:pPr>
        <w:jc w:val="center"/>
        <w:rPr>
          <w:rFonts w:ascii="宋体" w:hAnsi="宋体" w:cs="宋体"/>
          <w:color w:val="000000"/>
          <w:sz w:val="24"/>
          <w:szCs w:val="24"/>
        </w:rPr>
      </w:pPr>
      <w:r>
        <w:drawing>
          <wp:inline distT="0" distB="0" distL="114300" distR="114300">
            <wp:extent cx="5269865" cy="2327275"/>
            <wp:effectExtent l="0" t="0" r="3175" b="4445"/>
            <wp:docPr id="862"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 name="图片 43"/>
                    <pic:cNvPicPr>
                      <a:picLocks noChangeAspect="1"/>
                    </pic:cNvPicPr>
                  </pic:nvPicPr>
                  <pic:blipFill>
                    <a:blip r:embed="rId356"/>
                    <a:stretch>
                      <a:fillRect/>
                    </a:stretch>
                  </pic:blipFill>
                  <pic:spPr>
                    <a:xfrm>
                      <a:off x="0" y="0"/>
                      <a:ext cx="5269865" cy="2327275"/>
                    </a:xfrm>
                    <a:prstGeom prst="rect">
                      <a:avLst/>
                    </a:prstGeom>
                    <a:noFill/>
                    <a:ln>
                      <a:noFill/>
                    </a:ln>
                  </pic:spPr>
                </pic:pic>
              </a:graphicData>
            </a:graphic>
          </wp:inline>
        </w:drawing>
      </w:r>
    </w:p>
    <w:p w14:paraId="011F3CBC">
      <w:pPr>
        <w:autoSpaceDE w:val="0"/>
        <w:autoSpaceDN w:val="0"/>
        <w:adjustRightInd w:val="0"/>
        <w:spacing w:line="360" w:lineRule="auto"/>
        <w:ind w:firstLine="425"/>
        <w:jc w:val="cente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3</w:t>
      </w:r>
      <w:r>
        <w:rPr>
          <w:rFonts w:hint="eastAsia" w:ascii="微软雅黑" w:hAnsi="Cambria" w:eastAsia="微软雅黑" w:cs="微软雅黑"/>
          <w:color w:val="000000"/>
          <w:sz w:val="24"/>
          <w:szCs w:val="24"/>
          <w:lang w:val="zh-CN"/>
        </w:rPr>
        <w:t>）如确认信息无误，点击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确定</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按钮，系统显示如下信息：</w:t>
      </w:r>
      <w:r>
        <w:rPr>
          <w:rFonts w:hint="eastAsia" w:ascii="微软雅黑" w:hAnsi="Cambria" w:eastAsia="微软雅黑" w:cs="微软雅黑"/>
          <w:color w:val="000000"/>
          <w:sz w:val="24"/>
          <w:szCs w:val="24"/>
        </w:rPr>
        <w:t xml:space="preserve">  </w:t>
      </w:r>
      <w:r>
        <w:rPr>
          <w:color w:val="000000"/>
        </w:rPr>
        <w:drawing>
          <wp:inline distT="0" distB="0" distL="114300" distR="114300">
            <wp:extent cx="3790950" cy="1371600"/>
            <wp:effectExtent l="0" t="0" r="0" b="0"/>
            <wp:docPr id="592"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图片 389"/>
                    <pic:cNvPicPr>
                      <a:picLocks noChangeAspect="1"/>
                    </pic:cNvPicPr>
                  </pic:nvPicPr>
                  <pic:blipFill>
                    <a:blip r:embed="rId357"/>
                    <a:stretch>
                      <a:fillRect/>
                    </a:stretch>
                  </pic:blipFill>
                  <pic:spPr>
                    <a:xfrm>
                      <a:off x="0" y="0"/>
                      <a:ext cx="3790950" cy="1371600"/>
                    </a:xfrm>
                    <a:prstGeom prst="rect">
                      <a:avLst/>
                    </a:prstGeom>
                    <a:noFill/>
                    <a:ln>
                      <a:noFill/>
                    </a:ln>
                  </pic:spPr>
                </pic:pic>
              </a:graphicData>
            </a:graphic>
          </wp:inline>
        </w:drawing>
      </w:r>
    </w:p>
    <w:p w14:paraId="2C69861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4</w:t>
      </w:r>
      <w:r>
        <w:rPr>
          <w:rFonts w:hint="eastAsia" w:ascii="微软雅黑" w:hAnsi="Cambria" w:eastAsia="微软雅黑" w:cs="微软雅黑"/>
          <w:color w:val="000000"/>
          <w:sz w:val="24"/>
          <w:szCs w:val="24"/>
          <w:lang w:val="zh-CN"/>
        </w:rPr>
        <w:t>）代办退税勾选即确认，点击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确定</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按钮即可，提交成功后系统将提示如下。</w:t>
      </w:r>
    </w:p>
    <w:p w14:paraId="28730A32">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w:drawing>
          <wp:inline distT="0" distB="0" distL="114300" distR="114300">
            <wp:extent cx="1895475" cy="1123950"/>
            <wp:effectExtent l="0" t="0" r="9525" b="0"/>
            <wp:docPr id="593"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图片 390"/>
                    <pic:cNvPicPr>
                      <a:picLocks noChangeAspect="1"/>
                    </pic:cNvPicPr>
                  </pic:nvPicPr>
                  <pic:blipFill>
                    <a:blip r:embed="rId306"/>
                    <a:stretch>
                      <a:fillRect/>
                    </a:stretch>
                  </pic:blipFill>
                  <pic:spPr>
                    <a:xfrm>
                      <a:off x="0" y="0"/>
                      <a:ext cx="1895475" cy="1123950"/>
                    </a:xfrm>
                    <a:prstGeom prst="rect">
                      <a:avLst/>
                    </a:prstGeom>
                    <a:noFill/>
                    <a:ln>
                      <a:noFill/>
                    </a:ln>
                  </pic:spPr>
                </pic:pic>
              </a:graphicData>
            </a:graphic>
          </wp:inline>
        </w:drawing>
      </w:r>
    </w:p>
    <w:p w14:paraId="5DBB2A3A">
      <w:pPr>
        <w:pStyle w:val="27"/>
        <w:widowControl w:val="0"/>
        <w:spacing w:after="0" w:line="240" w:lineRule="auto"/>
        <w:ind w:left="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2）查看发票明细信息</w:t>
      </w:r>
    </w:p>
    <w:p w14:paraId="7EDE816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（1）查询结果信息的操作列点击“查看明细信息”可查看发票的明细信息，发票明细信息主要展示销方信息和发票状态信息。如下图。</w:t>
      </w:r>
    </w:p>
    <w:p w14:paraId="14038B3A">
      <w:pPr>
        <w:autoSpaceDE w:val="0"/>
        <w:autoSpaceDN w:val="0"/>
        <w:adjustRightInd w:val="0"/>
        <w:spacing w:line="360" w:lineRule="auto"/>
        <w:rPr>
          <w:rFonts w:ascii="微软雅黑" w:hAnsi="Cambria" w:eastAsia="微软雅黑" w:cs="微软雅黑"/>
          <w:color w:val="000000"/>
          <w:sz w:val="24"/>
          <w:szCs w:val="24"/>
          <w:lang w:val="zh-CN"/>
        </w:rPr>
      </w:pPr>
      <w:r>
        <mc:AlternateContent>
          <mc:Choice Requires="wps">
            <w:drawing>
              <wp:anchor distT="0" distB="0" distL="114300" distR="114300" simplePos="0" relativeHeight="251797504" behindDoc="1" locked="0" layoutInCell="1" allowOverlap="1">
                <wp:simplePos x="0" y="0"/>
                <wp:positionH relativeFrom="margin">
                  <wp:posOffset>4684395</wp:posOffset>
                </wp:positionH>
                <wp:positionV relativeFrom="paragraph">
                  <wp:posOffset>2562225</wp:posOffset>
                </wp:positionV>
                <wp:extent cx="415925" cy="184785"/>
                <wp:effectExtent l="9525" t="9525" r="12700" b="15240"/>
                <wp:wrapNone/>
                <wp:docPr id="1139" name="Rectangle 722"/>
                <wp:cNvGraphicFramePr/>
                <a:graphic xmlns:a="http://schemas.openxmlformats.org/drawingml/2006/main">
                  <a:graphicData uri="http://schemas.microsoft.com/office/word/2010/wordprocessingShape">
                    <wps:wsp>
                      <wps:cNvSpPr>
                        <a:spLocks noChangeArrowheads="1"/>
                      </wps:cNvSpPr>
                      <wps:spPr bwMode="auto">
                        <a:xfrm>
                          <a:off x="0" y="0"/>
                          <a:ext cx="415925" cy="184785"/>
                        </a:xfrm>
                        <a:prstGeom prst="rect">
                          <a:avLst/>
                        </a:prstGeom>
                        <a:noFill/>
                        <a:ln w="19050">
                          <a:solidFill>
                            <a:srgbClr val="FF0000"/>
                          </a:solidFill>
                          <a:miter lim="200000"/>
                        </a:ln>
                        <a:effectLst/>
                      </wps:spPr>
                      <wps:bodyPr rot="0" vert="horz" wrap="square" lIns="91440" tIns="45720" rIns="91440" bIns="45720" anchor="t" anchorCtr="0" upright="1">
                        <a:noAutofit/>
                      </wps:bodyPr>
                    </wps:wsp>
                  </a:graphicData>
                </a:graphic>
              </wp:anchor>
            </w:drawing>
          </mc:Choice>
          <mc:Fallback>
            <w:pict>
              <v:rect id="Rectangle 722" o:spid="_x0000_s1026" o:spt="1" style="position:absolute;left:0pt;margin-left:368.85pt;margin-top:201.75pt;height:14.55pt;width:32.75pt;mso-position-horizontal-relative:margin;z-index:-251518976;mso-width-relative:page;mso-height-relative:page;" filled="f" stroked="t" coordsize="21600,21600" o:gfxdata="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udwENdgAAAALAQAADwAAAAAAAAABACAAAAAiAAAAZHJzL2Rvd25yZXYueG1sUEsB&#10;AhQAFAAAAAgAh07iQG3Daq8uAgAAXAQAAA4AAAAAAAAAAQAgAAAAJwEAAGRycy9lMm9Eb2MueG1s&#10;UEsFBgAAAAAGAAYAWQEAAMcFAAAAAA==&#10;">
                <v:fill on="f" focussize="0,0"/>
                <v:stroke weight="1.5pt" color="#FF0000" miterlimit="2" joinstyle="miter"/>
                <v:imagedata o:title=""/>
                <o:lock v:ext="edit" aspectratio="f"/>
              </v:rect>
            </w:pict>
          </mc:Fallback>
        </mc:AlternateContent>
      </w:r>
      <w:r>
        <w:drawing>
          <wp:inline distT="0" distB="0" distL="114300" distR="114300">
            <wp:extent cx="5268595" cy="3390265"/>
            <wp:effectExtent l="0" t="0" r="4445" b="8255"/>
            <wp:docPr id="863"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 name="图片 44"/>
                    <pic:cNvPicPr>
                      <a:picLocks noChangeAspect="1"/>
                    </pic:cNvPicPr>
                  </pic:nvPicPr>
                  <pic:blipFill>
                    <a:blip r:embed="rId358"/>
                    <a:stretch>
                      <a:fillRect/>
                    </a:stretch>
                  </pic:blipFill>
                  <pic:spPr>
                    <a:xfrm>
                      <a:off x="0" y="0"/>
                      <a:ext cx="5268595" cy="3390265"/>
                    </a:xfrm>
                    <a:prstGeom prst="rect">
                      <a:avLst/>
                    </a:prstGeom>
                    <a:noFill/>
                    <a:ln>
                      <a:noFill/>
                    </a:ln>
                  </pic:spPr>
                </pic:pic>
              </a:graphicData>
            </a:graphic>
          </wp:inline>
        </w:drawing>
      </w:r>
    </w:p>
    <w:p w14:paraId="7552FDCD">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（2）销方信息页面包括该发票的销方信息和违法违章信息，如下图：</w:t>
      </w:r>
    </w:p>
    <w:p w14:paraId="50F3C67C">
      <w:pPr>
        <w:autoSpaceDE w:val="0"/>
        <w:autoSpaceDN w:val="0"/>
        <w:adjustRightInd w:val="0"/>
        <w:spacing w:line="360" w:lineRule="auto"/>
        <w:jc w:val="center"/>
        <w:rPr>
          <w:rFonts w:ascii="微软雅黑" w:hAnsi="Cambria" w:eastAsia="微软雅黑" w:cs="微软雅黑"/>
          <w:color w:val="000000"/>
          <w:sz w:val="84"/>
          <w:szCs w:val="84"/>
          <w:lang w:val="zh-CN"/>
        </w:rPr>
      </w:pPr>
      <w:r>
        <w:rPr>
          <w:color w:val="000000"/>
        </w:rPr>
        <w:drawing>
          <wp:inline distT="0" distB="0" distL="114300" distR="114300">
            <wp:extent cx="5286375" cy="2609850"/>
            <wp:effectExtent l="0" t="0" r="9525" b="0"/>
            <wp:docPr id="595"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图片 392"/>
                    <pic:cNvPicPr>
                      <a:picLocks noChangeAspect="1"/>
                    </pic:cNvPicPr>
                  </pic:nvPicPr>
                  <pic:blipFill>
                    <a:blip r:embed="rId359"/>
                    <a:stretch>
                      <a:fillRect/>
                    </a:stretch>
                  </pic:blipFill>
                  <pic:spPr>
                    <a:xfrm>
                      <a:off x="0" y="0"/>
                      <a:ext cx="5286375" cy="2609850"/>
                    </a:xfrm>
                    <a:prstGeom prst="rect">
                      <a:avLst/>
                    </a:prstGeom>
                    <a:noFill/>
                    <a:ln>
                      <a:noFill/>
                    </a:ln>
                  </pic:spPr>
                </pic:pic>
              </a:graphicData>
            </a:graphic>
          </wp:inline>
        </w:drawing>
      </w:r>
    </w:p>
    <w:p w14:paraId="3253D326">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（3）点击“发票状态信息”按钮可切换到发票状态信息内容，</w:t>
      </w:r>
      <w:r>
        <w:rPr>
          <w:rFonts w:ascii="微软雅黑" w:hAnsi="Cambria" w:eastAsia="微软雅黑" w:cs="微软雅黑"/>
          <w:color w:val="000000"/>
          <w:sz w:val="24"/>
          <w:szCs w:val="24"/>
          <w:lang w:val="zh-CN"/>
        </w:rPr>
        <w:t>具体如下图</w:t>
      </w:r>
      <w:r>
        <w:rPr>
          <w:rFonts w:hint="eastAsia" w:ascii="微软雅黑" w:hAnsi="Cambria" w:eastAsia="微软雅黑" w:cs="微软雅黑"/>
          <w:color w:val="000000"/>
          <w:sz w:val="24"/>
          <w:szCs w:val="24"/>
          <w:lang w:val="zh-CN"/>
        </w:rPr>
        <w:t>：</w:t>
      </w:r>
    </w:p>
    <w:p w14:paraId="3CBB7239">
      <w:pPr>
        <w:autoSpaceDE w:val="0"/>
        <w:autoSpaceDN w:val="0"/>
        <w:adjustRightInd w:val="0"/>
        <w:spacing w:line="360" w:lineRule="auto"/>
        <w:rPr>
          <w:rFonts w:ascii="微软雅黑" w:hAnsi="Cambria" w:eastAsia="微软雅黑" w:cs="微软雅黑"/>
          <w:color w:val="000000"/>
          <w:sz w:val="24"/>
          <w:szCs w:val="24"/>
          <w:lang w:val="zh-CN"/>
        </w:rPr>
      </w:pPr>
      <w:r>
        <mc:AlternateContent>
          <mc:Choice Requires="wps">
            <w:drawing>
              <wp:anchor distT="0" distB="0" distL="114300" distR="114300" simplePos="0" relativeHeight="251730944" behindDoc="0" locked="0" layoutInCell="1" allowOverlap="1">
                <wp:simplePos x="0" y="0"/>
                <wp:positionH relativeFrom="margin">
                  <wp:posOffset>805180</wp:posOffset>
                </wp:positionH>
                <wp:positionV relativeFrom="paragraph">
                  <wp:posOffset>513715</wp:posOffset>
                </wp:positionV>
                <wp:extent cx="859155" cy="316865"/>
                <wp:effectExtent l="9525" t="9525" r="26670" b="16510"/>
                <wp:wrapNone/>
                <wp:docPr id="1138" name="Rectangle 723"/>
                <wp:cNvGraphicFramePr/>
                <a:graphic xmlns:a="http://schemas.openxmlformats.org/drawingml/2006/main">
                  <a:graphicData uri="http://schemas.microsoft.com/office/word/2010/wordprocessingShape">
                    <wps:wsp>
                      <wps:cNvSpPr>
                        <a:spLocks noChangeArrowheads="1"/>
                      </wps:cNvSpPr>
                      <wps:spPr bwMode="auto">
                        <a:xfrm>
                          <a:off x="0" y="0"/>
                          <a:ext cx="859155" cy="316865"/>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723" o:spid="_x0000_s1026" o:spt="1" style="position:absolute;left:0pt;margin-left:63.4pt;margin-top:40.45pt;height:24.95pt;width:67.65pt;mso-position-horizontal-relative:margin;z-index:251730944;mso-width-relative:page;mso-height-relative:page;" filled="f" stroked="t" coordsize="21600,21600" o:gfxdata="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fV0XH1gAAAAoBAAAPAAAAAAAAAAEAIAAAACIAAABkcnMvZG93bnJldi54bWxQSwEC&#10;FAAUAAAACACHTuJAfvcB4i8CAABcBAAADgAAAAAAAAABACAAAAAlAQAAZHJzL2Uyb0RvYy54bWxQ&#10;SwUGAAAAAAYABgBZAQAAxgUAAAAA&#10;">
                <v:fill on="f" focussize="0,0"/>
                <v:stroke weight="1.5pt" color="#FF0000" miterlimit="8"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267325" cy="2552700"/>
            <wp:effectExtent l="0" t="0" r="9525" b="0"/>
            <wp:docPr id="596" name="图片 393" descr="1582095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图片 393" descr="1582095040(1)"/>
                    <pic:cNvPicPr>
                      <a:picLocks noChangeAspect="1"/>
                    </pic:cNvPicPr>
                  </pic:nvPicPr>
                  <pic:blipFill>
                    <a:blip r:embed="rId360"/>
                    <a:stretch>
                      <a:fillRect/>
                    </a:stretch>
                  </pic:blipFill>
                  <pic:spPr>
                    <a:xfrm>
                      <a:off x="0" y="0"/>
                      <a:ext cx="5267325" cy="2552700"/>
                    </a:xfrm>
                    <a:prstGeom prst="rect">
                      <a:avLst/>
                    </a:prstGeom>
                    <a:noFill/>
                    <a:ln>
                      <a:noFill/>
                    </a:ln>
                  </pic:spPr>
                </pic:pic>
              </a:graphicData>
            </a:graphic>
          </wp:inline>
        </w:drawing>
      </w:r>
    </w:p>
    <w:p w14:paraId="57CA06AF">
      <w:pPr>
        <w:autoSpaceDE w:val="0"/>
        <w:autoSpaceDN w:val="0"/>
        <w:adjustRightInd w:val="0"/>
        <w:spacing w:line="360" w:lineRule="auto"/>
        <w:jc w:val="center"/>
        <w:rPr>
          <w:rFonts w:ascii="微软雅黑" w:hAnsi="Cambria" w:eastAsia="微软雅黑" w:cs="微软雅黑"/>
          <w:color w:val="000000"/>
          <w:sz w:val="24"/>
          <w:szCs w:val="24"/>
          <w:lang w:val="zh-CN"/>
        </w:rPr>
      </w:pPr>
    </w:p>
    <w:p w14:paraId="1612C970">
      <w:pPr>
        <w:rPr>
          <w:color w:val="000000"/>
          <w:lang w:val="zh-CN"/>
        </w:rPr>
      </w:pPr>
    </w:p>
    <w:p w14:paraId="1161D88D">
      <w:pPr>
        <w:rPr>
          <w:color w:val="000000"/>
          <w:lang w:val="zh-CN"/>
        </w:rPr>
      </w:pPr>
    </w:p>
    <w:p w14:paraId="5C36CC70">
      <w:pPr>
        <w:pStyle w:val="3"/>
        <w:numPr>
          <w:ilvl w:val="1"/>
          <w:numId w:val="0"/>
        </w:numPr>
        <w:ind w:left="576" w:hanging="576"/>
        <w:rPr>
          <w:color w:val="000000"/>
        </w:rPr>
      </w:pPr>
      <w:bookmarkStart w:id="448" w:name="_Toc533868007"/>
      <w:bookmarkStart w:id="449" w:name="_Toc6721"/>
      <w:bookmarkStart w:id="450" w:name="_Toc510086571"/>
      <w:bookmarkStart w:id="451" w:name="_Toc36150199"/>
      <w:bookmarkStart w:id="452" w:name="_Toc31967"/>
      <w:r>
        <w:rPr>
          <w:rFonts w:hint="eastAsia"/>
          <w:color w:val="000000"/>
        </w:rPr>
        <w:t>8</w:t>
      </w:r>
      <w:r>
        <w:rPr>
          <w:color w:val="000000"/>
        </w:rPr>
        <w:t>.2</w:t>
      </w:r>
      <w:r>
        <w:rPr>
          <w:rFonts w:hint="eastAsia"/>
          <w:color w:val="000000"/>
        </w:rPr>
        <w:t>代办退税批量勾选</w:t>
      </w:r>
      <w:bookmarkEnd w:id="448"/>
      <w:bookmarkEnd w:id="449"/>
      <w:bookmarkEnd w:id="450"/>
      <w:bookmarkEnd w:id="451"/>
      <w:bookmarkEnd w:id="452"/>
    </w:p>
    <w:p w14:paraId="1AC7A080">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只有外综服企业有代办退税批量勾选功能模块，是针对发票数据量较大、逐票勾选模式不太适用的状况给纳税人提供的一项优化服务。通过文件导入的形式实现批量勾选，达到提高发票勾选效率、降低勾选工作量的目的。</w:t>
      </w:r>
    </w:p>
    <w:p w14:paraId="31DFE2BB">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1、在线批量勾选</w:t>
      </w:r>
    </w:p>
    <w:p w14:paraId="1061EDF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（1）您可以通过选择开票日期、销方税号和接收日期（更多查询条件），点击“查询”按钮。</w:t>
      </w:r>
    </w:p>
    <w:p w14:paraId="2AB8C49A">
      <w:pPr>
        <w:autoSpaceDE w:val="0"/>
        <w:autoSpaceDN w:val="0"/>
        <w:adjustRightInd w:val="0"/>
        <w:spacing w:line="360" w:lineRule="auto"/>
        <w:rPr>
          <w:color w:val="000000"/>
        </w:rPr>
      </w:pPr>
      <w:bookmarkStart w:id="453" w:name="_Hlk33173454"/>
      <w:r>
        <w:drawing>
          <wp:inline distT="0" distB="0" distL="0" distR="0">
            <wp:extent cx="5274310" cy="3614420"/>
            <wp:effectExtent l="0" t="0" r="2540" b="5080"/>
            <wp:docPr id="2562" name="图片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 name="图片 2562"/>
                    <pic:cNvPicPr>
                      <a:picLocks noChangeAspect="1"/>
                    </pic:cNvPicPr>
                  </pic:nvPicPr>
                  <pic:blipFill>
                    <a:blip r:embed="rId361"/>
                    <a:stretch>
                      <a:fillRect/>
                    </a:stretch>
                  </pic:blipFill>
                  <pic:spPr>
                    <a:xfrm>
                      <a:off x="0" y="0"/>
                      <a:ext cx="5274310" cy="3614420"/>
                    </a:xfrm>
                    <a:prstGeom prst="rect">
                      <a:avLst/>
                    </a:prstGeom>
                  </pic:spPr>
                </pic:pic>
              </a:graphicData>
            </a:graphic>
          </wp:inline>
        </w:drawing>
      </w:r>
    </w:p>
    <w:bookmarkEnd w:id="453"/>
    <w:p w14:paraId="5FC411AF">
      <w:pPr>
        <w:autoSpaceDE w:val="0"/>
        <w:autoSpaceDN w:val="0"/>
        <w:adjustRightInd w:val="0"/>
        <w:spacing w:line="360" w:lineRule="auto"/>
        <w:rPr>
          <w:color w:val="000000"/>
          <w:lang w:val="zh-CN"/>
        </w:rPr>
      </w:pPr>
    </w:p>
    <w:p w14:paraId="2B349008">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（2）在数据汇总情况表格里看到符合条件的发票信息，点击“全部勾选”。如</w:t>
      </w:r>
      <w:r>
        <w:rPr>
          <w:rFonts w:ascii="微软雅黑" w:hAnsi="Cambria" w:eastAsia="微软雅黑" w:cs="微软雅黑"/>
          <w:color w:val="000000"/>
          <w:sz w:val="24"/>
          <w:szCs w:val="24"/>
          <w:lang w:val="zh-CN"/>
        </w:rPr>
        <w:t>下图所示：</w:t>
      </w:r>
    </w:p>
    <w:p w14:paraId="26F17E66">
      <w:pPr>
        <w:rPr>
          <w:rFonts w:ascii="宋体" w:hAnsi="宋体" w:cs="宋体"/>
          <w:color w:val="000000"/>
          <w:sz w:val="24"/>
          <w:szCs w:val="24"/>
        </w:rPr>
      </w:pPr>
      <w:r>
        <w:drawing>
          <wp:inline distT="0" distB="0" distL="0" distR="0">
            <wp:extent cx="5274310" cy="3577590"/>
            <wp:effectExtent l="0" t="0" r="2540" b="3810"/>
            <wp:docPr id="2563" name="图片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3" name="图片 2563"/>
                    <pic:cNvPicPr>
                      <a:picLocks noChangeAspect="1"/>
                    </pic:cNvPicPr>
                  </pic:nvPicPr>
                  <pic:blipFill>
                    <a:blip r:embed="rId362"/>
                    <a:stretch>
                      <a:fillRect/>
                    </a:stretch>
                  </pic:blipFill>
                  <pic:spPr>
                    <a:xfrm>
                      <a:off x="0" y="0"/>
                      <a:ext cx="5274310" cy="3577590"/>
                    </a:xfrm>
                    <a:prstGeom prst="rect">
                      <a:avLst/>
                    </a:prstGeom>
                  </pic:spPr>
                </pic:pic>
              </a:graphicData>
            </a:graphic>
          </wp:inline>
        </w:drawing>
      </w:r>
    </w:p>
    <w:p w14:paraId="48FC4A5D">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（3）若对本次要勾选的数据确认无误，点击“确定”按钮，如下图所示</w:t>
      </w:r>
    </w:p>
    <w:p w14:paraId="2FC5DE06">
      <w:pPr>
        <w:jc w:val="center"/>
        <w:rPr>
          <w:rFonts w:ascii="宋体" w:hAnsi="宋体" w:cs="宋体"/>
          <w:color w:val="000000"/>
          <w:sz w:val="24"/>
          <w:szCs w:val="24"/>
        </w:rPr>
      </w:pPr>
      <w:r>
        <w:rPr>
          <w:color w:val="000000"/>
          <w:sz w:val="24"/>
        </w:rPr>
        <mc:AlternateContent>
          <mc:Choice Requires="wps">
            <w:drawing>
              <wp:anchor distT="0" distB="0" distL="114300" distR="114300" simplePos="0" relativeHeight="251731968" behindDoc="0" locked="0" layoutInCell="1" allowOverlap="1">
                <wp:simplePos x="0" y="0"/>
                <wp:positionH relativeFrom="column">
                  <wp:posOffset>2176780</wp:posOffset>
                </wp:positionH>
                <wp:positionV relativeFrom="paragraph">
                  <wp:posOffset>709930</wp:posOffset>
                </wp:positionV>
                <wp:extent cx="449580" cy="210185"/>
                <wp:effectExtent l="9525" t="9525" r="17145" b="27940"/>
                <wp:wrapNone/>
                <wp:docPr id="120" name="矩形 750"/>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750" o:spid="_x0000_s1026" o:spt="1" style="position:absolute;left:0pt;margin-left:171.4pt;margin-top:55.9pt;height:16.55pt;width:35.4pt;z-index:251731968;mso-width-relative:page;mso-height-relative:page;" filled="f" stroked="t" coordsize="21600,21600" o:gfxdata="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BAaAe2QAAAAsBAAAPAAAAAAAAAAEAIAAAACIAAABkcnMvZG93bnJldi54&#10;bWxQSwECFAAUAAAACACHTuJAwAUFYfkBAAD5AwAADgAAAAAAAAABACAAAAAoAQAAZHJzL2Uyb0Rv&#10;Yy54bWxQSwUGAAAAAAYABgBZAQAAkwUAAAAA&#10;">
                <v:fill on="f" focussize="0,0"/>
                <v:stroke weight="1.5pt" color="#FF0000" joinstyle="miter"/>
                <v:imagedata o:title=""/>
                <o:lock v:ext="edit" aspectratio="f"/>
              </v:rect>
            </w:pict>
          </mc:Fallback>
        </mc:AlternateContent>
      </w:r>
      <w:r>
        <w:rPr>
          <w:color w:val="000000"/>
        </w:rPr>
        <w:drawing>
          <wp:inline distT="0" distB="0" distL="114300" distR="114300">
            <wp:extent cx="2790825" cy="1019175"/>
            <wp:effectExtent l="0" t="0" r="9525" b="9525"/>
            <wp:docPr id="599"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图片 396"/>
                    <pic:cNvPicPr>
                      <a:picLocks noChangeAspect="1"/>
                    </pic:cNvPicPr>
                  </pic:nvPicPr>
                  <pic:blipFill>
                    <a:blip r:embed="rId363"/>
                    <a:stretch>
                      <a:fillRect/>
                    </a:stretch>
                  </pic:blipFill>
                  <pic:spPr>
                    <a:xfrm>
                      <a:off x="0" y="0"/>
                      <a:ext cx="2790825" cy="1019175"/>
                    </a:xfrm>
                    <a:prstGeom prst="rect">
                      <a:avLst/>
                    </a:prstGeom>
                    <a:noFill/>
                    <a:ln>
                      <a:noFill/>
                    </a:ln>
                  </pic:spPr>
                </pic:pic>
              </a:graphicData>
            </a:graphic>
          </wp:inline>
        </w:drawing>
      </w:r>
    </w:p>
    <w:p w14:paraId="2F16F798">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（4）本次数据保存成功，如下图所示</w:t>
      </w:r>
    </w:p>
    <w:p w14:paraId="4CFE9DE1">
      <w:pPr>
        <w:jc w:val="center"/>
        <w:rPr>
          <w:rFonts w:ascii="宋体" w:hAnsi="宋体" w:cs="宋体"/>
          <w:color w:val="000000"/>
          <w:sz w:val="24"/>
          <w:szCs w:val="24"/>
        </w:rPr>
      </w:pPr>
      <w:r>
        <w:rPr>
          <w:color w:val="000000"/>
        </w:rPr>
        <w:drawing>
          <wp:inline distT="0" distB="0" distL="114300" distR="114300">
            <wp:extent cx="1819275" cy="1114425"/>
            <wp:effectExtent l="0" t="0" r="9525" b="9525"/>
            <wp:docPr id="600"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图片 397"/>
                    <pic:cNvPicPr>
                      <a:picLocks noChangeAspect="1"/>
                    </pic:cNvPicPr>
                  </pic:nvPicPr>
                  <pic:blipFill>
                    <a:blip r:embed="rId364"/>
                    <a:stretch>
                      <a:fillRect/>
                    </a:stretch>
                  </pic:blipFill>
                  <pic:spPr>
                    <a:xfrm>
                      <a:off x="0" y="0"/>
                      <a:ext cx="1819275" cy="1114425"/>
                    </a:xfrm>
                    <a:prstGeom prst="rect">
                      <a:avLst/>
                    </a:prstGeom>
                    <a:noFill/>
                    <a:ln>
                      <a:noFill/>
                    </a:ln>
                  </pic:spPr>
                </pic:pic>
              </a:graphicData>
            </a:graphic>
          </wp:inline>
        </w:drawing>
      </w:r>
    </w:p>
    <w:p w14:paraId="1D92E857">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2、文件异步操作</w:t>
      </w:r>
    </w:p>
    <w:p w14:paraId="52B7E41E">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（1）您还可以点击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下载发票文件</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按钮后，下载可勾选确认的发票清单文件，使用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p>
    <w:p w14:paraId="1586DB6D">
      <w:pPr>
        <w:rPr>
          <w:color w:val="000000"/>
          <w:sz w:val="24"/>
        </w:rPr>
      </w:pPr>
    </w:p>
    <w:p w14:paraId="1AD4E697">
      <w:pPr>
        <w:rPr>
          <w:rFonts w:ascii="宋体" w:hAnsi="宋体" w:cs="宋体"/>
          <w:color w:val="000000"/>
          <w:sz w:val="24"/>
          <w:szCs w:val="24"/>
        </w:rPr>
      </w:pPr>
      <w:r>
        <w:drawing>
          <wp:inline distT="0" distB="0" distL="0" distR="0">
            <wp:extent cx="5274310" cy="3418205"/>
            <wp:effectExtent l="0" t="0" r="2540" b="0"/>
            <wp:docPr id="2564" name="图片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4" name="图片 2564"/>
                    <pic:cNvPicPr>
                      <a:picLocks noChangeAspect="1"/>
                    </pic:cNvPicPr>
                  </pic:nvPicPr>
                  <pic:blipFill>
                    <a:blip r:embed="rId365"/>
                    <a:stretch>
                      <a:fillRect/>
                    </a:stretch>
                  </pic:blipFill>
                  <pic:spPr>
                    <a:xfrm>
                      <a:off x="0" y="0"/>
                      <a:ext cx="5274310" cy="3418205"/>
                    </a:xfrm>
                    <a:prstGeom prst="rect">
                      <a:avLst/>
                    </a:prstGeom>
                  </pic:spPr>
                </pic:pic>
              </a:graphicData>
            </a:graphic>
          </wp:inline>
        </w:drawing>
      </w:r>
    </w:p>
    <w:p w14:paraId="7D526BB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（2）当一个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文件中的发票数量超过</w:t>
      </w:r>
      <w:r>
        <w:rPr>
          <w:rFonts w:ascii="微软雅黑" w:hAnsi="Cambria" w:eastAsia="微软雅黑" w:cs="微软雅黑"/>
          <w:color w:val="000000"/>
          <w:sz w:val="24"/>
          <w:szCs w:val="24"/>
          <w:lang w:val="zh-CN"/>
        </w:rPr>
        <w:t>2000</w:t>
      </w:r>
      <w:r>
        <w:rPr>
          <w:rFonts w:hint="eastAsia" w:ascii="微软雅黑" w:hAnsi="Cambria" w:eastAsia="微软雅黑" w:cs="微软雅黑"/>
          <w:color w:val="000000"/>
          <w:sz w:val="24"/>
          <w:szCs w:val="24"/>
          <w:lang w:val="zh-CN"/>
        </w:rPr>
        <w:t>份时，平台将自动以多个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文件进行下载，操作员将对每一个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文件分别进行修改、保存后，再上传：</w:t>
      </w:r>
    </w:p>
    <w:p w14:paraId="286BDEDB">
      <w:pPr>
        <w:autoSpaceDE w:val="0"/>
        <w:autoSpaceDN w:val="0"/>
        <w:adjustRightInd w:val="0"/>
        <w:spacing w:line="360" w:lineRule="auto"/>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5257800" cy="723900"/>
            <wp:effectExtent l="0" t="0" r="0" b="0"/>
            <wp:docPr id="602"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图片 399"/>
                    <pic:cNvPicPr>
                      <a:picLocks noChangeAspect="1"/>
                    </pic:cNvPicPr>
                  </pic:nvPicPr>
                  <pic:blipFill>
                    <a:blip r:embed="rId366"/>
                    <a:stretch>
                      <a:fillRect/>
                    </a:stretch>
                  </pic:blipFill>
                  <pic:spPr>
                    <a:xfrm>
                      <a:off x="0" y="0"/>
                      <a:ext cx="5257800" cy="723900"/>
                    </a:xfrm>
                    <a:prstGeom prst="rect">
                      <a:avLst/>
                    </a:prstGeom>
                    <a:noFill/>
                    <a:ln>
                      <a:noFill/>
                    </a:ln>
                  </pic:spPr>
                </pic:pic>
              </a:graphicData>
            </a:graphic>
          </wp:inline>
        </w:drawing>
      </w:r>
    </w:p>
    <w:p w14:paraId="5DBD63D7">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拖动至右边可查看发票类型、</w:t>
      </w:r>
      <w:r>
        <w:rPr>
          <w:rFonts w:hint="eastAsia" w:ascii="微软雅黑" w:hAnsi="Cambria" w:eastAsia="微软雅黑" w:cs="微软雅黑"/>
          <w:color w:val="000000"/>
          <w:sz w:val="24"/>
          <w:szCs w:val="24"/>
        </w:rPr>
        <w:t>管理状态。</w:t>
      </w:r>
      <w:r>
        <w:rPr>
          <w:rFonts w:hint="eastAsia" w:ascii="微软雅黑" w:hAnsi="Cambria" w:eastAsia="微软雅黑" w:cs="微软雅黑"/>
          <w:sz w:val="24"/>
          <w:szCs w:val="24"/>
          <w:lang w:val="zh-CN"/>
        </w:rPr>
        <w:t>管理状态为“疑点发票”的发票，企业勾选该类发票</w:t>
      </w:r>
      <w:r>
        <w:rPr>
          <w:rFonts w:hint="eastAsia" w:ascii="微软雅黑" w:hAnsi="Cambria" w:eastAsia="微软雅黑" w:cs="微软雅黑"/>
          <w:sz w:val="24"/>
          <w:szCs w:val="24"/>
        </w:rPr>
        <w:t>后</w:t>
      </w:r>
      <w:r>
        <w:rPr>
          <w:rFonts w:hint="eastAsia" w:ascii="微软雅黑" w:hAnsi="Cambria" w:eastAsia="微软雅黑" w:cs="微软雅黑"/>
          <w:sz w:val="24"/>
          <w:szCs w:val="24"/>
          <w:lang w:val="zh-CN"/>
        </w:rPr>
        <w:t>系统将进行相应提示，请谨慎勾选，</w:t>
      </w:r>
      <w:r>
        <w:rPr>
          <w:rFonts w:hint="eastAsia" w:ascii="微软雅黑" w:hAnsi="Cambria" w:eastAsia="微软雅黑" w:cs="微软雅黑"/>
          <w:color w:val="000000"/>
          <w:sz w:val="24"/>
          <w:szCs w:val="24"/>
          <w:lang w:val="zh-CN"/>
        </w:rPr>
        <w:t>如图所示：</w:t>
      </w:r>
    </w:p>
    <w:p w14:paraId="711FB203">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657225"/>
            <wp:effectExtent l="0" t="0" r="9525" b="9525"/>
            <wp:docPr id="603"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图片 400"/>
                    <pic:cNvPicPr>
                      <a:picLocks noChangeAspect="1"/>
                    </pic:cNvPicPr>
                  </pic:nvPicPr>
                  <pic:blipFill>
                    <a:blip r:embed="rId367"/>
                    <a:stretch>
                      <a:fillRect/>
                    </a:stretch>
                  </pic:blipFill>
                  <pic:spPr>
                    <a:xfrm>
                      <a:off x="0" y="0"/>
                      <a:ext cx="5267325" cy="657225"/>
                    </a:xfrm>
                    <a:prstGeom prst="rect">
                      <a:avLst/>
                    </a:prstGeom>
                    <a:noFill/>
                    <a:ln>
                      <a:noFill/>
                    </a:ln>
                  </pic:spPr>
                </pic:pic>
              </a:graphicData>
            </a:graphic>
          </wp:inline>
        </w:drawing>
      </w:r>
    </w:p>
    <w:p w14:paraId="02538A9E">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（3）点击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按钮，系统出现如下提示：</w:t>
      </w:r>
    </w:p>
    <w:p w14:paraId="40D99E2E">
      <w:pPr>
        <w:autoSpaceDE w:val="0"/>
        <w:autoSpaceDN w:val="0"/>
        <w:adjustRightInd w:val="0"/>
        <w:spacing w:line="360" w:lineRule="auto"/>
        <w:rPr>
          <w:rFonts w:ascii="微软雅黑" w:hAnsi="Times New Roman" w:eastAsia="微软雅黑" w:cs="微软雅黑"/>
          <w:color w:val="000000"/>
          <w:sz w:val="24"/>
          <w:szCs w:val="24"/>
          <w:lang w:val="zh-CN"/>
        </w:rPr>
      </w:pPr>
      <w:r>
        <w:drawing>
          <wp:inline distT="0" distB="0" distL="114300" distR="114300">
            <wp:extent cx="5276850" cy="3190875"/>
            <wp:effectExtent l="0" t="0" r="0" b="9525"/>
            <wp:docPr id="604"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图片 401"/>
                    <pic:cNvPicPr>
                      <a:picLocks noChangeAspect="1"/>
                    </pic:cNvPicPr>
                  </pic:nvPicPr>
                  <pic:blipFill>
                    <a:blip r:embed="rId368"/>
                    <a:stretch>
                      <a:fillRect/>
                    </a:stretch>
                  </pic:blipFill>
                  <pic:spPr>
                    <a:xfrm>
                      <a:off x="0" y="0"/>
                      <a:ext cx="5276850" cy="3190875"/>
                    </a:xfrm>
                    <a:prstGeom prst="rect">
                      <a:avLst/>
                    </a:prstGeom>
                    <a:noFill/>
                    <a:ln>
                      <a:noFill/>
                    </a:ln>
                  </pic:spPr>
                </pic:pic>
              </a:graphicData>
            </a:graphic>
          </wp:inline>
        </w:drawing>
      </w:r>
    </w:p>
    <w:p w14:paraId="42A5CAC4">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（4）然后点击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浏览</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按钮选择之前准备好的勾选清单文件（</w:t>
      </w:r>
      <w:r>
        <w:rPr>
          <w:rFonts w:ascii="微软雅黑" w:hAnsi="Times New Roman" w:eastAsia="微软雅黑" w:cs="微软雅黑"/>
          <w:color w:val="000000"/>
          <w:sz w:val="24"/>
          <w:szCs w:val="24"/>
          <w:lang w:val="zh-CN"/>
        </w:rPr>
        <w:t>excel 2003</w:t>
      </w:r>
      <w:r>
        <w:rPr>
          <w:rFonts w:hint="eastAsia" w:ascii="微软雅黑" w:hAnsi="Times New Roman" w:eastAsia="微软雅黑" w:cs="微软雅黑"/>
          <w:color w:val="000000"/>
          <w:sz w:val="24"/>
          <w:szCs w:val="24"/>
          <w:lang w:val="zh-CN"/>
        </w:rPr>
        <w:t>格式的</w:t>
      </w:r>
      <w:r>
        <w:rPr>
          <w:rFonts w:ascii="微软雅黑" w:hAnsi="Times New Roman" w:eastAsia="微软雅黑" w:cs="微软雅黑"/>
          <w:color w:val="000000"/>
          <w:sz w:val="24"/>
          <w:szCs w:val="24"/>
          <w:lang w:val="zh-CN"/>
        </w:rPr>
        <w:t>xls</w:t>
      </w:r>
      <w:r>
        <w:rPr>
          <w:rFonts w:hint="eastAsia" w:ascii="微软雅黑" w:hAnsi="Times New Roman" w:eastAsia="微软雅黑" w:cs="微软雅黑"/>
          <w:color w:val="000000"/>
          <w:sz w:val="24"/>
          <w:szCs w:val="24"/>
          <w:lang w:val="zh-CN"/>
        </w:rPr>
        <w:t>文件，建议文件大小不超过</w:t>
      </w:r>
      <w:r>
        <w:rPr>
          <w:rFonts w:ascii="微软雅黑" w:hAnsi="Times New Roman" w:eastAsia="微软雅黑" w:cs="微软雅黑"/>
          <w:color w:val="000000"/>
          <w:sz w:val="24"/>
          <w:szCs w:val="24"/>
          <w:lang w:val="zh-CN"/>
        </w:rPr>
        <w:t>500k</w:t>
      </w:r>
      <w:r>
        <w:rPr>
          <w:rFonts w:hint="eastAsia" w:ascii="微软雅黑" w:hAnsi="Times New Roman" w:eastAsia="微软雅黑" w:cs="微软雅黑"/>
          <w:color w:val="000000"/>
          <w:sz w:val="24"/>
          <w:szCs w:val="24"/>
          <w:lang w:val="zh-CN"/>
        </w:rPr>
        <w:t>），再点击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打开</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按钮，最后点击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上传</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按钮即可进行文件的上传和批量勾选处理。</w:t>
      </w:r>
    </w:p>
    <w:p w14:paraId="11C61186">
      <w:pPr>
        <w:autoSpaceDE w:val="0"/>
        <w:autoSpaceDN w:val="0"/>
        <w:adjustRightInd w:val="0"/>
        <w:spacing w:line="360" w:lineRule="auto"/>
        <w:rPr>
          <w:rFonts w:ascii="微软雅黑" w:hAnsi="Times New Roman" w:eastAsia="微软雅黑" w:cs="微软雅黑"/>
          <w:color w:val="000000"/>
          <w:sz w:val="24"/>
          <w:szCs w:val="24"/>
          <w:lang w:val="zh-CN"/>
        </w:rPr>
      </w:pPr>
      <w:r>
        <w:drawing>
          <wp:inline distT="0" distB="0" distL="114300" distR="114300">
            <wp:extent cx="5276850" cy="2895600"/>
            <wp:effectExtent l="0" t="0" r="0" b="0"/>
            <wp:docPr id="605"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图片 402"/>
                    <pic:cNvPicPr>
                      <a:picLocks noChangeAspect="1"/>
                    </pic:cNvPicPr>
                  </pic:nvPicPr>
                  <pic:blipFill>
                    <a:blip r:embed="rId369"/>
                    <a:stretch>
                      <a:fillRect/>
                    </a:stretch>
                  </pic:blipFill>
                  <pic:spPr>
                    <a:xfrm>
                      <a:off x="0" y="0"/>
                      <a:ext cx="5276850" cy="2895600"/>
                    </a:xfrm>
                    <a:prstGeom prst="rect">
                      <a:avLst/>
                    </a:prstGeom>
                    <a:noFill/>
                    <a:ln>
                      <a:noFill/>
                    </a:ln>
                  </pic:spPr>
                </pic:pic>
              </a:graphicData>
            </a:graphic>
          </wp:inline>
        </w:drawing>
      </w:r>
    </w:p>
    <w:p w14:paraId="6E11CB50">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（5）代办退税批量勾选上传操作成功后，勾选即为确认勾选且不可撤销，系统会先显示如下的提示信息：</w:t>
      </w:r>
    </w:p>
    <w:p w14:paraId="587EC5E4">
      <w:pPr>
        <w:jc w:val="center"/>
        <w:rPr>
          <w:rFonts w:ascii="宋体" w:hAnsi="宋体" w:cs="宋体"/>
          <w:color w:val="000000"/>
          <w:sz w:val="24"/>
          <w:szCs w:val="24"/>
        </w:rPr>
      </w:pPr>
      <w:r>
        <w:rPr>
          <w:color w:val="000000"/>
          <w:sz w:val="24"/>
        </w:rPr>
        <mc:AlternateContent>
          <mc:Choice Requires="wps">
            <w:drawing>
              <wp:anchor distT="0" distB="0" distL="114300" distR="114300" simplePos="0" relativeHeight="251732992" behindDoc="0" locked="0" layoutInCell="1" allowOverlap="1">
                <wp:simplePos x="0" y="0"/>
                <wp:positionH relativeFrom="column">
                  <wp:posOffset>1962150</wp:posOffset>
                </wp:positionH>
                <wp:positionV relativeFrom="paragraph">
                  <wp:posOffset>1530350</wp:posOffset>
                </wp:positionV>
                <wp:extent cx="449580" cy="210185"/>
                <wp:effectExtent l="9525" t="9525" r="17145" b="27940"/>
                <wp:wrapNone/>
                <wp:docPr id="121" name="矩形 644"/>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44" o:spid="_x0000_s1026" o:spt="1" style="position:absolute;left:0pt;margin-left:154.5pt;margin-top:120.5pt;height:16.55pt;width:35.4pt;z-index:251732992;mso-width-relative:page;mso-height-relative:page;" filled="f" stroked="t" coordsize="21600,21600" o:gfxdata="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5ZVw12gAAAAsBAAAPAAAAAAAAAAEAIAAAACIAAABkcnMvZG93bnJl&#10;di54bWxQSwECFAAUAAAACACHTuJA7rDoQvsBAAD5AwAADgAAAAAAAAABACAAAAApAQAAZHJzL2Uy&#10;b0RvYy54bWxQSwUGAAAAAAYABgBZAQAAlgUAAAAA&#10;">
                <v:fill on="f" focussize="0,0"/>
                <v:stroke weight="1.5pt" color="#FF0000" joinstyle="miter"/>
                <v:imagedata o:title=""/>
                <o:lock v:ext="edit" aspectratio="f"/>
              </v:rect>
            </w:pict>
          </mc:Fallback>
        </mc:AlternateContent>
      </w:r>
      <w:r>
        <w:rPr>
          <w:rFonts w:ascii="宋体" w:hAnsi="宋体" w:cs="宋体"/>
          <w:color w:val="000000"/>
          <w:sz w:val="24"/>
          <w:szCs w:val="24"/>
        </w:rPr>
        <w:drawing>
          <wp:inline distT="0" distB="0" distL="114300" distR="114300">
            <wp:extent cx="5105400" cy="2676525"/>
            <wp:effectExtent l="0" t="0" r="0" b="9525"/>
            <wp:docPr id="606"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图片 403"/>
                    <pic:cNvPicPr>
                      <a:picLocks noChangeAspect="1"/>
                    </pic:cNvPicPr>
                  </pic:nvPicPr>
                  <pic:blipFill>
                    <a:blip r:embed="rId370"/>
                    <a:stretch>
                      <a:fillRect/>
                    </a:stretch>
                  </pic:blipFill>
                  <pic:spPr>
                    <a:xfrm>
                      <a:off x="0" y="0"/>
                      <a:ext cx="5105400" cy="2676525"/>
                    </a:xfrm>
                    <a:prstGeom prst="rect">
                      <a:avLst/>
                    </a:prstGeom>
                    <a:noFill/>
                    <a:ln>
                      <a:noFill/>
                    </a:ln>
                  </pic:spPr>
                </pic:pic>
              </a:graphicData>
            </a:graphic>
          </wp:inline>
        </w:drawing>
      </w:r>
    </w:p>
    <w:p w14:paraId="3AFC5E41">
      <w:pPr>
        <w:autoSpaceDE w:val="0"/>
        <w:autoSpaceDN w:val="0"/>
        <w:adjustRightInd w:val="0"/>
        <w:spacing w:line="360" w:lineRule="auto"/>
        <w:ind w:firstLine="485"/>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（6）点击“确定”按钮，对本次文件批量勾选操作中的确认勾选情况进行汇总显示。点击确定按钮后，系统会以红色字体标识出最近一次的日志记录：</w:t>
      </w:r>
    </w:p>
    <w:p w14:paraId="427F8569">
      <w:pPr>
        <w:rPr>
          <w:color w:val="000000"/>
          <w:sz w:val="24"/>
        </w:rPr>
      </w:pPr>
    </w:p>
    <w:p w14:paraId="2FA2570D">
      <w:pPr>
        <w:rPr>
          <w:rFonts w:ascii="宋体" w:hAnsi="宋体" w:cs="宋体"/>
          <w:color w:val="000000"/>
          <w:sz w:val="24"/>
          <w:szCs w:val="24"/>
        </w:rPr>
      </w:pPr>
      <w:r>
        <w:rPr>
          <w:rFonts w:ascii="微软雅黑" w:hAnsi="Times New Roman" w:eastAsia="微软雅黑" w:cs="微软雅黑"/>
          <w:color w:val="000000"/>
          <w:sz w:val="24"/>
          <w:szCs w:val="24"/>
        </w:rPr>
        <w:drawing>
          <wp:anchor distT="0" distB="0" distL="114300" distR="114300" simplePos="0" relativeHeight="251799552" behindDoc="1" locked="0" layoutInCell="1" allowOverlap="1">
            <wp:simplePos x="0" y="0"/>
            <wp:positionH relativeFrom="column">
              <wp:posOffset>1668145</wp:posOffset>
            </wp:positionH>
            <wp:positionV relativeFrom="paragraph">
              <wp:posOffset>125095</wp:posOffset>
            </wp:positionV>
            <wp:extent cx="381000" cy="144780"/>
            <wp:effectExtent l="0" t="0" r="0" b="7620"/>
            <wp:wrapNone/>
            <wp:docPr id="198" name="图片 724" descr="1582095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724" descr="1582095509(1)"/>
                    <pic:cNvPicPr>
                      <a:picLocks noChangeAspect="1"/>
                    </pic:cNvPicPr>
                  </pic:nvPicPr>
                  <pic:blipFill>
                    <a:blip r:embed="rId371"/>
                    <a:stretch>
                      <a:fillRect/>
                    </a:stretch>
                  </pic:blipFill>
                  <pic:spPr>
                    <a:xfrm>
                      <a:off x="0" y="0"/>
                      <a:ext cx="381000" cy="144780"/>
                    </a:xfrm>
                    <a:prstGeom prst="rect">
                      <a:avLst/>
                    </a:prstGeom>
                    <a:noFill/>
                    <a:ln>
                      <a:noFill/>
                    </a:ln>
                  </pic:spPr>
                </pic:pic>
              </a:graphicData>
            </a:graphic>
          </wp:anchor>
        </w:drawing>
      </w:r>
      <w:r>
        <w:rPr>
          <w:color w:val="000000"/>
          <w:sz w:val="24"/>
        </w:rPr>
        <mc:AlternateContent>
          <mc:Choice Requires="wps">
            <w:drawing>
              <wp:anchor distT="0" distB="0" distL="114300" distR="114300" simplePos="0" relativeHeight="251734016" behindDoc="0" locked="0" layoutInCell="1" allowOverlap="1">
                <wp:simplePos x="0" y="0"/>
                <wp:positionH relativeFrom="column">
                  <wp:posOffset>2068830</wp:posOffset>
                </wp:positionH>
                <wp:positionV relativeFrom="paragraph">
                  <wp:posOffset>1468755</wp:posOffset>
                </wp:positionV>
                <wp:extent cx="449580" cy="210185"/>
                <wp:effectExtent l="9525" t="9525" r="17145" b="27940"/>
                <wp:wrapNone/>
                <wp:docPr id="122" name="矩形 645"/>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645" o:spid="_x0000_s1026" o:spt="1" style="position:absolute;left:0pt;margin-left:162.9pt;margin-top:115.65pt;height:16.55pt;width:35.4pt;z-index:251734016;mso-width-relative:page;mso-height-relative:page;" filled="f" stroked="t" coordsize="21600,21600" o:gfxdata="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2a0yp2gAAAAsBAAAPAAAAAAAAAAEAIAAAACIAAABkcnMvZG93bnJl&#10;di54bWxQSwECFAAUAAAACACHTuJAHTHEZPsBAAD5AwAADgAAAAAAAAABACAAAAApAQAAZHJzL2Uy&#10;b0RvYy54bWxQSwUGAAAAAAYABgBZAQAAlgUAAAAA&#10;">
                <v:fill on="f" focussize="0,0"/>
                <v:stroke weight="1.5pt" color="#FF0000" joinstyle="miter"/>
                <v:imagedata o:title=""/>
                <o:lock v:ext="edit" aspectratio="f"/>
              </v:rect>
            </w:pict>
          </mc:Fallback>
        </mc:AlternateContent>
      </w:r>
      <w:r>
        <w:rPr>
          <w:rFonts w:ascii="宋体" w:hAnsi="宋体" w:cs="宋体"/>
          <w:color w:val="000000"/>
          <w:sz w:val="24"/>
          <w:szCs w:val="24"/>
        </w:rPr>
        <w:drawing>
          <wp:inline distT="0" distB="0" distL="114300" distR="114300">
            <wp:extent cx="4676775" cy="2562225"/>
            <wp:effectExtent l="0" t="0" r="9525" b="9525"/>
            <wp:docPr id="607"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图片 404"/>
                    <pic:cNvPicPr>
                      <a:picLocks noChangeAspect="1"/>
                    </pic:cNvPicPr>
                  </pic:nvPicPr>
                  <pic:blipFill>
                    <a:blip r:embed="rId372"/>
                    <a:stretch>
                      <a:fillRect/>
                    </a:stretch>
                  </pic:blipFill>
                  <pic:spPr>
                    <a:xfrm>
                      <a:off x="0" y="0"/>
                      <a:ext cx="4676775" cy="2562225"/>
                    </a:xfrm>
                    <a:prstGeom prst="rect">
                      <a:avLst/>
                    </a:prstGeom>
                    <a:noFill/>
                    <a:ln>
                      <a:noFill/>
                    </a:ln>
                  </pic:spPr>
                </pic:pic>
              </a:graphicData>
            </a:graphic>
          </wp:inline>
        </w:drawing>
      </w:r>
    </w:p>
    <w:p w14:paraId="742F16E3">
      <w:pPr>
        <w:ind w:firstLine="480" w:firstLineChars="200"/>
        <w:rPr>
          <w:rFonts w:ascii="宋体" w:hAnsi="宋体" w:cs="宋体"/>
          <w:color w:val="000000"/>
          <w:sz w:val="24"/>
          <w:szCs w:val="24"/>
        </w:rPr>
      </w:pPr>
      <w:r>
        <w:rPr>
          <w:rFonts w:hint="eastAsia" w:ascii="微软雅黑" w:hAnsi="Times New Roman" w:eastAsia="微软雅黑" w:cs="微软雅黑"/>
          <w:color w:val="000000"/>
          <w:sz w:val="24"/>
          <w:szCs w:val="24"/>
          <w:lang w:val="zh-CN"/>
        </w:rPr>
        <w:t>（7）如果上传的文件类型不正确，系统会出现如下提示：</w:t>
      </w:r>
    </w:p>
    <w:p w14:paraId="7544980C">
      <w:pPr>
        <w:autoSpaceDE w:val="0"/>
        <w:autoSpaceDN w:val="0"/>
        <w:adjustRightInd w:val="0"/>
        <w:spacing w:line="360" w:lineRule="auto"/>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rPr>
        <w:drawing>
          <wp:inline distT="0" distB="0" distL="114300" distR="114300">
            <wp:extent cx="5124450" cy="2752725"/>
            <wp:effectExtent l="0" t="0" r="0" b="9525"/>
            <wp:docPr id="608"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图片 405"/>
                    <pic:cNvPicPr>
                      <a:picLocks noChangeAspect="1"/>
                    </pic:cNvPicPr>
                  </pic:nvPicPr>
                  <pic:blipFill>
                    <a:blip r:embed="rId373"/>
                    <a:stretch>
                      <a:fillRect/>
                    </a:stretch>
                  </pic:blipFill>
                  <pic:spPr>
                    <a:xfrm>
                      <a:off x="0" y="0"/>
                      <a:ext cx="5124450" cy="2752725"/>
                    </a:xfrm>
                    <a:prstGeom prst="rect">
                      <a:avLst/>
                    </a:prstGeom>
                    <a:noFill/>
                    <a:ln>
                      <a:noFill/>
                    </a:ln>
                  </pic:spPr>
                </pic:pic>
              </a:graphicData>
            </a:graphic>
          </wp:inline>
        </w:drawing>
      </w:r>
    </w:p>
    <w:p w14:paraId="532A61B9">
      <w:pPr>
        <w:rPr>
          <w:color w:val="000000"/>
        </w:rPr>
      </w:pPr>
    </w:p>
    <w:p w14:paraId="7DD802ED">
      <w:pPr>
        <w:pStyle w:val="3"/>
        <w:numPr>
          <w:ilvl w:val="1"/>
          <w:numId w:val="0"/>
        </w:numPr>
        <w:ind w:left="576" w:hanging="576"/>
        <w:rPr>
          <w:color w:val="000000"/>
        </w:rPr>
      </w:pPr>
      <w:bookmarkStart w:id="454" w:name="_Toc17769"/>
      <w:bookmarkStart w:id="455" w:name="_Toc510086579"/>
      <w:bookmarkStart w:id="456" w:name="_Toc9228"/>
      <w:bookmarkStart w:id="457" w:name="_Toc36150200"/>
      <w:bookmarkStart w:id="458" w:name="_Toc533868008"/>
      <w:r>
        <w:rPr>
          <w:rFonts w:hint="eastAsia"/>
          <w:color w:val="000000"/>
        </w:rPr>
        <w:t>8</w:t>
      </w:r>
      <w:r>
        <w:rPr>
          <w:color w:val="000000"/>
        </w:rPr>
        <w:t>.3</w:t>
      </w:r>
      <w:r>
        <w:rPr>
          <w:rFonts w:hint="eastAsia"/>
          <w:color w:val="000000"/>
        </w:rPr>
        <w:t>代办退税统计</w:t>
      </w:r>
      <w:bookmarkEnd w:id="454"/>
      <w:bookmarkEnd w:id="455"/>
      <w:bookmarkEnd w:id="456"/>
      <w:bookmarkEnd w:id="457"/>
      <w:bookmarkEnd w:id="458"/>
    </w:p>
    <w:p w14:paraId="26917A5F">
      <w:pPr>
        <w:autoSpaceDE w:val="0"/>
        <w:autoSpaceDN w:val="0"/>
        <w:adjustRightInd w:val="0"/>
        <w:spacing w:line="360" w:lineRule="auto"/>
        <w:ind w:firstLine="425"/>
        <w:rPr>
          <w:rFonts w:ascii="微软雅黑" w:hAnsi="Cambria" w:eastAsia="微软雅黑" w:cs="微软雅黑"/>
          <w:color w:val="000000"/>
          <w:sz w:val="24"/>
          <w:szCs w:val="24"/>
          <w:lang w:val="zh-CN"/>
        </w:rPr>
      </w:pPr>
      <w:bookmarkStart w:id="459" w:name="_Hlk33174392"/>
      <w:r>
        <w:rPr>
          <w:rFonts w:hint="eastAsia" w:ascii="微软雅黑" w:hAnsi="Cambria" w:eastAsia="微软雅黑" w:cs="微软雅黑"/>
          <w:color w:val="000000"/>
          <w:sz w:val="24"/>
          <w:szCs w:val="24"/>
          <w:lang w:val="zh-CN"/>
        </w:rPr>
        <w:t>仅</w:t>
      </w:r>
      <w:r>
        <w:rPr>
          <w:rFonts w:ascii="微软雅黑" w:hAnsi="Cambria" w:eastAsia="微软雅黑" w:cs="微软雅黑"/>
          <w:color w:val="000000"/>
          <w:sz w:val="24"/>
          <w:szCs w:val="24"/>
          <w:lang w:val="zh-CN"/>
        </w:rPr>
        <w:t>外综服企业具有</w:t>
      </w:r>
      <w:r>
        <w:rPr>
          <w:rFonts w:hint="eastAsia" w:ascii="微软雅黑" w:hAnsi="Cambria" w:eastAsia="微软雅黑" w:cs="微软雅黑"/>
          <w:color w:val="000000"/>
          <w:sz w:val="24"/>
          <w:szCs w:val="24"/>
          <w:lang w:val="zh-CN"/>
        </w:rPr>
        <w:t>该</w:t>
      </w:r>
      <w:r>
        <w:rPr>
          <w:rFonts w:ascii="微软雅黑" w:hAnsi="Cambria" w:eastAsia="微软雅黑" w:cs="微软雅黑"/>
          <w:color w:val="000000"/>
          <w:sz w:val="24"/>
          <w:szCs w:val="24"/>
          <w:lang w:val="zh-CN"/>
        </w:rPr>
        <w:t>功能权限。</w:t>
      </w:r>
      <w:r>
        <w:rPr>
          <w:rFonts w:hint="eastAsia" w:ascii="微软雅黑" w:hAnsi="Cambria" w:eastAsia="微软雅黑" w:cs="微软雅黑"/>
          <w:color w:val="000000"/>
          <w:sz w:val="24"/>
          <w:szCs w:val="24"/>
          <w:lang w:val="zh-CN"/>
        </w:rPr>
        <w:t>主要向用户提供可用于代办退税的发票汇总统计表。本统计表包括指定勾选月份内所有勾选认证为代办退税或扫描认证的代办退税发票。</w:t>
      </w:r>
    </w:p>
    <w:p w14:paraId="47F073D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勾选统计的频率为每天准实时执行，新增勾选认证数据和扫描认证的代办退税数据会触发报表更新。其中，勾选认证或扫描认证的代办退税数据会准实时在本统计表中体现，请您关注统计表上方的“报表更新时间”。</w:t>
      </w:r>
    </w:p>
    <w:p w14:paraId="7C7B766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具体操作如下：</w:t>
      </w:r>
    </w:p>
    <w:p w14:paraId="0E58B3A5">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您可以</w:t>
      </w:r>
      <w:r>
        <w:rPr>
          <w:rFonts w:hint="eastAsia" w:ascii="微软雅黑" w:hAnsi="Cambria" w:eastAsia="微软雅黑" w:cs="微软雅黑"/>
          <w:color w:val="000000"/>
          <w:sz w:val="24"/>
          <w:szCs w:val="24"/>
          <w:lang w:val="zh-CN"/>
        </w:rPr>
        <w:t>通过点击页面</w:t>
      </w:r>
      <w:r>
        <w:rPr>
          <w:rFonts w:ascii="微软雅黑" w:hAnsi="Cambria" w:eastAsia="微软雅黑" w:cs="微软雅黑"/>
          <w:color w:val="000000"/>
          <w:sz w:val="24"/>
          <w:szCs w:val="24"/>
          <w:lang w:val="zh-CN"/>
        </w:rPr>
        <w:t>右上角的“</w:t>
      </w:r>
      <w:r>
        <w:rPr>
          <w:rFonts w:hint="eastAsia" w:ascii="微软雅黑" w:hAnsi="Cambria" w:eastAsia="微软雅黑" w:cs="微软雅黑"/>
          <w:color w:val="000000"/>
          <w:sz w:val="24"/>
          <w:szCs w:val="24"/>
          <w:lang w:val="zh-CN"/>
        </w:rPr>
        <w:t>帮助</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，查看“</w:t>
      </w:r>
      <w:r>
        <w:rPr>
          <w:rFonts w:hint="eastAsia" w:ascii="微软雅黑" w:hAnsi="Cambria" w:eastAsia="微软雅黑" w:cs="微软雅黑"/>
          <w:color w:val="000000"/>
          <w:sz w:val="24"/>
          <w:szCs w:val="24"/>
          <w:lang w:val="zh-CN"/>
        </w:rPr>
        <w:t>代办退税统计</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模块</w:t>
      </w:r>
      <w:r>
        <w:rPr>
          <w:rFonts w:ascii="微软雅黑" w:hAnsi="Cambria" w:eastAsia="微软雅黑" w:cs="微软雅黑"/>
          <w:color w:val="000000"/>
          <w:sz w:val="24"/>
          <w:szCs w:val="24"/>
          <w:lang w:val="zh-CN"/>
        </w:rPr>
        <w:t>的</w:t>
      </w:r>
      <w:r>
        <w:rPr>
          <w:rFonts w:hint="eastAsia" w:ascii="微软雅黑" w:hAnsi="Cambria" w:eastAsia="微软雅黑" w:cs="微软雅黑"/>
          <w:color w:val="000000"/>
          <w:sz w:val="24"/>
          <w:szCs w:val="24"/>
          <w:lang w:val="zh-CN"/>
        </w:rPr>
        <w:t>关注</w:t>
      </w:r>
      <w:r>
        <w:rPr>
          <w:rFonts w:ascii="微软雅黑" w:hAnsi="Cambria" w:eastAsia="微软雅黑" w:cs="微软雅黑"/>
          <w:color w:val="000000"/>
          <w:sz w:val="24"/>
          <w:szCs w:val="24"/>
          <w:lang w:val="zh-CN"/>
        </w:rPr>
        <w:t>要点信息</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如下图所示：</w:t>
      </w:r>
    </w:p>
    <w:p w14:paraId="0AC3DFF4">
      <w:pPr>
        <w:autoSpaceDE w:val="0"/>
        <w:autoSpaceDN w:val="0"/>
        <w:adjustRightInd w:val="0"/>
        <w:spacing w:line="360" w:lineRule="auto"/>
        <w:ind w:firstLine="425"/>
        <w:rPr>
          <w:color w:val="000000"/>
          <w:sz w:val="24"/>
        </w:rPr>
      </w:pPr>
    </w:p>
    <w:p w14:paraId="64D4341B">
      <w:pPr>
        <w:autoSpaceDE w:val="0"/>
        <w:autoSpaceDN w:val="0"/>
        <w:adjustRightInd w:val="0"/>
        <w:spacing w:line="360" w:lineRule="auto"/>
        <w:rPr>
          <w:rFonts w:ascii="微软雅黑" w:hAnsi="Cambria" w:eastAsia="微软雅黑" w:cs="微软雅黑"/>
          <w:color w:val="000000"/>
          <w:sz w:val="24"/>
          <w:szCs w:val="24"/>
          <w:lang w:val="zh-CN"/>
        </w:rPr>
      </w:pPr>
      <w:r>
        <w:drawing>
          <wp:anchor distT="0" distB="0" distL="114300" distR="114300" simplePos="0" relativeHeight="251735040" behindDoc="0" locked="0" layoutInCell="1" allowOverlap="1">
            <wp:simplePos x="0" y="0"/>
            <wp:positionH relativeFrom="column">
              <wp:posOffset>1883410</wp:posOffset>
            </wp:positionH>
            <wp:positionV relativeFrom="paragraph">
              <wp:posOffset>160020</wp:posOffset>
            </wp:positionV>
            <wp:extent cx="429260" cy="207010"/>
            <wp:effectExtent l="0" t="0" r="8890" b="2540"/>
            <wp:wrapNone/>
            <wp:docPr id="102" name="图片 1133" descr="1582252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133" descr="1582252970(1)"/>
                    <pic:cNvPicPr>
                      <a:picLocks noChangeAspect="1"/>
                    </pic:cNvPicPr>
                  </pic:nvPicPr>
                  <pic:blipFill>
                    <a:blip r:embed="rId374"/>
                    <a:stretch>
                      <a:fillRect/>
                    </a:stretch>
                  </pic:blipFill>
                  <pic:spPr>
                    <a:xfrm>
                      <a:off x="0" y="0"/>
                      <a:ext cx="429260" cy="207010"/>
                    </a:xfrm>
                    <a:prstGeom prst="rect">
                      <a:avLst/>
                    </a:prstGeom>
                    <a:noFill/>
                    <a:ln>
                      <a:noFill/>
                    </a:ln>
                  </pic:spPr>
                </pic:pic>
              </a:graphicData>
            </a:graphic>
          </wp:anchor>
        </w:drawing>
      </w:r>
      <w:r>
        <w:rPr>
          <w:color w:val="000000"/>
        </w:rPr>
        <w:drawing>
          <wp:inline distT="0" distB="0" distL="114300" distR="114300">
            <wp:extent cx="5267325" cy="2686050"/>
            <wp:effectExtent l="0" t="0" r="9525" b="0"/>
            <wp:docPr id="609" name="图片 406" descr="15820959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图片 406" descr="1582095985(1)"/>
                    <pic:cNvPicPr>
                      <a:picLocks noChangeAspect="1"/>
                    </pic:cNvPicPr>
                  </pic:nvPicPr>
                  <pic:blipFill>
                    <a:blip r:embed="rId375"/>
                    <a:stretch>
                      <a:fillRect/>
                    </a:stretch>
                  </pic:blipFill>
                  <pic:spPr>
                    <a:xfrm>
                      <a:off x="0" y="0"/>
                      <a:ext cx="5267325" cy="2686050"/>
                    </a:xfrm>
                    <a:prstGeom prst="rect">
                      <a:avLst/>
                    </a:prstGeom>
                    <a:noFill/>
                    <a:ln>
                      <a:noFill/>
                    </a:ln>
                  </pic:spPr>
                </pic:pic>
              </a:graphicData>
            </a:graphic>
          </wp:inline>
        </w:drawing>
      </w:r>
      <w:r>
        <w:rPr>
          <w:color w:val="000000"/>
        </w:rPr>
        <w:drawing>
          <wp:anchor distT="0" distB="0" distL="114300" distR="114300" simplePos="0" relativeHeight="251736064" behindDoc="0" locked="0" layoutInCell="1" allowOverlap="1">
            <wp:simplePos x="0" y="0"/>
            <wp:positionH relativeFrom="column">
              <wp:posOffset>0</wp:posOffset>
            </wp:positionH>
            <wp:positionV relativeFrom="paragraph">
              <wp:posOffset>55245</wp:posOffset>
            </wp:positionV>
            <wp:extent cx="5269230" cy="657860"/>
            <wp:effectExtent l="0" t="0" r="7620" b="8890"/>
            <wp:wrapNone/>
            <wp:docPr id="123"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27"/>
                    <pic:cNvPicPr>
                      <a:picLocks noChangeAspect="1"/>
                    </pic:cNvPicPr>
                  </pic:nvPicPr>
                  <pic:blipFill>
                    <a:blip r:embed="rId376"/>
                    <a:stretch>
                      <a:fillRect/>
                    </a:stretch>
                  </pic:blipFill>
                  <pic:spPr>
                    <a:xfrm>
                      <a:off x="0" y="0"/>
                      <a:ext cx="5269230" cy="657860"/>
                    </a:xfrm>
                    <a:prstGeom prst="rect">
                      <a:avLst/>
                    </a:prstGeom>
                    <a:noFill/>
                    <a:ln>
                      <a:noFill/>
                    </a:ln>
                  </pic:spPr>
                </pic:pic>
              </a:graphicData>
            </a:graphic>
          </wp:anchor>
        </w:drawing>
      </w:r>
    </w:p>
    <w:p w14:paraId="20B2EE6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2、选择勾选月份后，点击统计查询按钮，在下方出现查询统计结果，代办退税</w:t>
      </w:r>
      <w:r>
        <w:rPr>
          <w:rFonts w:ascii="微软雅黑" w:hAnsi="Cambria" w:eastAsia="微软雅黑" w:cs="微软雅黑"/>
          <w:color w:val="000000"/>
          <w:sz w:val="24"/>
          <w:szCs w:val="24"/>
          <w:lang w:val="zh-CN"/>
        </w:rPr>
        <w:t>发票统计</w:t>
      </w:r>
      <w:r>
        <w:rPr>
          <w:rFonts w:hint="eastAsia" w:ascii="微软雅黑" w:hAnsi="Cambria" w:eastAsia="微软雅黑" w:cs="微软雅黑"/>
          <w:color w:val="000000"/>
          <w:sz w:val="24"/>
          <w:szCs w:val="24"/>
          <w:lang w:val="zh-CN"/>
        </w:rPr>
        <w:t>表的表头</w:t>
      </w:r>
      <w:r>
        <w:rPr>
          <w:rFonts w:ascii="微软雅黑" w:hAnsi="Cambria" w:eastAsia="微软雅黑" w:cs="微软雅黑"/>
          <w:color w:val="000000"/>
          <w:sz w:val="24"/>
          <w:szCs w:val="24"/>
          <w:lang w:val="zh-CN"/>
        </w:rPr>
        <w:t>会</w:t>
      </w:r>
      <w:r>
        <w:rPr>
          <w:rFonts w:hint="eastAsia" w:ascii="微软雅黑" w:hAnsi="Cambria" w:eastAsia="微软雅黑" w:cs="微软雅黑"/>
          <w:color w:val="000000"/>
          <w:sz w:val="24"/>
          <w:szCs w:val="24"/>
          <w:lang w:val="zh-CN"/>
        </w:rPr>
        <w:t>显示</w:t>
      </w:r>
      <w:r>
        <w:rPr>
          <w:rFonts w:ascii="微软雅黑" w:hAnsi="Cambria" w:eastAsia="微软雅黑" w:cs="微软雅黑"/>
          <w:color w:val="000000"/>
          <w:sz w:val="24"/>
          <w:szCs w:val="24"/>
          <w:lang w:val="zh-CN"/>
        </w:rPr>
        <w:t>当前勾选月份报表</w:t>
      </w:r>
      <w:r>
        <w:rPr>
          <w:rFonts w:hint="eastAsia" w:ascii="微软雅黑" w:hAnsi="Cambria" w:eastAsia="微软雅黑" w:cs="微软雅黑"/>
          <w:color w:val="000000"/>
          <w:sz w:val="24"/>
          <w:szCs w:val="24"/>
          <w:lang w:val="zh-CN"/>
        </w:rPr>
        <w:t>最新</w:t>
      </w:r>
      <w:r>
        <w:rPr>
          <w:rFonts w:ascii="微软雅黑" w:hAnsi="Cambria" w:eastAsia="微软雅黑" w:cs="微软雅黑"/>
          <w:color w:val="000000"/>
          <w:sz w:val="24"/>
          <w:szCs w:val="24"/>
          <w:lang w:val="zh-CN"/>
        </w:rPr>
        <w:t>的更新时间</w:t>
      </w:r>
      <w:r>
        <w:rPr>
          <w:rFonts w:hint="eastAsia" w:ascii="微软雅黑" w:hAnsi="Cambria" w:eastAsia="微软雅黑" w:cs="微软雅黑"/>
          <w:color w:val="000000"/>
          <w:sz w:val="24"/>
          <w:szCs w:val="24"/>
          <w:lang w:val="zh-CN"/>
        </w:rPr>
        <w:t>。</w:t>
      </w:r>
    </w:p>
    <w:p w14:paraId="0B26EAE8">
      <w:pPr>
        <w:rPr>
          <w:rFonts w:ascii="宋体" w:hAnsi="宋体" w:cs="宋体"/>
          <w:color w:val="000000"/>
          <w:sz w:val="24"/>
          <w:szCs w:val="24"/>
        </w:rPr>
      </w:pPr>
      <w:r>
        <w:rPr>
          <w:color w:val="000000"/>
          <w:sz w:val="24"/>
        </w:rPr>
        <mc:AlternateContent>
          <mc:Choice Requires="wps">
            <w:drawing>
              <wp:anchor distT="0" distB="0" distL="114300" distR="114300" simplePos="0" relativeHeight="251737088" behindDoc="0" locked="0" layoutInCell="1" allowOverlap="1">
                <wp:simplePos x="0" y="0"/>
                <wp:positionH relativeFrom="column">
                  <wp:posOffset>4679950</wp:posOffset>
                </wp:positionH>
                <wp:positionV relativeFrom="paragraph">
                  <wp:posOffset>1118870</wp:posOffset>
                </wp:positionV>
                <wp:extent cx="449580" cy="210185"/>
                <wp:effectExtent l="9525" t="9525" r="17145" b="27940"/>
                <wp:wrapNone/>
                <wp:docPr id="124" name="矩形 430"/>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0" o:spid="_x0000_s1026" o:spt="1" style="position:absolute;left:0pt;margin-left:368.5pt;margin-top:88.1pt;height:16.55pt;width:35.4pt;z-index:251737088;mso-width-relative:page;mso-height-relative:page;" filled="f" stroked="t" coordsize="21600,21600" o:gfxdata="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7sFQC2QAAAAsBAAAPAAAAAAAAAAEAIAAAACIAAABkcnMvZG93bnJldi54&#10;bWxQSwECFAAUAAAACACHTuJAIG8RiPkBAAD5AwAADgAAAAAAAAABACAAAAAoAQAAZHJzL2Uyb0Rv&#10;Yy54bWxQSwUGAAAAAAYABgBZAQAAkwUAAAAA&#10;">
                <v:fill on="f" focussize="0,0"/>
                <v:stroke weight="1.5pt" color="#FF0000" joinstyle="miter"/>
                <v:imagedata o:title=""/>
                <o:lock v:ext="edit" aspectratio="f"/>
              </v:rect>
            </w:pict>
          </mc:Fallback>
        </mc:AlternateContent>
      </w:r>
      <w:r>
        <w:drawing>
          <wp:inline distT="0" distB="0" distL="114300" distR="114300">
            <wp:extent cx="5267325" cy="2876550"/>
            <wp:effectExtent l="0" t="0" r="9525" b="0"/>
            <wp:docPr id="610"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图片 407"/>
                    <pic:cNvPicPr>
                      <a:picLocks noChangeAspect="1"/>
                    </pic:cNvPicPr>
                  </pic:nvPicPr>
                  <pic:blipFill>
                    <a:blip r:embed="rId377"/>
                    <a:stretch>
                      <a:fillRect/>
                    </a:stretch>
                  </pic:blipFill>
                  <pic:spPr>
                    <a:xfrm>
                      <a:off x="0" y="0"/>
                      <a:ext cx="5267325" cy="2876550"/>
                    </a:xfrm>
                    <a:prstGeom prst="rect">
                      <a:avLst/>
                    </a:prstGeom>
                    <a:noFill/>
                    <a:ln>
                      <a:noFill/>
                    </a:ln>
                  </pic:spPr>
                </pic:pic>
              </a:graphicData>
            </a:graphic>
          </wp:inline>
        </w:drawing>
      </w:r>
    </w:p>
    <w:p w14:paraId="7AD543CB">
      <w:pPr>
        <w:rPr>
          <w:rFonts w:ascii="宋体" w:hAnsi="宋体" w:cs="宋体"/>
          <w:color w:val="000000"/>
          <w:sz w:val="24"/>
          <w:szCs w:val="24"/>
        </w:rPr>
      </w:pPr>
      <w:r>
        <w:rPr>
          <w:rFonts w:hint="eastAsia" w:ascii="微软雅黑" w:hAnsi="Cambria" w:eastAsia="微软雅黑" w:cs="微软雅黑"/>
          <w:color w:val="000000"/>
          <w:sz w:val="24"/>
          <w:szCs w:val="24"/>
          <w:lang w:val="zh-CN"/>
        </w:rPr>
        <w:t>3、页面下方</w:t>
      </w:r>
      <w:r>
        <w:rPr>
          <w:rFonts w:ascii="微软雅黑" w:hAnsi="Cambria" w:eastAsia="微软雅黑" w:cs="微软雅黑"/>
          <w:color w:val="000000"/>
          <w:sz w:val="24"/>
          <w:szCs w:val="24"/>
          <w:lang w:val="zh-CN"/>
        </w:rPr>
        <w:t>展示的</w:t>
      </w:r>
      <w:r>
        <w:rPr>
          <w:rFonts w:hint="eastAsia" w:ascii="微软雅黑" w:hAnsi="Cambria" w:eastAsia="微软雅黑" w:cs="微软雅黑"/>
          <w:color w:val="000000"/>
          <w:sz w:val="24"/>
          <w:szCs w:val="24"/>
          <w:lang w:val="zh-CN"/>
        </w:rPr>
        <w:t>代办退税</w:t>
      </w:r>
      <w:r>
        <w:rPr>
          <w:rFonts w:ascii="微软雅黑" w:hAnsi="Cambria" w:eastAsia="微软雅黑" w:cs="微软雅黑"/>
          <w:color w:val="000000"/>
          <w:sz w:val="24"/>
          <w:szCs w:val="24"/>
          <w:lang w:val="zh-CN"/>
        </w:rPr>
        <w:t>发票清单，</w:t>
      </w:r>
      <w:r>
        <w:rPr>
          <w:rFonts w:hint="eastAsia" w:ascii="微软雅黑" w:hAnsi="Cambria" w:eastAsia="微软雅黑" w:cs="微软雅黑"/>
          <w:color w:val="000000"/>
          <w:sz w:val="24"/>
          <w:szCs w:val="24"/>
          <w:lang w:val="zh-CN"/>
        </w:rPr>
        <w:t>可查看具体勾选的发票信息</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，本功能支持对已认证数据的查询和下载导出</w:t>
      </w:r>
    </w:p>
    <w:p w14:paraId="428A821F">
      <w:pPr>
        <w:rPr>
          <w:rFonts w:ascii="宋体" w:hAnsi="宋体" w:cs="宋体"/>
          <w:color w:val="000000"/>
          <w:sz w:val="24"/>
          <w:szCs w:val="24"/>
        </w:rPr>
      </w:pPr>
      <w:r>
        <w:drawing>
          <wp:inline distT="0" distB="0" distL="114300" distR="114300">
            <wp:extent cx="5276850" cy="1809750"/>
            <wp:effectExtent l="0" t="0" r="0" b="0"/>
            <wp:docPr id="611"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图片 408"/>
                    <pic:cNvPicPr>
                      <a:picLocks noChangeAspect="1"/>
                    </pic:cNvPicPr>
                  </pic:nvPicPr>
                  <pic:blipFill>
                    <a:blip r:embed="rId378"/>
                    <a:stretch>
                      <a:fillRect/>
                    </a:stretch>
                  </pic:blipFill>
                  <pic:spPr>
                    <a:xfrm>
                      <a:off x="0" y="0"/>
                      <a:ext cx="5276850" cy="1809750"/>
                    </a:xfrm>
                    <a:prstGeom prst="rect">
                      <a:avLst/>
                    </a:prstGeom>
                    <a:noFill/>
                    <a:ln>
                      <a:noFill/>
                    </a:ln>
                  </pic:spPr>
                </pic:pic>
              </a:graphicData>
            </a:graphic>
          </wp:inline>
        </w:drawing>
      </w:r>
    </w:p>
    <w:p w14:paraId="176444D0">
      <w:pPr>
        <w:autoSpaceDE w:val="0"/>
        <w:autoSpaceDN w:val="0"/>
        <w:adjustRightInd w:val="0"/>
        <w:spacing w:line="360" w:lineRule="auto"/>
        <w:rPr>
          <w:rFonts w:ascii="宋体" w:hAnsi="宋体" w:cs="宋体"/>
          <w:color w:val="000000"/>
          <w:sz w:val="24"/>
          <w:szCs w:val="24"/>
        </w:rPr>
      </w:pPr>
      <w:r>
        <w:rPr>
          <w:rFonts w:hint="eastAsia" w:ascii="微软雅黑" w:hAnsi="Cambria" w:eastAsia="微软雅黑" w:cs="微软雅黑"/>
          <w:color w:val="000000"/>
          <w:sz w:val="24"/>
          <w:szCs w:val="24"/>
          <w:lang w:val="zh-CN"/>
        </w:rPr>
        <w:t xml:space="preserve">    4、</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异常发票统计表</w:t>
      </w:r>
      <w:r>
        <w:rPr>
          <w:rFonts w:ascii="微软雅黑" w:hAnsi="Cambria" w:eastAsia="微软雅黑" w:cs="微软雅黑"/>
          <w:color w:val="000000"/>
          <w:sz w:val="24"/>
          <w:szCs w:val="24"/>
          <w:lang w:val="zh-CN"/>
        </w:rPr>
        <w:t>展示的异常发票清单，</w:t>
      </w:r>
      <w:r>
        <w:rPr>
          <w:rFonts w:hint="eastAsia" w:ascii="微软雅黑" w:hAnsi="Cambria" w:eastAsia="微软雅黑" w:cs="微软雅黑"/>
          <w:color w:val="000000"/>
          <w:sz w:val="24"/>
          <w:szCs w:val="24"/>
          <w:lang w:val="zh-CN"/>
        </w:rPr>
        <w:t>为</w:t>
      </w:r>
      <w:r>
        <w:rPr>
          <w:rFonts w:ascii="微软雅黑" w:hAnsi="Cambria" w:eastAsia="微软雅黑" w:cs="微软雅黑"/>
          <w:color w:val="000000"/>
          <w:sz w:val="24"/>
          <w:szCs w:val="24"/>
          <w:lang w:val="zh-CN"/>
        </w:rPr>
        <w:t>认证后产生的异常发票</w:t>
      </w:r>
      <w:r>
        <w:rPr>
          <w:rFonts w:hint="eastAsia" w:ascii="微软雅黑" w:hAnsi="Cambria" w:eastAsia="微软雅黑" w:cs="微软雅黑"/>
          <w:color w:val="000000"/>
          <w:sz w:val="24"/>
          <w:szCs w:val="24"/>
          <w:lang w:val="zh-CN"/>
        </w:rPr>
        <w:t>（含</w:t>
      </w:r>
      <w:r>
        <w:rPr>
          <w:rFonts w:ascii="微软雅黑" w:hAnsi="Cambria" w:eastAsia="微软雅黑" w:cs="微软雅黑"/>
          <w:color w:val="000000"/>
          <w:sz w:val="24"/>
          <w:szCs w:val="24"/>
          <w:lang w:val="zh-CN"/>
        </w:rPr>
        <w:t>作废、红冲</w:t>
      </w:r>
      <w:r>
        <w:rPr>
          <w:rFonts w:hint="eastAsia" w:ascii="微软雅黑" w:hAnsi="Cambria" w:eastAsia="微软雅黑" w:cs="微软雅黑"/>
          <w:color w:val="000000"/>
          <w:sz w:val="24"/>
          <w:szCs w:val="24"/>
          <w:lang w:val="zh-CN"/>
        </w:rPr>
        <w:t>，管理状态为非正常</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这部分发票虽然已成功</w:t>
      </w:r>
      <w:r>
        <w:rPr>
          <w:rFonts w:hint="eastAsia" w:ascii="微软雅黑" w:hAnsi="Cambria" w:eastAsia="微软雅黑" w:cs="微软雅黑"/>
          <w:color w:val="000000"/>
          <w:sz w:val="24"/>
          <w:szCs w:val="24"/>
          <w:lang w:val="zh-CN"/>
        </w:rPr>
        <w:t>进行</w:t>
      </w:r>
      <w:r>
        <w:rPr>
          <w:rFonts w:ascii="微软雅黑" w:hAnsi="Cambria" w:eastAsia="微软雅黑" w:cs="微软雅黑"/>
          <w:color w:val="000000"/>
          <w:sz w:val="24"/>
          <w:szCs w:val="24"/>
          <w:lang w:val="zh-CN"/>
        </w:rPr>
        <w:t>了勾选认证</w:t>
      </w:r>
      <w:r>
        <w:rPr>
          <w:rFonts w:hint="eastAsia" w:ascii="微软雅黑" w:hAnsi="Cambria" w:eastAsia="微软雅黑" w:cs="微软雅黑"/>
          <w:color w:val="000000"/>
          <w:sz w:val="24"/>
          <w:szCs w:val="24"/>
          <w:lang w:val="zh-CN"/>
        </w:rPr>
        <w:t>或</w:t>
      </w:r>
      <w:r>
        <w:rPr>
          <w:rFonts w:ascii="微软雅黑" w:hAnsi="Cambria" w:eastAsia="微软雅黑" w:cs="微软雅黑"/>
          <w:color w:val="000000"/>
          <w:sz w:val="24"/>
          <w:szCs w:val="24"/>
          <w:lang w:val="zh-CN"/>
        </w:rPr>
        <w:t>扫描认证，</w:t>
      </w:r>
      <w:r>
        <w:rPr>
          <w:rFonts w:hint="eastAsia" w:ascii="微软雅黑" w:hAnsi="Cambria" w:eastAsia="微软雅黑" w:cs="微软雅黑"/>
          <w:color w:val="000000"/>
          <w:sz w:val="24"/>
          <w:szCs w:val="24"/>
          <w:lang w:val="zh-CN"/>
        </w:rPr>
        <w:t>但是</w:t>
      </w:r>
      <w:r>
        <w:rPr>
          <w:rFonts w:ascii="微软雅黑" w:hAnsi="Cambria" w:eastAsia="微软雅黑" w:cs="微软雅黑"/>
          <w:color w:val="000000"/>
          <w:sz w:val="24"/>
          <w:szCs w:val="24"/>
          <w:lang w:val="zh-CN"/>
        </w:rPr>
        <w:t>不能作为当期</w:t>
      </w:r>
      <w:r>
        <w:rPr>
          <w:rFonts w:hint="eastAsia" w:ascii="微软雅黑" w:hAnsi="Cambria" w:eastAsia="微软雅黑" w:cs="微软雅黑"/>
          <w:color w:val="000000"/>
          <w:sz w:val="24"/>
          <w:szCs w:val="24"/>
          <w:lang w:val="zh-CN"/>
        </w:rPr>
        <w:t>参与</w:t>
      </w:r>
      <w:r>
        <w:rPr>
          <w:rFonts w:ascii="微软雅黑" w:hAnsi="Cambria" w:eastAsia="微软雅黑" w:cs="微软雅黑"/>
          <w:color w:val="000000"/>
          <w:sz w:val="24"/>
          <w:szCs w:val="24"/>
          <w:lang w:val="zh-CN"/>
        </w:rPr>
        <w:t>代办退税业务的有效依据。您</w:t>
      </w:r>
      <w:r>
        <w:rPr>
          <w:rFonts w:hint="eastAsia" w:ascii="微软雅黑" w:hAnsi="Cambria" w:eastAsia="微软雅黑" w:cs="微软雅黑"/>
          <w:color w:val="000000"/>
          <w:sz w:val="24"/>
          <w:szCs w:val="24"/>
          <w:lang w:val="zh-CN"/>
        </w:rPr>
        <w:t>可以下载</w:t>
      </w:r>
      <w:r>
        <w:rPr>
          <w:rFonts w:ascii="微软雅黑" w:hAnsi="Cambria" w:eastAsia="微软雅黑" w:cs="微软雅黑"/>
          <w:color w:val="000000"/>
          <w:sz w:val="24"/>
          <w:szCs w:val="24"/>
          <w:lang w:val="zh-CN"/>
        </w:rPr>
        <w:t>发票</w:t>
      </w:r>
      <w:r>
        <w:rPr>
          <w:rFonts w:hint="eastAsia" w:ascii="微软雅黑" w:hAnsi="Cambria" w:eastAsia="微软雅黑" w:cs="微软雅黑"/>
          <w:color w:val="000000"/>
          <w:sz w:val="24"/>
          <w:szCs w:val="24"/>
          <w:lang w:val="zh-CN"/>
        </w:rPr>
        <w:t>清单</w:t>
      </w:r>
      <w:r>
        <w:rPr>
          <w:rFonts w:ascii="微软雅黑" w:hAnsi="Cambria" w:eastAsia="微软雅黑" w:cs="微软雅黑"/>
          <w:color w:val="000000"/>
          <w:sz w:val="24"/>
          <w:szCs w:val="24"/>
          <w:lang w:val="zh-CN"/>
        </w:rPr>
        <w:t>，查看</w:t>
      </w:r>
      <w:r>
        <w:rPr>
          <w:rFonts w:hint="eastAsia" w:ascii="微软雅黑" w:hAnsi="Cambria" w:eastAsia="微软雅黑" w:cs="微软雅黑"/>
          <w:color w:val="000000"/>
          <w:sz w:val="24"/>
          <w:szCs w:val="24"/>
          <w:lang w:val="zh-CN"/>
        </w:rPr>
        <w:t>发票</w:t>
      </w:r>
      <w:r>
        <w:rPr>
          <w:rFonts w:ascii="微软雅黑" w:hAnsi="Cambria" w:eastAsia="微软雅黑" w:cs="微软雅黑"/>
          <w:color w:val="000000"/>
          <w:sz w:val="24"/>
          <w:szCs w:val="24"/>
          <w:lang w:val="zh-CN"/>
        </w:rPr>
        <w:t>明细（</w:t>
      </w:r>
      <w:r>
        <w:rPr>
          <w:rFonts w:hint="eastAsia" w:ascii="微软雅黑" w:hAnsi="Cambria" w:eastAsia="微软雅黑" w:cs="微软雅黑"/>
          <w:color w:val="000000"/>
          <w:sz w:val="24"/>
          <w:szCs w:val="24"/>
          <w:lang w:val="zh-CN"/>
        </w:rPr>
        <w:t>包含所有状态的</w:t>
      </w:r>
      <w:r>
        <w:rPr>
          <w:rFonts w:ascii="微软雅黑" w:hAnsi="Cambria" w:eastAsia="微软雅黑" w:cs="微软雅黑"/>
          <w:color w:val="000000"/>
          <w:sz w:val="24"/>
          <w:szCs w:val="24"/>
          <w:lang w:val="zh-CN"/>
        </w:rPr>
        <w:t>发票</w:t>
      </w:r>
      <w:r>
        <w:rPr>
          <w:rFonts w:hint="eastAsia" w:ascii="微软雅黑" w:hAnsi="Cambria" w:eastAsia="微软雅黑" w:cs="微软雅黑"/>
          <w:color w:val="000000"/>
          <w:sz w:val="24"/>
          <w:szCs w:val="24"/>
          <w:lang w:val="zh-CN"/>
        </w:rPr>
        <w:t>明细）</w:t>
      </w:r>
      <w:r>
        <w:rPr>
          <w:rFonts w:ascii="微软雅黑" w:hAnsi="Cambria" w:eastAsia="微软雅黑" w:cs="微软雅黑"/>
          <w:color w:val="000000"/>
          <w:sz w:val="24"/>
          <w:szCs w:val="24"/>
          <w:lang w:val="zh-CN"/>
        </w:rPr>
        <w:t>，并对这部分</w:t>
      </w:r>
      <w:r>
        <w:rPr>
          <w:rFonts w:hint="eastAsia" w:ascii="微软雅黑" w:hAnsi="Cambria" w:eastAsia="微软雅黑" w:cs="微软雅黑"/>
          <w:color w:val="000000"/>
          <w:sz w:val="24"/>
          <w:szCs w:val="24"/>
          <w:lang w:val="zh-CN"/>
        </w:rPr>
        <w:t>认证后</w:t>
      </w:r>
      <w:r>
        <w:rPr>
          <w:rFonts w:ascii="微软雅黑" w:hAnsi="Cambria" w:eastAsia="微软雅黑" w:cs="微软雅黑"/>
          <w:color w:val="000000"/>
          <w:sz w:val="24"/>
          <w:szCs w:val="24"/>
          <w:lang w:val="zh-CN"/>
        </w:rPr>
        <w:t xml:space="preserve">的异常发票进行相应处理。 </w:t>
      </w: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p>
    <w:p w14:paraId="02E4B61C">
      <w:pPr>
        <w:autoSpaceDE w:val="0"/>
        <w:autoSpaceDN w:val="0"/>
        <w:adjustRightInd w:val="0"/>
        <w:spacing w:line="360" w:lineRule="auto"/>
        <w:rPr>
          <w:rFonts w:ascii="微软雅黑" w:hAnsi="Cambria" w:eastAsia="微软雅黑" w:cs="微软雅黑"/>
          <w:color w:val="000000"/>
          <w:sz w:val="24"/>
          <w:szCs w:val="24"/>
        </w:rPr>
      </w:pPr>
      <w:r>
        <w:rPr>
          <w:rFonts w:ascii="微软雅黑" w:hAnsi="Cambria" w:eastAsia="微软雅黑" w:cs="微软雅黑"/>
          <w:color w:val="000000"/>
          <w:sz w:val="24"/>
          <w:szCs w:val="24"/>
          <w:lang w:val="zh-CN"/>
        </w:rPr>
        <w:tab/>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5、您</w:t>
      </w:r>
      <w:r>
        <w:rPr>
          <w:rFonts w:ascii="微软雅黑" w:hAnsi="Cambria" w:eastAsia="微软雅黑" w:cs="微软雅黑"/>
          <w:color w:val="000000"/>
          <w:sz w:val="24"/>
          <w:szCs w:val="24"/>
          <w:lang w:val="zh-CN"/>
        </w:rPr>
        <w:t>还可以通过</w:t>
      </w:r>
      <w:r>
        <w:rPr>
          <w:rFonts w:hint="eastAsia" w:ascii="微软雅黑" w:hAnsi="Cambria" w:eastAsia="微软雅黑" w:cs="微软雅黑"/>
          <w:color w:val="000000"/>
          <w:sz w:val="24"/>
          <w:szCs w:val="24"/>
          <w:lang w:val="zh-CN"/>
        </w:rPr>
        <w:t>点击代办退税</w:t>
      </w:r>
      <w:r>
        <w:rPr>
          <w:rFonts w:ascii="微软雅黑" w:hAnsi="Cambria" w:eastAsia="微软雅黑" w:cs="微软雅黑"/>
          <w:color w:val="000000"/>
          <w:sz w:val="24"/>
          <w:szCs w:val="24"/>
          <w:lang w:val="zh-CN"/>
        </w:rPr>
        <w:t>发票统计</w:t>
      </w:r>
      <w:r>
        <w:rPr>
          <w:rFonts w:hint="eastAsia" w:ascii="微软雅黑" w:hAnsi="Cambria" w:eastAsia="微软雅黑" w:cs="微软雅黑"/>
          <w:color w:val="000000"/>
          <w:sz w:val="24"/>
          <w:szCs w:val="24"/>
          <w:lang w:val="zh-CN"/>
        </w:rPr>
        <w:t>表右上方</w:t>
      </w:r>
      <w:r>
        <w:rPr>
          <w:rFonts w:ascii="微软雅黑" w:hAnsi="Cambria" w:eastAsia="微软雅黑" w:cs="微软雅黑"/>
          <w:color w:val="000000"/>
          <w:sz w:val="24"/>
          <w:szCs w:val="24"/>
          <w:lang w:val="zh-CN"/>
        </w:rPr>
        <w:t>的“</w:t>
      </w:r>
      <w:r>
        <w:rPr>
          <w:rFonts w:hint="eastAsia" w:ascii="微软雅黑" w:hAnsi="Cambria" w:eastAsia="微软雅黑" w:cs="微软雅黑"/>
          <w:color w:val="000000"/>
          <w:sz w:val="24"/>
          <w:szCs w:val="24"/>
          <w:lang w:val="zh-CN"/>
        </w:rPr>
        <w:t>打印</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对</w:t>
      </w:r>
      <w:r>
        <w:rPr>
          <w:rFonts w:ascii="微软雅黑" w:hAnsi="Cambria" w:eastAsia="微软雅黑" w:cs="微软雅黑"/>
          <w:color w:val="000000"/>
          <w:sz w:val="24"/>
          <w:szCs w:val="24"/>
          <w:lang w:val="zh-CN"/>
        </w:rPr>
        <w:t>统计表进行打印操作。</w:t>
      </w:r>
      <w:r>
        <w:rPr>
          <w:rFonts w:hint="eastAsia" w:ascii="微软雅黑" w:hAnsi="Cambria" w:eastAsia="微软雅黑" w:cs="微软雅黑"/>
          <w:color w:val="000000"/>
          <w:sz w:val="24"/>
          <w:szCs w:val="24"/>
          <w:lang w:val="zh-CN"/>
        </w:rPr>
        <w:t>如</w:t>
      </w:r>
      <w:r>
        <w:rPr>
          <w:rFonts w:ascii="微软雅黑" w:hAnsi="Cambria" w:eastAsia="微软雅黑" w:cs="微软雅黑"/>
          <w:color w:val="000000"/>
          <w:sz w:val="24"/>
          <w:szCs w:val="24"/>
          <w:lang w:val="zh-CN"/>
        </w:rPr>
        <w:t>下图所示：</w:t>
      </w:r>
    </w:p>
    <w:p w14:paraId="67938A29">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sz w:val="24"/>
        </w:rPr>
        <mc:AlternateContent>
          <mc:Choice Requires="wps">
            <w:drawing>
              <wp:anchor distT="0" distB="0" distL="114300" distR="114300" simplePos="0" relativeHeight="251801600" behindDoc="1" locked="0" layoutInCell="1" allowOverlap="1">
                <wp:simplePos x="0" y="0"/>
                <wp:positionH relativeFrom="column">
                  <wp:posOffset>4216400</wp:posOffset>
                </wp:positionH>
                <wp:positionV relativeFrom="paragraph">
                  <wp:posOffset>1101725</wp:posOffset>
                </wp:positionV>
                <wp:extent cx="449580" cy="210185"/>
                <wp:effectExtent l="9525" t="9525" r="17145" b="27940"/>
                <wp:wrapNone/>
                <wp:docPr id="202" name="矩形 725"/>
                <wp:cNvGraphicFramePr/>
                <a:graphic xmlns:a="http://schemas.openxmlformats.org/drawingml/2006/main">
                  <a:graphicData uri="http://schemas.microsoft.com/office/word/2010/wordprocessingShape">
                    <wps:wsp>
                      <wps:cNvSpPr/>
                      <wps:spPr>
                        <a:xfrm>
                          <a:off x="0" y="0"/>
                          <a:ext cx="449580" cy="21018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725" o:spid="_x0000_s1026" o:spt="1" style="position:absolute;left:0pt;margin-left:332pt;margin-top:86.75pt;height:16.55pt;width:35.4pt;z-index:-251514880;mso-width-relative:page;mso-height-relative:page;" filled="f" stroked="t" coordsize="21600,21600" o:gfxdata="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3bz+PZAAAACwEAAA8AAAAAAAAAAQAgAAAAIgAAAGRycy9kb3ducmV2&#10;LnhtbFBLAQIUABQAAAAIAIdO4kDLMVtD+wEAAPkDAAAOAAAAAAAAAAEAIAAAACgBAABkcnMvZTJv&#10;RG9jLnhtbFBLBQYAAAAABgAGAFkBAACVBQAAAAA=&#10;">
                <v:fill on="f" focussize="0,0"/>
                <v:stroke weight="1.5pt" color="#FF0000" joinstyle="miter"/>
                <v:imagedata o:title=""/>
                <o:lock v:ext="edit" aspectratio="f"/>
              </v:rect>
            </w:pict>
          </mc:Fallback>
        </mc:AlternateContent>
      </w:r>
      <w:r>
        <w:drawing>
          <wp:inline distT="0" distB="0" distL="114300" distR="114300">
            <wp:extent cx="5276850" cy="2495550"/>
            <wp:effectExtent l="0" t="0" r="0" b="0"/>
            <wp:docPr id="612"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图片 409"/>
                    <pic:cNvPicPr>
                      <a:picLocks noChangeAspect="1"/>
                    </pic:cNvPicPr>
                  </pic:nvPicPr>
                  <pic:blipFill>
                    <a:blip r:embed="rId379"/>
                    <a:stretch>
                      <a:fillRect/>
                    </a:stretch>
                  </pic:blipFill>
                  <pic:spPr>
                    <a:xfrm>
                      <a:off x="0" y="0"/>
                      <a:ext cx="5276850" cy="2495550"/>
                    </a:xfrm>
                    <a:prstGeom prst="rect">
                      <a:avLst/>
                    </a:prstGeom>
                    <a:noFill/>
                    <a:ln>
                      <a:noFill/>
                    </a:ln>
                  </pic:spPr>
                </pic:pic>
              </a:graphicData>
            </a:graphic>
          </wp:inline>
        </w:drawing>
      </w:r>
    </w:p>
    <w:p w14:paraId="762AE853">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打印</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按钮后</w:t>
      </w:r>
      <w:r>
        <w:rPr>
          <w:rFonts w:hint="eastAsia" w:ascii="微软雅黑" w:hAnsi="Cambria" w:eastAsia="微软雅黑" w:cs="微软雅黑"/>
          <w:color w:val="000000"/>
          <w:sz w:val="24"/>
          <w:szCs w:val="24"/>
          <w:lang w:val="zh-CN"/>
        </w:rPr>
        <w:t>，平台</w:t>
      </w:r>
      <w:r>
        <w:rPr>
          <w:rFonts w:ascii="微软雅黑" w:hAnsi="Cambria" w:eastAsia="微软雅黑" w:cs="微软雅黑"/>
          <w:color w:val="000000"/>
          <w:sz w:val="24"/>
          <w:szCs w:val="24"/>
          <w:lang w:val="zh-CN"/>
        </w:rPr>
        <w:t>显示：</w:t>
      </w:r>
    </w:p>
    <w:p w14:paraId="106ABA1B">
      <w:pPr>
        <w:jc w:val="center"/>
        <w:rPr>
          <w:rFonts w:ascii="宋体" w:hAnsi="宋体" w:cs="宋体"/>
          <w:color w:val="000000"/>
          <w:sz w:val="24"/>
          <w:szCs w:val="24"/>
        </w:rPr>
      </w:pPr>
      <w:r>
        <w:rPr>
          <w:rFonts w:ascii="宋体" w:hAnsi="宋体" w:cs="宋体"/>
          <w:color w:val="000000"/>
          <w:sz w:val="24"/>
          <w:szCs w:val="24"/>
        </w:rPr>
        <w:drawing>
          <wp:inline distT="0" distB="0" distL="114300" distR="114300">
            <wp:extent cx="5267325" cy="2838450"/>
            <wp:effectExtent l="0" t="0" r="9525" b="0"/>
            <wp:docPr id="613" name="图片 410" descr="1582096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图片 410" descr="1582096426(1)"/>
                    <pic:cNvPicPr>
                      <a:picLocks noChangeAspect="1"/>
                    </pic:cNvPicPr>
                  </pic:nvPicPr>
                  <pic:blipFill>
                    <a:blip r:embed="rId380"/>
                    <a:stretch>
                      <a:fillRect/>
                    </a:stretch>
                  </pic:blipFill>
                  <pic:spPr>
                    <a:xfrm>
                      <a:off x="0" y="0"/>
                      <a:ext cx="5267325" cy="2838450"/>
                    </a:xfrm>
                    <a:prstGeom prst="rect">
                      <a:avLst/>
                    </a:prstGeom>
                    <a:noFill/>
                    <a:ln>
                      <a:noFill/>
                    </a:ln>
                  </pic:spPr>
                </pic:pic>
              </a:graphicData>
            </a:graphic>
          </wp:inline>
        </w:drawing>
      </w:r>
    </w:p>
    <w:p w14:paraId="3D1ECE0E">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可以进行直接“</w:t>
      </w:r>
      <w:r>
        <w:rPr>
          <w:rFonts w:hint="eastAsia" w:ascii="微软雅黑" w:hAnsi="Cambria" w:eastAsia="微软雅黑" w:cs="微软雅黑"/>
          <w:color w:val="000000"/>
          <w:sz w:val="24"/>
          <w:szCs w:val="24"/>
          <w:lang w:val="zh-CN"/>
        </w:rPr>
        <w:t>打开</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操作</w:t>
      </w:r>
      <w:r>
        <w:rPr>
          <w:rFonts w:ascii="微软雅黑" w:hAnsi="Cambria" w:eastAsia="微软雅黑" w:cs="微软雅黑"/>
          <w:color w:val="000000"/>
          <w:sz w:val="24"/>
          <w:szCs w:val="24"/>
          <w:lang w:val="zh-CN"/>
        </w:rPr>
        <w:t>或通过“</w:t>
      </w:r>
      <w:r>
        <w:rPr>
          <w:rFonts w:hint="eastAsia" w:ascii="微软雅黑" w:hAnsi="Cambria" w:eastAsia="微软雅黑" w:cs="微软雅黑"/>
          <w:color w:val="000000"/>
          <w:sz w:val="24"/>
          <w:szCs w:val="24"/>
          <w:lang w:val="zh-CN"/>
        </w:rPr>
        <w:t>保存</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将其保存到本地计算机后进行打印。</w:t>
      </w: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需要注意，进行此操作需要您的本地计算机安装了PDF软件才能正常进行。</w:t>
      </w:r>
    </w:p>
    <w:bookmarkEnd w:id="268"/>
    <w:bookmarkEnd w:id="459"/>
    <w:p w14:paraId="7EBB185A">
      <w:pPr>
        <w:pStyle w:val="27"/>
        <w:keepNext/>
        <w:keepLines/>
        <w:numPr>
          <w:ilvl w:val="1"/>
          <w:numId w:val="25"/>
        </w:numPr>
        <w:spacing w:before="200" w:after="0"/>
        <w:outlineLvl w:val="1"/>
        <w:rPr>
          <w:rFonts w:ascii="Cambria" w:hAnsi="Cambria"/>
          <w:b/>
          <w:bCs/>
          <w:vanish/>
          <w:color w:val="000000"/>
          <w:sz w:val="26"/>
          <w:szCs w:val="26"/>
          <w:lang w:val="zh-CN"/>
        </w:rPr>
      </w:pPr>
      <w:bookmarkStart w:id="460" w:name="_Toc535399492"/>
      <w:bookmarkEnd w:id="460"/>
      <w:bookmarkStart w:id="461" w:name="_Toc26792899"/>
      <w:bookmarkEnd w:id="461"/>
      <w:bookmarkStart w:id="462" w:name="_Toc533865345"/>
      <w:bookmarkEnd w:id="462"/>
      <w:bookmarkStart w:id="463" w:name="_Toc33630092"/>
      <w:bookmarkEnd w:id="463"/>
      <w:bookmarkStart w:id="464" w:name="_Toc533868201"/>
      <w:bookmarkEnd w:id="464"/>
      <w:bookmarkStart w:id="465" w:name="_Toc33630021"/>
      <w:bookmarkEnd w:id="465"/>
      <w:bookmarkStart w:id="466" w:name="_Toc36021680"/>
      <w:bookmarkEnd w:id="466"/>
      <w:bookmarkStart w:id="467" w:name="_Toc33778160"/>
      <w:bookmarkEnd w:id="467"/>
      <w:bookmarkStart w:id="468" w:name="_Toc533868619"/>
      <w:bookmarkEnd w:id="468"/>
      <w:bookmarkStart w:id="469" w:name="_Toc533868009"/>
      <w:bookmarkEnd w:id="469"/>
      <w:bookmarkStart w:id="470" w:name="_Toc36150201"/>
      <w:bookmarkEnd w:id="470"/>
      <w:bookmarkStart w:id="471" w:name="_Toc533868942"/>
      <w:bookmarkEnd w:id="471"/>
      <w:bookmarkStart w:id="472" w:name="_Toc36150310"/>
      <w:bookmarkEnd w:id="472"/>
      <w:bookmarkStart w:id="473" w:name="_Toc15298471"/>
      <w:bookmarkEnd w:id="473"/>
      <w:bookmarkStart w:id="474" w:name="_Toc29906044"/>
      <w:bookmarkEnd w:id="474"/>
      <w:bookmarkStart w:id="475" w:name="_Toc38464349"/>
      <w:bookmarkEnd w:id="475"/>
      <w:bookmarkStart w:id="476" w:name="_Toc9253322"/>
      <w:bookmarkEnd w:id="476"/>
      <w:bookmarkStart w:id="477" w:name="_Toc27750262"/>
      <w:bookmarkEnd w:id="477"/>
      <w:bookmarkStart w:id="478" w:name="_Toc13176"/>
      <w:bookmarkEnd w:id="478"/>
      <w:bookmarkStart w:id="479" w:name="_Toc12035"/>
      <w:bookmarkEnd w:id="479"/>
      <w:bookmarkStart w:id="480" w:name="_Toc34405738"/>
      <w:bookmarkEnd w:id="480"/>
      <w:bookmarkStart w:id="481" w:name="_Toc26778327"/>
      <w:bookmarkEnd w:id="481"/>
      <w:bookmarkStart w:id="482" w:name="_Toc32598"/>
      <w:bookmarkEnd w:id="482"/>
      <w:bookmarkStart w:id="483" w:name="_Toc510086580"/>
      <w:bookmarkStart w:id="484" w:name="_Toc16071"/>
    </w:p>
    <w:p w14:paraId="1C9F8E82">
      <w:pPr>
        <w:pStyle w:val="27"/>
        <w:keepNext/>
        <w:keepLines/>
        <w:numPr>
          <w:ilvl w:val="1"/>
          <w:numId w:val="25"/>
        </w:numPr>
        <w:spacing w:before="200" w:after="0"/>
        <w:outlineLvl w:val="1"/>
        <w:rPr>
          <w:rFonts w:ascii="Cambria" w:hAnsi="Cambria"/>
          <w:b/>
          <w:bCs/>
          <w:vanish/>
          <w:color w:val="000000"/>
          <w:sz w:val="26"/>
          <w:szCs w:val="26"/>
          <w:lang w:val="zh-CN"/>
        </w:rPr>
      </w:pPr>
      <w:bookmarkStart w:id="485" w:name="_Toc533868620"/>
      <w:bookmarkEnd w:id="485"/>
      <w:bookmarkStart w:id="486" w:name="_Toc533868202"/>
      <w:bookmarkEnd w:id="486"/>
      <w:bookmarkStart w:id="487" w:name="_Toc34405739"/>
      <w:bookmarkEnd w:id="487"/>
      <w:bookmarkStart w:id="488" w:name="_Toc36021681"/>
      <w:bookmarkEnd w:id="488"/>
      <w:bookmarkStart w:id="489" w:name="_Toc29906045"/>
      <w:bookmarkEnd w:id="489"/>
      <w:bookmarkStart w:id="490" w:name="_Toc535399493"/>
      <w:bookmarkEnd w:id="490"/>
      <w:bookmarkStart w:id="491" w:name="_Toc33630093"/>
      <w:bookmarkEnd w:id="491"/>
      <w:bookmarkStart w:id="492" w:name="_Toc27750263"/>
      <w:bookmarkEnd w:id="492"/>
      <w:bookmarkStart w:id="493" w:name="_Toc533865346"/>
      <w:bookmarkEnd w:id="493"/>
      <w:bookmarkStart w:id="494" w:name="_Toc23380"/>
      <w:bookmarkEnd w:id="494"/>
      <w:bookmarkStart w:id="495" w:name="_Toc32221"/>
      <w:bookmarkEnd w:id="495"/>
      <w:bookmarkStart w:id="496" w:name="_Toc33778161"/>
      <w:bookmarkEnd w:id="496"/>
      <w:bookmarkStart w:id="497" w:name="_Toc26792900"/>
      <w:bookmarkEnd w:id="497"/>
      <w:bookmarkStart w:id="498" w:name="_Toc533868943"/>
      <w:bookmarkEnd w:id="498"/>
      <w:bookmarkStart w:id="499" w:name="_Toc9253323"/>
      <w:bookmarkEnd w:id="499"/>
      <w:bookmarkStart w:id="500" w:name="_Toc36150202"/>
      <w:bookmarkEnd w:id="500"/>
      <w:bookmarkStart w:id="501" w:name="_Toc533868010"/>
      <w:bookmarkEnd w:id="501"/>
      <w:bookmarkStart w:id="502" w:name="_Toc26778328"/>
      <w:bookmarkEnd w:id="502"/>
      <w:bookmarkStart w:id="503" w:name="_Toc33630022"/>
      <w:bookmarkEnd w:id="503"/>
      <w:bookmarkStart w:id="504" w:name="_Toc38464350"/>
      <w:bookmarkEnd w:id="504"/>
      <w:bookmarkStart w:id="505" w:name="_Toc36150311"/>
      <w:bookmarkEnd w:id="505"/>
      <w:bookmarkStart w:id="506" w:name="_Toc15298472"/>
      <w:bookmarkEnd w:id="506"/>
      <w:bookmarkStart w:id="507" w:name="_Toc25106"/>
      <w:bookmarkEnd w:id="507"/>
    </w:p>
    <w:bookmarkEnd w:id="483"/>
    <w:bookmarkEnd w:id="484"/>
    <w:p w14:paraId="5881D2BD">
      <w:pPr>
        <w:pStyle w:val="2"/>
        <w:numPr>
          <w:ilvl w:val="0"/>
          <w:numId w:val="0"/>
        </w:numPr>
        <w:rPr>
          <w:color w:val="000000"/>
          <w:lang w:val="zh-CN"/>
        </w:rPr>
      </w:pPr>
      <w:bookmarkStart w:id="508" w:name="_Toc36150203"/>
      <w:bookmarkStart w:id="509" w:name="_Toc15357"/>
      <w:bookmarkStart w:id="510" w:name="_Toc533868011"/>
      <w:bookmarkStart w:id="511" w:name="_Toc533868013"/>
      <w:r>
        <w:rPr>
          <w:rFonts w:hint="eastAsia"/>
          <w:color w:val="000000"/>
          <w:lang w:val="zh-CN"/>
        </w:rPr>
        <w:t>9</w:t>
      </w:r>
      <w:r>
        <w:rPr>
          <w:rFonts w:hint="eastAsia"/>
          <w:color w:val="000000"/>
        </w:rPr>
        <w:t>进项发票</w:t>
      </w:r>
      <w:r>
        <w:rPr>
          <w:rFonts w:hint="eastAsia"/>
          <w:color w:val="000000"/>
          <w:lang w:val="zh-CN"/>
        </w:rPr>
        <w:t>查询</w:t>
      </w:r>
      <w:bookmarkEnd w:id="508"/>
      <w:bookmarkEnd w:id="509"/>
      <w:bookmarkEnd w:id="510"/>
    </w:p>
    <w:p w14:paraId="228B8309">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该功能主要向用户提供发票明细的查询功能，分为单票查询、</w:t>
      </w:r>
      <w:r>
        <w:rPr>
          <w:rFonts w:hint="eastAsia" w:ascii="微软雅黑" w:hAnsi="Cambria" w:eastAsia="微软雅黑" w:cs="微软雅黑"/>
          <w:color w:val="000000"/>
          <w:sz w:val="24"/>
          <w:szCs w:val="24"/>
        </w:rPr>
        <w:t>发票查验、未到期发票查询、出口转内销发票查询和低版本发票查询</w:t>
      </w:r>
      <w:r>
        <w:rPr>
          <w:rFonts w:hint="eastAsia" w:ascii="微软雅黑" w:hAnsi="Cambria" w:eastAsia="微软雅黑" w:cs="微软雅黑"/>
          <w:color w:val="000000"/>
          <w:sz w:val="24"/>
          <w:szCs w:val="24"/>
          <w:lang w:val="zh-CN"/>
        </w:rPr>
        <w:t>。</w:t>
      </w:r>
    </w:p>
    <w:p w14:paraId="6A727767">
      <w:pPr>
        <w:pStyle w:val="3"/>
        <w:numPr>
          <w:ilvl w:val="1"/>
          <w:numId w:val="0"/>
        </w:numPr>
        <w:ind w:left="576" w:hanging="576"/>
        <w:rPr>
          <w:color w:val="000000"/>
        </w:rPr>
      </w:pPr>
      <w:bookmarkStart w:id="512" w:name="_Toc36150204"/>
      <w:bookmarkStart w:id="513" w:name="_Toc533868012"/>
      <w:bookmarkStart w:id="514" w:name="_Toc4527"/>
      <w:r>
        <w:rPr>
          <w:rFonts w:hint="eastAsia"/>
          <w:color w:val="000000"/>
          <w:lang w:val="zh-CN"/>
        </w:rPr>
        <w:t>9</w:t>
      </w:r>
      <w:r>
        <w:rPr>
          <w:color w:val="000000"/>
          <w:lang w:val="zh-CN"/>
        </w:rPr>
        <w:t>.1</w:t>
      </w:r>
      <w:r>
        <w:rPr>
          <w:rFonts w:hint="eastAsia"/>
          <w:color w:val="000000"/>
          <w:lang w:val="zh-CN"/>
        </w:rPr>
        <w:t>单票查询</w:t>
      </w:r>
      <w:bookmarkEnd w:id="512"/>
      <w:bookmarkEnd w:id="513"/>
      <w:bookmarkEnd w:id="514"/>
    </w:p>
    <w:p w14:paraId="2A4388AA">
      <w:pPr>
        <w:autoSpaceDE w:val="0"/>
        <w:autoSpaceDN w:val="0"/>
        <w:adjustRightInd w:val="0"/>
        <w:spacing w:line="360" w:lineRule="auto"/>
        <w:rPr>
          <w:rFonts w:ascii="微软雅黑" w:hAnsi="Cambria" w:eastAsia="微软雅黑" w:cs="微软雅黑"/>
          <w:sz w:val="24"/>
          <w:szCs w:val="24"/>
          <w:lang w:val="zh-CN"/>
        </w:rPr>
      </w:pPr>
      <w:r>
        <w:rPr>
          <w:rFonts w:ascii="微软雅黑" w:hAnsi="Cambria" w:eastAsia="微软雅黑" w:cs="微软雅黑"/>
          <w:color w:val="000000"/>
          <w:sz w:val="24"/>
          <w:szCs w:val="24"/>
          <w:lang w:val="zh-CN"/>
        </w:rPr>
        <w:t xml:space="preserve">    </w:t>
      </w:r>
      <w:r>
        <w:rPr>
          <w:rFonts w:ascii="微软雅黑" w:hAnsi="Cambria" w:eastAsia="微软雅黑" w:cs="微软雅黑"/>
          <w:sz w:val="24"/>
          <w:szCs w:val="24"/>
          <w:lang w:val="zh-CN"/>
        </w:rPr>
        <w:t xml:space="preserve"> 1</w:t>
      </w:r>
      <w:r>
        <w:rPr>
          <w:rFonts w:hint="eastAsia" w:ascii="微软雅黑" w:hAnsi="Cambria" w:eastAsia="微软雅黑" w:cs="微软雅黑"/>
          <w:sz w:val="24"/>
          <w:szCs w:val="24"/>
          <w:lang w:val="zh-CN"/>
        </w:rPr>
        <w:t>、点选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单票查询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，输入发票代码、发票号码（必须条件），点击“查询”按钮以查看发票认证情况及明细</w:t>
      </w:r>
      <w:r>
        <w:rPr>
          <w:rFonts w:hint="eastAsia" w:ascii="微软雅黑" w:hAnsi="Cambria" w:eastAsia="微软雅黑" w:cs="微软雅黑"/>
          <w:sz w:val="24"/>
          <w:szCs w:val="24"/>
        </w:rPr>
        <w:t>信息</w:t>
      </w:r>
      <w:r>
        <w:rPr>
          <w:rFonts w:hint="eastAsia" w:ascii="微软雅黑" w:hAnsi="Cambria" w:eastAsia="微软雅黑" w:cs="微软雅黑"/>
          <w:sz w:val="24"/>
          <w:szCs w:val="24"/>
          <w:lang w:val="zh-CN"/>
        </w:rPr>
        <w:t>。</w:t>
      </w:r>
    </w:p>
    <w:p w14:paraId="78E63B1E">
      <w:pPr>
        <w:autoSpaceDE w:val="0"/>
        <w:autoSpaceDN w:val="0"/>
        <w:adjustRightInd w:val="0"/>
        <w:spacing w:line="360" w:lineRule="auto"/>
        <w:ind w:firstLine="48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查询条件：</w:t>
      </w:r>
    </w:p>
    <w:p w14:paraId="0C85C23B">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3040" cy="1937385"/>
            <wp:effectExtent l="0" t="0" r="0" b="13335"/>
            <wp:docPr id="86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 name="图片 45"/>
                    <pic:cNvPicPr>
                      <a:picLocks noChangeAspect="1"/>
                    </pic:cNvPicPr>
                  </pic:nvPicPr>
                  <pic:blipFill>
                    <a:blip r:embed="rId381"/>
                    <a:stretch>
                      <a:fillRect/>
                    </a:stretch>
                  </pic:blipFill>
                  <pic:spPr>
                    <a:xfrm>
                      <a:off x="0" y="0"/>
                      <a:ext cx="5273040" cy="1937385"/>
                    </a:xfrm>
                    <a:prstGeom prst="rect">
                      <a:avLst/>
                    </a:prstGeom>
                    <a:noFill/>
                    <a:ln>
                      <a:noFill/>
                    </a:ln>
                  </pic:spPr>
                </pic:pic>
              </a:graphicData>
            </a:graphic>
          </wp:inline>
        </w:drawing>
      </w:r>
    </w:p>
    <w:p w14:paraId="061510E7">
      <w:pPr>
        <w:autoSpaceDE w:val="0"/>
        <w:autoSpaceDN w:val="0"/>
        <w:adjustRightInd w:val="0"/>
        <w:spacing w:line="360" w:lineRule="auto"/>
        <w:ind w:firstLine="48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查询结果如下图</w:t>
      </w:r>
      <w:r>
        <w:rPr>
          <w:rFonts w:ascii="微软雅黑" w:hAnsi="Cambria" w:eastAsia="微软雅黑" w:cs="微软雅黑"/>
          <w:sz w:val="24"/>
          <w:szCs w:val="24"/>
          <w:lang w:val="zh-CN"/>
        </w:rPr>
        <w:t>所示</w:t>
      </w:r>
      <w:r>
        <w:rPr>
          <w:rFonts w:hint="eastAsia" w:ascii="微软雅黑" w:hAnsi="Cambria" w:eastAsia="微软雅黑" w:cs="微软雅黑"/>
          <w:sz w:val="24"/>
          <w:szCs w:val="24"/>
          <w:lang w:val="zh-CN"/>
        </w:rPr>
        <w:t>：</w:t>
      </w:r>
    </w:p>
    <w:p w14:paraId="3D1BA623">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3675" cy="2285365"/>
            <wp:effectExtent l="0" t="0" r="14605" b="635"/>
            <wp:docPr id="8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 name="图片 46"/>
                    <pic:cNvPicPr>
                      <a:picLocks noChangeAspect="1"/>
                    </pic:cNvPicPr>
                  </pic:nvPicPr>
                  <pic:blipFill>
                    <a:blip r:embed="rId382"/>
                    <a:stretch>
                      <a:fillRect/>
                    </a:stretch>
                  </pic:blipFill>
                  <pic:spPr>
                    <a:xfrm>
                      <a:off x="0" y="0"/>
                      <a:ext cx="5273675" cy="2285365"/>
                    </a:xfrm>
                    <a:prstGeom prst="rect">
                      <a:avLst/>
                    </a:prstGeom>
                    <a:noFill/>
                    <a:ln>
                      <a:noFill/>
                    </a:ln>
                  </pic:spPr>
                </pic:pic>
              </a:graphicData>
            </a:graphic>
          </wp:inline>
        </w:drawing>
      </w:r>
    </w:p>
    <w:p w14:paraId="72C98544">
      <w:pPr>
        <w:pStyle w:val="3"/>
        <w:numPr>
          <w:ilvl w:val="1"/>
          <w:numId w:val="0"/>
        </w:numPr>
        <w:ind w:left="576" w:hanging="576"/>
        <w:rPr>
          <w:color w:val="000000"/>
        </w:rPr>
      </w:pPr>
      <w:bookmarkStart w:id="515" w:name="_Toc9783"/>
      <w:bookmarkStart w:id="516" w:name="_Toc36150205"/>
      <w:r>
        <w:rPr>
          <w:color w:val="000000"/>
          <w:lang w:val="zh-CN"/>
        </w:rPr>
        <w:t>9.2</w:t>
      </w:r>
      <w:r>
        <w:rPr>
          <w:rFonts w:hint="eastAsia"/>
          <w:color w:val="000000"/>
          <w:lang w:val="zh-CN"/>
        </w:rPr>
        <w:t>发票查验</w:t>
      </w:r>
      <w:bookmarkEnd w:id="515"/>
      <w:bookmarkEnd w:id="516"/>
      <w:r>
        <w:rPr>
          <w:color w:val="000000"/>
          <w:lang w:val="zh-CN"/>
        </w:rPr>
        <w:t xml:space="preserve"> </w:t>
      </w:r>
    </w:p>
    <w:p w14:paraId="1BCD3A63">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1、点选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发票查验</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如下图：</w:t>
      </w:r>
    </w:p>
    <w:p w14:paraId="363FE04F">
      <w:pPr>
        <w:autoSpaceDE w:val="0"/>
        <w:autoSpaceDN w:val="0"/>
        <w:adjustRightInd w:val="0"/>
        <w:spacing w:line="360" w:lineRule="auto"/>
        <w:ind w:left="71"/>
        <w:rPr>
          <w:rFonts w:ascii="微软雅黑" w:hAnsi="Cambria" w:eastAsia="微软雅黑" w:cs="微软雅黑"/>
          <w:color w:val="000000"/>
          <w:sz w:val="24"/>
          <w:szCs w:val="24"/>
          <w:lang w:val="zh-CN"/>
        </w:rPr>
      </w:pPr>
      <w:r>
        <mc:AlternateContent>
          <mc:Choice Requires="wps">
            <w:drawing>
              <wp:anchor distT="0" distB="0" distL="114300" distR="114300" simplePos="0" relativeHeight="251803648" behindDoc="1" locked="0" layoutInCell="1" allowOverlap="1">
                <wp:simplePos x="0" y="0"/>
                <wp:positionH relativeFrom="column">
                  <wp:posOffset>2077085</wp:posOffset>
                </wp:positionH>
                <wp:positionV relativeFrom="paragraph">
                  <wp:posOffset>920115</wp:posOffset>
                </wp:positionV>
                <wp:extent cx="633095" cy="163195"/>
                <wp:effectExtent l="9525" t="9525" r="24130" b="17780"/>
                <wp:wrapNone/>
                <wp:docPr id="203" name="矩形 729"/>
                <wp:cNvGraphicFramePr/>
                <a:graphic xmlns:a="http://schemas.openxmlformats.org/drawingml/2006/main">
                  <a:graphicData uri="http://schemas.microsoft.com/office/word/2010/wordprocessingShape">
                    <wps:wsp>
                      <wps:cNvSpPr/>
                      <wps:spPr>
                        <a:xfrm>
                          <a:off x="0" y="0"/>
                          <a:ext cx="633095" cy="16319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729" o:spid="_x0000_s1026" o:spt="1" style="position:absolute;left:0pt;margin-left:163.55pt;margin-top:72.45pt;height:12.85pt;width:49.85pt;z-index:-251512832;mso-width-relative:page;mso-height-relative:page;" filled="f" stroked="t" coordsize="21600,21600" o:gfxdata="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1syxE2QAAAAsBAAAPAAAAAAAAAAEAIAAAACIAAABkcnMvZG93bnJl&#10;di54bWxQSwECFAAUAAAACACHTuJADMEedvwBAAD5AwAADgAAAAAAAAABACAAAAAoAQAAZHJzL2Uy&#10;b0RvYy54bWxQSwUGAAAAAAYABgBZAQAAlgUAAAAA&#10;">
                <v:fill on="f" focussize="0,0"/>
                <v:stroke weight="1.5pt" color="#FF0000" joinstyle="miter"/>
                <v:imagedata o:title=""/>
                <o:lock v:ext="edit" aspectratio="f"/>
              </v:rect>
            </w:pict>
          </mc:Fallback>
        </mc:AlternateContent>
      </w:r>
      <w:r>
        <w:drawing>
          <wp:inline distT="0" distB="0" distL="114300" distR="114300">
            <wp:extent cx="5265420" cy="1334135"/>
            <wp:effectExtent l="0" t="0" r="7620" b="6985"/>
            <wp:docPr id="6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图片 19"/>
                    <pic:cNvPicPr>
                      <a:picLocks noChangeAspect="1"/>
                    </pic:cNvPicPr>
                  </pic:nvPicPr>
                  <pic:blipFill>
                    <a:blip r:embed="rId383"/>
                    <a:stretch>
                      <a:fillRect/>
                    </a:stretch>
                  </pic:blipFill>
                  <pic:spPr>
                    <a:xfrm>
                      <a:off x="0" y="0"/>
                      <a:ext cx="5265420" cy="1334135"/>
                    </a:xfrm>
                    <a:prstGeom prst="rect">
                      <a:avLst/>
                    </a:prstGeom>
                    <a:noFill/>
                    <a:ln>
                      <a:noFill/>
                    </a:ln>
                  </pic:spPr>
                </pic:pic>
              </a:graphicData>
            </a:graphic>
          </wp:inline>
        </w:drawing>
      </w:r>
    </w:p>
    <w:p w14:paraId="6947CA5D">
      <w:pPr>
        <w:autoSpaceDE w:val="0"/>
        <w:autoSpaceDN w:val="0"/>
        <w:adjustRightInd w:val="0"/>
        <w:spacing w:line="360" w:lineRule="auto"/>
        <w:ind w:left="71"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2、系统自动跳转国家税务总局全国增值税发票查验平台，如下图：</w:t>
      </w:r>
    </w:p>
    <w:p w14:paraId="640061C4">
      <w:pPr>
        <w:autoSpaceDE w:val="0"/>
        <w:autoSpaceDN w:val="0"/>
        <w:adjustRightInd w:val="0"/>
        <w:spacing w:line="360" w:lineRule="auto"/>
        <w:ind w:left="71"/>
        <w:rPr>
          <w:color w:val="000000"/>
        </w:rPr>
      </w:pPr>
      <w:r>
        <w:rPr>
          <w:color w:val="000000"/>
        </w:rPr>
        <w:drawing>
          <wp:inline distT="0" distB="0" distL="114300" distR="114300">
            <wp:extent cx="5238750" cy="3333750"/>
            <wp:effectExtent l="0" t="0" r="0" b="0"/>
            <wp:docPr id="617"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图片 414"/>
                    <pic:cNvPicPr>
                      <a:picLocks noChangeAspect="1"/>
                    </pic:cNvPicPr>
                  </pic:nvPicPr>
                  <pic:blipFill>
                    <a:blip r:embed="rId384"/>
                    <a:stretch>
                      <a:fillRect/>
                    </a:stretch>
                  </pic:blipFill>
                  <pic:spPr>
                    <a:xfrm>
                      <a:off x="0" y="0"/>
                      <a:ext cx="5238750" cy="3333750"/>
                    </a:xfrm>
                    <a:prstGeom prst="rect">
                      <a:avLst/>
                    </a:prstGeom>
                    <a:noFill/>
                    <a:ln>
                      <a:noFill/>
                    </a:ln>
                  </pic:spPr>
                </pic:pic>
              </a:graphicData>
            </a:graphic>
          </wp:inline>
        </w:drawing>
      </w:r>
    </w:p>
    <w:p w14:paraId="4906A03F">
      <w:pPr>
        <w:pStyle w:val="3"/>
        <w:numPr>
          <w:ilvl w:val="1"/>
          <w:numId w:val="0"/>
        </w:numPr>
        <w:rPr>
          <w:color w:val="000000"/>
        </w:rPr>
      </w:pPr>
      <w:bookmarkStart w:id="517" w:name="_Toc36150206"/>
      <w:bookmarkStart w:id="518" w:name="_Toc7476"/>
      <w:r>
        <w:rPr>
          <w:color w:val="000000"/>
        </w:rPr>
        <w:t>9.</w:t>
      </w:r>
      <w:r>
        <w:rPr>
          <w:rFonts w:hint="eastAsia"/>
          <w:color w:val="000000"/>
        </w:rPr>
        <w:t>3未到勾选日期发票查询</w:t>
      </w:r>
      <w:bookmarkEnd w:id="517"/>
      <w:bookmarkEnd w:id="518"/>
    </w:p>
    <w:p w14:paraId="55E6B4F5">
      <w:pPr>
        <w:ind w:firstLine="480" w:firstLineChars="200"/>
        <w:rPr>
          <w:color w:val="000000"/>
        </w:rPr>
      </w:pPr>
      <w:bookmarkStart w:id="519" w:name="_Hlk33174715"/>
      <w:r>
        <w:rPr>
          <w:rFonts w:hint="eastAsia" w:ascii="微软雅黑" w:hAnsi="Cambria" w:eastAsia="微软雅黑" w:cs="微软雅黑"/>
          <w:color w:val="000000"/>
          <w:sz w:val="24"/>
          <w:szCs w:val="24"/>
          <w:lang w:val="zh-CN"/>
        </w:rPr>
        <w:t>点选“</w:t>
      </w:r>
      <w:r>
        <w:rPr>
          <w:rFonts w:hint="eastAsia" w:ascii="微软雅黑" w:hAnsi="Cambria" w:eastAsia="微软雅黑" w:cs="微软雅黑"/>
          <w:color w:val="000000"/>
          <w:sz w:val="24"/>
          <w:szCs w:val="24"/>
        </w:rPr>
        <w:t>未到勾选日期发票查询</w:t>
      </w:r>
      <w:r>
        <w:rPr>
          <w:rFonts w:hint="eastAsia" w:ascii="微软雅黑" w:hAnsi="Cambria" w:eastAsia="微软雅黑" w:cs="微软雅黑"/>
          <w:color w:val="000000"/>
          <w:sz w:val="24"/>
          <w:szCs w:val="24"/>
          <w:lang w:val="zh-CN"/>
        </w:rPr>
        <w:t>”，并且输入相应查询条件（发票代码、发票号码、开票日期），可查询</w:t>
      </w:r>
      <w:r>
        <w:rPr>
          <w:rFonts w:hint="eastAsia" w:ascii="微软雅黑" w:hAnsi="Cambria" w:eastAsia="微软雅黑" w:cs="微软雅黑"/>
          <w:color w:val="000000"/>
          <w:sz w:val="24"/>
          <w:szCs w:val="24"/>
        </w:rPr>
        <w:t>发票</w:t>
      </w:r>
      <w:r>
        <w:rPr>
          <w:rFonts w:hint="eastAsia" w:ascii="微软雅黑" w:hAnsi="Cambria" w:eastAsia="微软雅黑" w:cs="微软雅黑"/>
          <w:color w:val="000000"/>
          <w:sz w:val="24"/>
          <w:szCs w:val="24"/>
          <w:lang w:val="zh-CN"/>
        </w:rPr>
        <w:t>明细：</w:t>
      </w:r>
    </w:p>
    <w:p w14:paraId="40CA3A4F">
      <w:pPr>
        <w:rPr>
          <w:color w:val="000000"/>
        </w:rPr>
      </w:pPr>
      <w:r>
        <w:drawing>
          <wp:inline distT="0" distB="0" distL="114300" distR="114300">
            <wp:extent cx="5267325" cy="2827020"/>
            <wp:effectExtent l="0" t="0" r="5715" b="7620"/>
            <wp:docPr id="86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 name="图片 49"/>
                    <pic:cNvPicPr>
                      <a:picLocks noChangeAspect="1"/>
                    </pic:cNvPicPr>
                  </pic:nvPicPr>
                  <pic:blipFill>
                    <a:blip r:embed="rId385"/>
                    <a:stretch>
                      <a:fillRect/>
                    </a:stretch>
                  </pic:blipFill>
                  <pic:spPr>
                    <a:xfrm>
                      <a:off x="0" y="0"/>
                      <a:ext cx="5267325" cy="2827020"/>
                    </a:xfrm>
                    <a:prstGeom prst="rect">
                      <a:avLst/>
                    </a:prstGeom>
                    <a:noFill/>
                    <a:ln>
                      <a:noFill/>
                    </a:ln>
                  </pic:spPr>
                </pic:pic>
              </a:graphicData>
            </a:graphic>
          </wp:inline>
        </w:drawing>
      </w:r>
    </w:p>
    <w:p w14:paraId="29358A94">
      <w:pPr>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点击“查询”，查询结果显示如下：</w:t>
      </w:r>
    </w:p>
    <w:p w14:paraId="332F5113">
      <w:pPr>
        <w:rPr>
          <w:color w:val="000000"/>
        </w:rPr>
      </w:pPr>
      <w:r>
        <w:drawing>
          <wp:inline distT="0" distB="0" distL="114300" distR="114300">
            <wp:extent cx="5267325" cy="2861310"/>
            <wp:effectExtent l="0" t="0" r="5715" b="3810"/>
            <wp:docPr id="86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 name="图片 48"/>
                    <pic:cNvPicPr>
                      <a:picLocks noChangeAspect="1"/>
                    </pic:cNvPicPr>
                  </pic:nvPicPr>
                  <pic:blipFill>
                    <a:blip r:embed="rId386"/>
                    <a:stretch>
                      <a:fillRect/>
                    </a:stretch>
                  </pic:blipFill>
                  <pic:spPr>
                    <a:xfrm>
                      <a:off x="0" y="0"/>
                      <a:ext cx="5267325" cy="2861310"/>
                    </a:xfrm>
                    <a:prstGeom prst="rect">
                      <a:avLst/>
                    </a:prstGeom>
                    <a:noFill/>
                    <a:ln>
                      <a:noFill/>
                    </a:ln>
                  </pic:spPr>
                </pic:pic>
              </a:graphicData>
            </a:graphic>
          </wp:inline>
        </w:drawing>
      </w:r>
    </w:p>
    <w:bookmarkEnd w:id="511"/>
    <w:bookmarkEnd w:id="519"/>
    <w:p w14:paraId="6DA18448">
      <w:pPr>
        <w:pStyle w:val="3"/>
        <w:numPr>
          <w:ilvl w:val="1"/>
          <w:numId w:val="0"/>
        </w:numPr>
        <w:ind w:left="576" w:hanging="576"/>
        <w:rPr>
          <w:color w:val="000000"/>
        </w:rPr>
      </w:pPr>
      <w:bookmarkStart w:id="520" w:name="_Toc36150207"/>
      <w:bookmarkStart w:id="521" w:name="_Toc31281"/>
      <w:bookmarkStart w:id="522" w:name="_Toc28684"/>
      <w:bookmarkStart w:id="523" w:name="_Toc533868014"/>
      <w:r>
        <w:rPr>
          <w:color w:val="000000"/>
        </w:rPr>
        <w:t>9.</w:t>
      </w:r>
      <w:r>
        <w:rPr>
          <w:rFonts w:hint="eastAsia"/>
          <w:color w:val="000000"/>
        </w:rPr>
        <w:t>4出口转内销发票查询</w:t>
      </w:r>
      <w:bookmarkEnd w:id="520"/>
      <w:bookmarkEnd w:id="521"/>
    </w:p>
    <w:p w14:paraId="49E07FAA">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点选“</w:t>
      </w:r>
      <w:r>
        <w:rPr>
          <w:rFonts w:hint="eastAsia" w:ascii="微软雅黑" w:hAnsi="Cambria" w:eastAsia="微软雅黑" w:cs="微软雅黑"/>
          <w:sz w:val="24"/>
          <w:szCs w:val="24"/>
        </w:rPr>
        <w:t>出口转内销发票查询</w:t>
      </w:r>
      <w:r>
        <w:rPr>
          <w:rFonts w:hint="eastAsia" w:ascii="微软雅黑" w:hAnsi="Cambria" w:eastAsia="微软雅黑" w:cs="微软雅黑"/>
          <w:sz w:val="24"/>
          <w:szCs w:val="24"/>
          <w:lang w:val="zh-CN"/>
        </w:rPr>
        <w:t>”，并且输入相应查询条件（发票代码、发票号码、开票日期），可查询</w:t>
      </w:r>
      <w:r>
        <w:rPr>
          <w:rFonts w:hint="eastAsia" w:ascii="微软雅黑" w:hAnsi="Cambria" w:eastAsia="微软雅黑" w:cs="微软雅黑"/>
          <w:sz w:val="24"/>
          <w:szCs w:val="24"/>
        </w:rPr>
        <w:t>出口转内销发票和海关缴款书</w:t>
      </w:r>
      <w:r>
        <w:rPr>
          <w:rFonts w:hint="eastAsia" w:ascii="微软雅黑" w:hAnsi="Cambria" w:eastAsia="微软雅黑" w:cs="微软雅黑"/>
          <w:sz w:val="24"/>
          <w:szCs w:val="24"/>
          <w:lang w:val="zh-CN"/>
        </w:rPr>
        <w:t>明细。</w:t>
      </w:r>
    </w:p>
    <w:p w14:paraId="0CE127C1">
      <w:pPr>
        <w:rPr>
          <w:rFonts w:eastAsia="宋体"/>
        </w:rPr>
      </w:pPr>
    </w:p>
    <w:p w14:paraId="4A719F08">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点击“查询”按钮，查询结果如下图所示：</w:t>
      </w:r>
    </w:p>
    <w:p w14:paraId="444540E3">
      <w:r>
        <w:rPr>
          <w:rFonts w:ascii="微软雅黑" w:hAnsi="Cambria" w:eastAsia="微软雅黑" w:cs="微软雅黑"/>
          <w:sz w:val="24"/>
          <w:szCs w:val="24"/>
        </w:rPr>
        <w:drawing>
          <wp:anchor distT="0" distB="0" distL="114300" distR="114300" simplePos="0" relativeHeight="251804672" behindDoc="1" locked="0" layoutInCell="1" allowOverlap="1">
            <wp:simplePos x="0" y="0"/>
            <wp:positionH relativeFrom="column">
              <wp:posOffset>0</wp:posOffset>
            </wp:positionH>
            <wp:positionV relativeFrom="paragraph">
              <wp:posOffset>47625</wp:posOffset>
            </wp:positionV>
            <wp:extent cx="5273675" cy="1336040"/>
            <wp:effectExtent l="0" t="0" r="3175" b="16510"/>
            <wp:wrapNone/>
            <wp:docPr id="197" name="图片 730" descr="1582099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730" descr="1582099682(1)"/>
                    <pic:cNvPicPr>
                      <a:picLocks noChangeAspect="1"/>
                    </pic:cNvPicPr>
                  </pic:nvPicPr>
                  <pic:blipFill>
                    <a:blip r:embed="rId387"/>
                    <a:stretch>
                      <a:fillRect/>
                    </a:stretch>
                  </pic:blipFill>
                  <pic:spPr>
                    <a:xfrm>
                      <a:off x="0" y="0"/>
                      <a:ext cx="5273675" cy="1336040"/>
                    </a:xfrm>
                    <a:prstGeom prst="rect">
                      <a:avLst/>
                    </a:prstGeom>
                    <a:noFill/>
                    <a:ln>
                      <a:noFill/>
                    </a:ln>
                  </pic:spPr>
                </pic:pic>
              </a:graphicData>
            </a:graphic>
          </wp:anchor>
        </w:drawing>
      </w:r>
      <w:r>
        <w:drawing>
          <wp:anchor distT="0" distB="0" distL="114300" distR="114300" simplePos="0" relativeHeight="251738112" behindDoc="0" locked="0" layoutInCell="1" allowOverlap="1">
            <wp:simplePos x="0" y="0"/>
            <wp:positionH relativeFrom="margin">
              <wp:posOffset>1905</wp:posOffset>
            </wp:positionH>
            <wp:positionV relativeFrom="paragraph">
              <wp:posOffset>87630</wp:posOffset>
            </wp:positionV>
            <wp:extent cx="5274310" cy="960120"/>
            <wp:effectExtent l="0" t="0" r="2540" b="11430"/>
            <wp:wrapNone/>
            <wp:docPr id="125"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719"/>
                    <pic:cNvPicPr>
                      <a:picLocks noChangeAspect="1"/>
                    </pic:cNvPicPr>
                  </pic:nvPicPr>
                  <pic:blipFill>
                    <a:blip r:embed="rId388"/>
                    <a:stretch>
                      <a:fillRect/>
                    </a:stretch>
                  </pic:blipFill>
                  <pic:spPr>
                    <a:xfrm>
                      <a:off x="0" y="0"/>
                      <a:ext cx="5274310" cy="960120"/>
                    </a:xfrm>
                    <a:prstGeom prst="rect">
                      <a:avLst/>
                    </a:prstGeom>
                    <a:noFill/>
                    <a:ln>
                      <a:noFill/>
                    </a:ln>
                  </pic:spPr>
                </pic:pic>
              </a:graphicData>
            </a:graphic>
          </wp:anchor>
        </w:drawing>
      </w:r>
      <w:r>
        <w:drawing>
          <wp:inline distT="0" distB="0" distL="114300" distR="114300">
            <wp:extent cx="5274310" cy="3192780"/>
            <wp:effectExtent l="0" t="0" r="13970" b="7620"/>
            <wp:docPr id="86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 name="图片 50"/>
                    <pic:cNvPicPr>
                      <a:picLocks noChangeAspect="1"/>
                    </pic:cNvPicPr>
                  </pic:nvPicPr>
                  <pic:blipFill>
                    <a:blip r:embed="rId389"/>
                    <a:stretch>
                      <a:fillRect/>
                    </a:stretch>
                  </pic:blipFill>
                  <pic:spPr>
                    <a:xfrm>
                      <a:off x="0" y="0"/>
                      <a:ext cx="5274310" cy="3192780"/>
                    </a:xfrm>
                    <a:prstGeom prst="rect">
                      <a:avLst/>
                    </a:prstGeom>
                    <a:noFill/>
                    <a:ln>
                      <a:noFill/>
                    </a:ln>
                  </pic:spPr>
                </pic:pic>
              </a:graphicData>
            </a:graphic>
          </wp:inline>
        </w:drawing>
      </w:r>
    </w:p>
    <w:p w14:paraId="3C3F3641">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rPr>
        <w:t>在“出口转内销发票查询”下，可对“未到勾选日期发票查询”，</w:t>
      </w:r>
      <w:r>
        <w:rPr>
          <w:rFonts w:hint="eastAsia" w:ascii="微软雅黑" w:hAnsi="Cambria" w:eastAsia="微软雅黑" w:cs="微软雅黑"/>
          <w:sz w:val="24"/>
          <w:szCs w:val="24"/>
          <w:lang w:val="zh-CN"/>
        </w:rPr>
        <w:t>并且输入相应查询条件（发票代码、发票号码、开票日期），可查询</w:t>
      </w:r>
      <w:r>
        <w:rPr>
          <w:rFonts w:hint="eastAsia" w:ascii="微软雅黑" w:hAnsi="Cambria" w:eastAsia="微软雅黑" w:cs="微软雅黑"/>
          <w:sz w:val="24"/>
          <w:szCs w:val="24"/>
        </w:rPr>
        <w:t>发票</w:t>
      </w:r>
      <w:r>
        <w:rPr>
          <w:rFonts w:hint="eastAsia" w:ascii="微软雅黑" w:hAnsi="Cambria" w:eastAsia="微软雅黑" w:cs="微软雅黑"/>
          <w:sz w:val="24"/>
          <w:szCs w:val="24"/>
          <w:lang w:val="zh-CN"/>
        </w:rPr>
        <w:t>明细：</w:t>
      </w:r>
    </w:p>
    <w:p w14:paraId="34DBF960">
      <w:pPr>
        <w:jc w:val="center"/>
      </w:pPr>
      <w:r>
        <w:drawing>
          <wp:inline distT="0" distB="0" distL="114300" distR="114300">
            <wp:extent cx="5272405" cy="2326005"/>
            <wp:effectExtent l="0" t="0" r="635" b="5715"/>
            <wp:docPr id="87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 name="图片 51"/>
                    <pic:cNvPicPr>
                      <a:picLocks noChangeAspect="1"/>
                    </pic:cNvPicPr>
                  </pic:nvPicPr>
                  <pic:blipFill>
                    <a:blip r:embed="rId390"/>
                    <a:stretch>
                      <a:fillRect/>
                    </a:stretch>
                  </pic:blipFill>
                  <pic:spPr>
                    <a:xfrm>
                      <a:off x="0" y="0"/>
                      <a:ext cx="5272405" cy="2326005"/>
                    </a:xfrm>
                    <a:prstGeom prst="rect">
                      <a:avLst/>
                    </a:prstGeom>
                    <a:noFill/>
                    <a:ln>
                      <a:noFill/>
                    </a:ln>
                  </pic:spPr>
                </pic:pic>
              </a:graphicData>
            </a:graphic>
          </wp:inline>
        </w:drawing>
      </w:r>
    </w:p>
    <w:p w14:paraId="37D790C6">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点击“查询”按钮，查询结果如下图所示：</w:t>
      </w:r>
    </w:p>
    <w:p w14:paraId="42228989">
      <w:pPr>
        <w:jc w:val="center"/>
      </w:pPr>
      <w:r>
        <w:drawing>
          <wp:inline distT="0" distB="0" distL="114300" distR="114300">
            <wp:extent cx="5266055" cy="1130935"/>
            <wp:effectExtent l="0" t="0" r="6985" b="12065"/>
            <wp:docPr id="87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 name="图片 52"/>
                    <pic:cNvPicPr>
                      <a:picLocks noChangeAspect="1"/>
                    </pic:cNvPicPr>
                  </pic:nvPicPr>
                  <pic:blipFill>
                    <a:blip r:embed="rId391"/>
                    <a:stretch>
                      <a:fillRect/>
                    </a:stretch>
                  </pic:blipFill>
                  <pic:spPr>
                    <a:xfrm>
                      <a:off x="0" y="0"/>
                      <a:ext cx="5266055" cy="1130935"/>
                    </a:xfrm>
                    <a:prstGeom prst="rect">
                      <a:avLst/>
                    </a:prstGeom>
                    <a:noFill/>
                    <a:ln>
                      <a:noFill/>
                    </a:ln>
                  </pic:spPr>
                </pic:pic>
              </a:graphicData>
            </a:graphic>
          </wp:inline>
        </w:drawing>
      </w:r>
    </w:p>
    <w:p w14:paraId="4443C81E">
      <w:pPr>
        <w:pStyle w:val="3"/>
        <w:numPr>
          <w:ilvl w:val="1"/>
          <w:numId w:val="0"/>
        </w:numPr>
        <w:ind w:left="576" w:hanging="576"/>
        <w:rPr>
          <w:color w:val="000000"/>
        </w:rPr>
      </w:pPr>
      <w:bookmarkStart w:id="524" w:name="_Toc15950"/>
      <w:r>
        <w:rPr>
          <w:color w:val="000000"/>
        </w:rPr>
        <w:t>9.</w:t>
      </w:r>
      <w:r>
        <w:rPr>
          <w:rFonts w:hint="eastAsia"/>
          <w:color w:val="000000"/>
        </w:rPr>
        <w:t>5低版本发票查询</w:t>
      </w:r>
      <w:bookmarkEnd w:id="524"/>
    </w:p>
    <w:p w14:paraId="404413A8">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点选“</w:t>
      </w:r>
      <w:r>
        <w:rPr>
          <w:rFonts w:hint="eastAsia" w:ascii="微软雅黑" w:hAnsi="Cambria" w:eastAsia="微软雅黑" w:cs="微软雅黑"/>
          <w:sz w:val="24"/>
          <w:szCs w:val="24"/>
        </w:rPr>
        <w:t>低版本发票查询</w:t>
      </w:r>
      <w:r>
        <w:rPr>
          <w:rFonts w:hint="eastAsia" w:ascii="微软雅黑" w:hAnsi="Cambria" w:eastAsia="微软雅黑" w:cs="微软雅黑"/>
          <w:sz w:val="24"/>
          <w:szCs w:val="24"/>
          <w:lang w:val="zh-CN"/>
        </w:rPr>
        <w:t>”，并且输入相应查询条件（发票代码、发票号码、开票日期、</w:t>
      </w:r>
      <w:r>
        <w:rPr>
          <w:rFonts w:hint="eastAsia" w:ascii="微软雅黑" w:hAnsi="Cambria" w:eastAsia="微软雅黑" w:cs="微软雅黑"/>
          <w:sz w:val="24"/>
          <w:szCs w:val="24"/>
        </w:rPr>
        <w:t>销方税号、销方名称</w:t>
      </w:r>
      <w:r>
        <w:rPr>
          <w:rFonts w:hint="eastAsia" w:ascii="微软雅黑" w:hAnsi="Cambria" w:eastAsia="微软雅黑" w:cs="微软雅黑"/>
          <w:sz w:val="24"/>
          <w:szCs w:val="24"/>
          <w:lang w:val="zh-CN"/>
        </w:rPr>
        <w:t>），可查询</w:t>
      </w:r>
      <w:r>
        <w:rPr>
          <w:rFonts w:hint="eastAsia" w:ascii="微软雅黑" w:hAnsi="Cambria" w:eastAsia="微软雅黑" w:cs="微软雅黑"/>
          <w:sz w:val="24"/>
          <w:szCs w:val="24"/>
        </w:rPr>
        <w:t>低版本发票</w:t>
      </w:r>
      <w:r>
        <w:rPr>
          <w:rFonts w:hint="eastAsia" w:ascii="微软雅黑" w:hAnsi="Cambria" w:eastAsia="微软雅黑" w:cs="微软雅黑"/>
          <w:sz w:val="24"/>
          <w:szCs w:val="24"/>
          <w:lang w:val="zh-CN"/>
        </w:rPr>
        <w:t>明细。</w:t>
      </w:r>
    </w:p>
    <w:p w14:paraId="2B8556FA"/>
    <w:p w14:paraId="774FAE61">
      <w:r>
        <w:drawing>
          <wp:inline distT="0" distB="0" distL="114300" distR="114300">
            <wp:extent cx="5269230" cy="2839720"/>
            <wp:effectExtent l="0" t="0" r="7620" b="17780"/>
            <wp:docPr id="817" name="图片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 name="图片 606"/>
                    <pic:cNvPicPr>
                      <a:picLocks noChangeAspect="1"/>
                    </pic:cNvPicPr>
                  </pic:nvPicPr>
                  <pic:blipFill>
                    <a:blip r:embed="rId392"/>
                    <a:stretch>
                      <a:fillRect/>
                    </a:stretch>
                  </pic:blipFill>
                  <pic:spPr>
                    <a:xfrm>
                      <a:off x="0" y="0"/>
                      <a:ext cx="5269230" cy="2839720"/>
                    </a:xfrm>
                    <a:prstGeom prst="rect">
                      <a:avLst/>
                    </a:prstGeom>
                    <a:noFill/>
                    <a:ln>
                      <a:noFill/>
                    </a:ln>
                  </pic:spPr>
                </pic:pic>
              </a:graphicData>
            </a:graphic>
          </wp:inline>
        </w:drawing>
      </w:r>
    </w:p>
    <w:p w14:paraId="070E8B6C">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点击“查询”按钮，查询结果如下图所示：</w:t>
      </w:r>
    </w:p>
    <w:p w14:paraId="2D40E8D6">
      <w:r>
        <w:rPr>
          <w:rFonts w:hint="eastAsia"/>
        </w:rPr>
        <w:drawing>
          <wp:inline distT="0" distB="0" distL="114300" distR="114300">
            <wp:extent cx="5271135" cy="3381375"/>
            <wp:effectExtent l="0" t="0" r="5715" b="9525"/>
            <wp:docPr id="819" name="图片 819" descr="1649667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 name="图片 819" descr="1649667335(1)"/>
                    <pic:cNvPicPr>
                      <a:picLocks noChangeAspect="1"/>
                    </pic:cNvPicPr>
                  </pic:nvPicPr>
                  <pic:blipFill>
                    <a:blip r:embed="rId393"/>
                    <a:stretch>
                      <a:fillRect/>
                    </a:stretch>
                  </pic:blipFill>
                  <pic:spPr>
                    <a:xfrm>
                      <a:off x="0" y="0"/>
                      <a:ext cx="5271135" cy="3381375"/>
                    </a:xfrm>
                    <a:prstGeom prst="rect">
                      <a:avLst/>
                    </a:prstGeom>
                  </pic:spPr>
                </pic:pic>
              </a:graphicData>
            </a:graphic>
          </wp:inline>
        </w:drawing>
      </w:r>
    </w:p>
    <w:p w14:paraId="5C0839EF">
      <w:pPr>
        <w:pStyle w:val="2"/>
        <w:numPr>
          <w:ilvl w:val="0"/>
          <w:numId w:val="0"/>
        </w:numPr>
        <w:rPr>
          <w:color w:val="000000"/>
        </w:rPr>
      </w:pPr>
      <w:bookmarkStart w:id="525" w:name="_Toc15849"/>
      <w:bookmarkStart w:id="526" w:name="_Toc36150208"/>
      <w:r>
        <w:rPr>
          <w:rFonts w:hint="eastAsia"/>
          <w:color w:val="000000"/>
        </w:rPr>
        <w:t>10 税务数字账户</w:t>
      </w:r>
      <w:bookmarkEnd w:id="525"/>
    </w:p>
    <w:p w14:paraId="22E55DF5">
      <w:pPr>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本功能主要提供</w:t>
      </w:r>
      <w:r>
        <w:rPr>
          <w:rFonts w:hint="eastAsia" w:ascii="微软雅黑" w:hAnsi="Cambria" w:eastAsia="微软雅黑" w:cs="微软雅黑"/>
          <w:sz w:val="24"/>
          <w:szCs w:val="24"/>
        </w:rPr>
        <w:t>纳税人查询、下载开具和取得发票</w:t>
      </w:r>
      <w:r>
        <w:rPr>
          <w:rFonts w:hint="eastAsia" w:ascii="微软雅黑" w:hAnsi="Cambria" w:eastAsia="微软雅黑" w:cs="微软雅黑"/>
          <w:sz w:val="24"/>
          <w:szCs w:val="24"/>
          <w:lang w:val="zh-CN"/>
        </w:rPr>
        <w:t>的功能。</w:t>
      </w:r>
    </w:p>
    <w:p w14:paraId="455BE842">
      <w:pPr>
        <w:autoSpaceDE w:val="0"/>
        <w:autoSpaceDN w:val="0"/>
        <w:adjustRightInd w:val="0"/>
        <w:spacing w:line="360" w:lineRule="auto"/>
        <w:ind w:firstLine="480" w:firstLineChars="200"/>
        <w:rPr>
          <w:rFonts w:ascii="微软雅黑" w:hAnsi="Cambria" w:eastAsia="微软雅黑" w:cs="微软雅黑"/>
          <w:sz w:val="24"/>
          <w:szCs w:val="24"/>
        </w:rPr>
      </w:pPr>
      <w:r>
        <w:rPr>
          <w:rFonts w:hint="eastAsia" w:ascii="微软雅黑" w:hAnsi="Cambria" w:eastAsia="微软雅黑" w:cs="微软雅黑"/>
          <w:sz w:val="24"/>
          <w:szCs w:val="24"/>
          <w:lang w:val="zh-CN"/>
        </w:rPr>
        <w:t>该功能页面</w:t>
      </w:r>
      <w:r>
        <w:rPr>
          <w:rFonts w:hint="eastAsia" w:ascii="微软雅黑" w:hAnsi="Cambria" w:eastAsia="微软雅黑" w:cs="微软雅黑"/>
          <w:sz w:val="24"/>
          <w:szCs w:val="24"/>
        </w:rPr>
        <w:t>查询区域</w:t>
      </w:r>
      <w:r>
        <w:rPr>
          <w:rFonts w:hint="eastAsia" w:ascii="微软雅黑" w:hAnsi="Cambria" w:eastAsia="微软雅黑" w:cs="微软雅黑"/>
          <w:sz w:val="24"/>
          <w:szCs w:val="24"/>
          <w:lang w:val="zh-CN"/>
        </w:rPr>
        <w:t>如下图所示：</w:t>
      </w:r>
    </w:p>
    <w:p w14:paraId="52BF882C">
      <w:pPr>
        <w:rPr>
          <w:rFonts w:cs="Times New Roman"/>
          <w:b/>
          <w:bCs/>
          <w:color w:val="000000"/>
          <w:kern w:val="0"/>
          <w:sz w:val="28"/>
          <w:szCs w:val="28"/>
        </w:rPr>
      </w:pPr>
    </w:p>
    <w:p w14:paraId="3BD59475">
      <w:r>
        <w:drawing>
          <wp:inline distT="0" distB="0" distL="114300" distR="114300">
            <wp:extent cx="5273040" cy="4020185"/>
            <wp:effectExtent l="0" t="0" r="10160" b="5715"/>
            <wp:docPr id="49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图片 23"/>
                    <pic:cNvPicPr>
                      <a:picLocks noChangeAspect="1"/>
                    </pic:cNvPicPr>
                  </pic:nvPicPr>
                  <pic:blipFill>
                    <a:blip r:embed="rId394"/>
                    <a:stretch>
                      <a:fillRect/>
                    </a:stretch>
                  </pic:blipFill>
                  <pic:spPr>
                    <a:xfrm>
                      <a:off x="0" y="0"/>
                      <a:ext cx="5273040" cy="4020185"/>
                    </a:xfrm>
                    <a:prstGeom prst="rect">
                      <a:avLst/>
                    </a:prstGeom>
                    <a:noFill/>
                    <a:ln>
                      <a:noFill/>
                    </a:ln>
                  </pic:spPr>
                </pic:pic>
              </a:graphicData>
            </a:graphic>
          </wp:inline>
        </w:drawing>
      </w:r>
    </w:p>
    <w:p w14:paraId="4971E2CE"/>
    <w:p w14:paraId="49DD2025">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1E63CBF8">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4386EA3">
            <w:pPr>
              <w:tabs>
                <w:tab w:val="center" w:pos="1867"/>
              </w:tabs>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54C9A51C">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680CB443">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备注</w:t>
            </w:r>
          </w:p>
        </w:tc>
      </w:tr>
      <w:tr w14:paraId="58C35788">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81C21BA">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子账户类型</w:t>
            </w:r>
          </w:p>
        </w:tc>
        <w:tc>
          <w:tcPr>
            <w:tcW w:w="2268" w:type="dxa"/>
            <w:tcBorders>
              <w:top w:val="single" w:color="000000" w:sz="2" w:space="0"/>
              <w:left w:val="single" w:color="000000" w:sz="2" w:space="0"/>
              <w:bottom w:val="single" w:color="000000" w:sz="2" w:space="0"/>
              <w:right w:val="single" w:color="000000" w:sz="2" w:space="0"/>
            </w:tcBorders>
          </w:tcPr>
          <w:p w14:paraId="2C26B8BA">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账户</w:t>
            </w:r>
            <w:r>
              <w:rPr>
                <w:rFonts w:hint="eastAsia" w:ascii="微软雅黑" w:hAnsi="Cambria" w:eastAsia="微软雅黑" w:cs="微软雅黑"/>
                <w:sz w:val="24"/>
                <w:szCs w:val="24"/>
                <w:lang w:val="zh-CN"/>
              </w:rPr>
              <w:t>类型选择项</w:t>
            </w:r>
          </w:p>
        </w:tc>
        <w:tc>
          <w:tcPr>
            <w:tcW w:w="4176" w:type="dxa"/>
            <w:tcBorders>
              <w:top w:val="single" w:color="000000" w:sz="2" w:space="0"/>
              <w:left w:val="single" w:color="000000" w:sz="2" w:space="0"/>
              <w:bottom w:val="single" w:color="000000" w:sz="2" w:space="0"/>
              <w:right w:val="single" w:color="000000" w:sz="2" w:space="0"/>
            </w:tcBorders>
          </w:tcPr>
          <w:p w14:paraId="6AB32512">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默认选定</w:t>
            </w:r>
            <w:r>
              <w:rPr>
                <w:rFonts w:hint="eastAsia" w:ascii="微软雅黑" w:hAnsi="Cambria" w:eastAsia="微软雅黑" w:cs="微软雅黑"/>
                <w:sz w:val="24"/>
                <w:szCs w:val="24"/>
              </w:rPr>
              <w:t>取得发票</w:t>
            </w:r>
          </w:p>
        </w:tc>
      </w:tr>
      <w:tr w14:paraId="3511B3E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88D6351">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发票类别</w:t>
            </w:r>
          </w:p>
        </w:tc>
        <w:tc>
          <w:tcPr>
            <w:tcW w:w="2268" w:type="dxa"/>
            <w:tcBorders>
              <w:top w:val="single" w:color="000000" w:sz="2" w:space="0"/>
              <w:left w:val="single" w:color="000000" w:sz="2" w:space="0"/>
              <w:bottom w:val="single" w:color="000000" w:sz="2" w:space="0"/>
              <w:right w:val="single" w:color="000000" w:sz="2" w:space="0"/>
            </w:tcBorders>
          </w:tcPr>
          <w:p w14:paraId="1B53EB2B">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发票类别选择项</w:t>
            </w:r>
          </w:p>
        </w:tc>
        <w:tc>
          <w:tcPr>
            <w:tcW w:w="4176" w:type="dxa"/>
            <w:tcBorders>
              <w:top w:val="single" w:color="000000" w:sz="2" w:space="0"/>
              <w:left w:val="single" w:color="000000" w:sz="2" w:space="0"/>
              <w:bottom w:val="single" w:color="000000" w:sz="2" w:space="0"/>
              <w:right w:val="single" w:color="000000" w:sz="2" w:space="0"/>
            </w:tcBorders>
          </w:tcPr>
          <w:p w14:paraId="0CCB6139">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默认为增值税发票</w:t>
            </w:r>
          </w:p>
        </w:tc>
      </w:tr>
      <w:tr w14:paraId="30F749FA">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9F3803A">
            <w:pPr>
              <w:autoSpaceDE w:val="0"/>
              <w:autoSpaceDN w:val="0"/>
              <w:adjustRightInd w:val="0"/>
              <w:spacing w:line="360" w:lineRule="auto"/>
              <w:rPr>
                <w:rFonts w:ascii="宋体" w:hAnsi="Cambria" w:cs="宋体"/>
              </w:rPr>
            </w:pPr>
            <w:r>
              <w:rPr>
                <w:rFonts w:hint="eastAsia" w:ascii="微软雅黑" w:hAnsi="Cambria" w:eastAsia="微软雅黑" w:cs="微软雅黑"/>
                <w:sz w:val="24"/>
                <w:szCs w:val="24"/>
              </w:rPr>
              <w:t>发票来源</w:t>
            </w:r>
          </w:p>
        </w:tc>
        <w:tc>
          <w:tcPr>
            <w:tcW w:w="2268" w:type="dxa"/>
            <w:tcBorders>
              <w:top w:val="single" w:color="000000" w:sz="2" w:space="0"/>
              <w:left w:val="single" w:color="000000" w:sz="2" w:space="0"/>
              <w:bottom w:val="single" w:color="000000" w:sz="2" w:space="0"/>
              <w:right w:val="single" w:color="000000" w:sz="2" w:space="0"/>
            </w:tcBorders>
          </w:tcPr>
          <w:p w14:paraId="3C522937">
            <w:pPr>
              <w:autoSpaceDE w:val="0"/>
              <w:autoSpaceDN w:val="0"/>
              <w:adjustRightInd w:val="0"/>
              <w:spacing w:line="360" w:lineRule="auto"/>
              <w:rPr>
                <w:rFonts w:ascii="宋体" w:hAnsi="Cambria" w:cs="宋体"/>
              </w:rPr>
            </w:pPr>
            <w:r>
              <w:rPr>
                <w:rFonts w:hint="eastAsia" w:ascii="微软雅黑" w:hAnsi="Cambria" w:eastAsia="微软雅黑" w:cs="微软雅黑"/>
                <w:sz w:val="24"/>
                <w:szCs w:val="24"/>
              </w:rPr>
              <w:t>发票来源选择项</w:t>
            </w:r>
          </w:p>
        </w:tc>
        <w:tc>
          <w:tcPr>
            <w:tcW w:w="4176" w:type="dxa"/>
            <w:tcBorders>
              <w:top w:val="single" w:color="000000" w:sz="2" w:space="0"/>
              <w:left w:val="single" w:color="000000" w:sz="2" w:space="0"/>
              <w:bottom w:val="single" w:color="000000" w:sz="2" w:space="0"/>
              <w:right w:val="single" w:color="000000" w:sz="2" w:space="0"/>
            </w:tcBorders>
          </w:tcPr>
          <w:p w14:paraId="39B890B3">
            <w:pPr>
              <w:autoSpaceDE w:val="0"/>
              <w:autoSpaceDN w:val="0"/>
              <w:adjustRightInd w:val="0"/>
              <w:spacing w:line="360" w:lineRule="auto"/>
              <w:jc w:val="left"/>
              <w:rPr>
                <w:rFonts w:ascii="宋体" w:hAnsi="Cambria" w:cs="宋体"/>
              </w:rPr>
            </w:pPr>
            <w:r>
              <w:rPr>
                <w:rFonts w:hint="eastAsia" w:ascii="微软雅黑" w:hAnsi="微软雅黑" w:eastAsia="微软雅黑" w:cs="微软雅黑"/>
                <w:sz w:val="24"/>
                <w:szCs w:val="24"/>
              </w:rPr>
              <w:t>默认选定数电票</w:t>
            </w:r>
          </w:p>
        </w:tc>
      </w:tr>
      <w:tr w14:paraId="4EC574BF">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4384E02">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69035432">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10</w:t>
            </w:r>
            <w:r>
              <w:rPr>
                <w:rFonts w:hint="eastAsia" w:ascii="微软雅黑" w:hAnsi="Cambria" w:eastAsia="微软雅黑" w:cs="微软雅黑"/>
                <w:sz w:val="24"/>
                <w:szCs w:val="24"/>
                <w:lang w:val="zh-CN"/>
              </w:rPr>
              <w:t>或</w:t>
            </w:r>
            <w:r>
              <w:rPr>
                <w:rFonts w:ascii="微软雅黑" w:hAnsi="Cambria" w:eastAsia="微软雅黑" w:cs="微软雅黑"/>
                <w:sz w:val="24"/>
                <w:szCs w:val="24"/>
                <w:lang w:val="zh-CN"/>
              </w:rPr>
              <w:t>12</w:t>
            </w:r>
            <w:r>
              <w:rPr>
                <w:rFonts w:hint="eastAsia" w:ascii="微软雅黑" w:hAnsi="Cambria" w:eastAsia="微软雅黑" w:cs="微软雅黑"/>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574C1137">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默认为空，如果要精确查询单张发票的功能，则发票代码号码必须输入完整，否则留空即可</w:t>
            </w:r>
          </w:p>
        </w:tc>
      </w:tr>
      <w:tr w14:paraId="63F3FF2B">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F312587">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63904F70">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8</w:t>
            </w:r>
            <w:r>
              <w:rPr>
                <w:rFonts w:hint="eastAsia" w:ascii="微软雅黑" w:hAnsi="Cambria" w:eastAsia="微软雅黑" w:cs="微软雅黑"/>
                <w:sz w:val="24"/>
                <w:szCs w:val="24"/>
              </w:rPr>
              <w:t>或20</w:t>
            </w:r>
            <w:r>
              <w:rPr>
                <w:rFonts w:hint="eastAsia" w:ascii="微软雅黑" w:hAnsi="Cambria" w:eastAsia="微软雅黑" w:cs="微软雅黑"/>
                <w:sz w:val="24"/>
                <w:szCs w:val="24"/>
                <w:lang w:val="zh-CN"/>
              </w:rPr>
              <w:t>位数字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393CADDB">
            <w:pPr>
              <w:autoSpaceDE w:val="0"/>
              <w:autoSpaceDN w:val="0"/>
              <w:adjustRightInd w:val="0"/>
              <w:spacing w:line="360" w:lineRule="auto"/>
              <w:jc w:val="center"/>
              <w:rPr>
                <w:rFonts w:ascii="宋体" w:hAnsi="Cambria" w:cs="宋体"/>
                <w:lang w:val="zh-CN"/>
              </w:rPr>
            </w:pPr>
          </w:p>
        </w:tc>
      </w:tr>
      <w:tr w14:paraId="3693DB53">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0801641">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2D6D4277">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4F1C8CF3">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可查询当前税款所属期可勾选的发票，</w:t>
            </w:r>
            <w:r>
              <w:rPr>
                <w:rFonts w:hint="eastAsia" w:ascii="微软雅黑" w:hAnsi="Cambria" w:eastAsia="微软雅黑" w:cs="微软雅黑"/>
                <w:bCs/>
                <w:sz w:val="24"/>
                <w:szCs w:val="24"/>
                <w:lang w:val="zh-CN"/>
              </w:rPr>
              <w:t>为必录条件。</w:t>
            </w:r>
          </w:p>
        </w:tc>
      </w:tr>
      <w:tr w14:paraId="01A3807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8AF6C0A">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3CBF5824">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15</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17</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18</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20</w:t>
            </w:r>
            <w:r>
              <w:rPr>
                <w:rFonts w:hint="eastAsia" w:ascii="微软雅黑" w:hAnsi="Cambria" w:eastAsia="微软雅黑" w:cs="微软雅黑"/>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2391D3B6">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默认为空，可以不输入；如果要限定指定销方开具的发票，需输入完整的销方税号</w:t>
            </w:r>
          </w:p>
        </w:tc>
      </w:tr>
      <w:tr w14:paraId="28E7CD4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C824E3B">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发票类型</w:t>
            </w:r>
          </w:p>
        </w:tc>
        <w:tc>
          <w:tcPr>
            <w:tcW w:w="2268" w:type="dxa"/>
            <w:tcBorders>
              <w:top w:val="single" w:color="000000" w:sz="2" w:space="0"/>
              <w:left w:val="single" w:color="000000" w:sz="2" w:space="0"/>
              <w:bottom w:val="single" w:color="000000" w:sz="2" w:space="0"/>
              <w:right w:val="single" w:color="000000" w:sz="2" w:space="0"/>
            </w:tcBorders>
          </w:tcPr>
          <w:p w14:paraId="2570BAD2">
            <w:pPr>
              <w:autoSpaceDE w:val="0"/>
              <w:autoSpaceDN w:val="0"/>
              <w:adjustRightInd w:val="0"/>
              <w:spacing w:line="360" w:lineRule="auto"/>
              <w:rPr>
                <w:rFonts w:ascii="宋体" w:hAnsi="Cambria" w:eastAsia="微软雅黑" w:cs="宋体"/>
              </w:rPr>
            </w:pPr>
            <w:r>
              <w:rPr>
                <w:rFonts w:hint="eastAsia" w:ascii="微软雅黑" w:hAnsi="Cambria" w:eastAsia="微软雅黑" w:cs="微软雅黑"/>
                <w:sz w:val="24"/>
                <w:szCs w:val="24"/>
              </w:rPr>
              <w:t>电子发票（增值税专用发票）</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rPr>
              <w:t>电子发票（普通发票）、电子发票（铁路电子客票）、电子发票（通行费）、纸质发票（增值税专用发票）、纸质发票（普通发票）、电子发票（机动车销售统一发票）、电子发票（二手车销售统一发票）、 电子发票（航空运输电子客票行程单）、纸质发票（机动车销售统一发票）、纸质发票（二手车销售统一发票）</w:t>
            </w:r>
          </w:p>
        </w:tc>
        <w:tc>
          <w:tcPr>
            <w:tcW w:w="4176" w:type="dxa"/>
            <w:tcBorders>
              <w:top w:val="single" w:color="000000" w:sz="2" w:space="0"/>
              <w:left w:val="single" w:color="000000" w:sz="2" w:space="0"/>
              <w:bottom w:val="single" w:color="000000" w:sz="2" w:space="0"/>
              <w:right w:val="single" w:color="000000" w:sz="2" w:space="0"/>
            </w:tcBorders>
          </w:tcPr>
          <w:p w14:paraId="604CEEC6">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默认查询</w:t>
            </w:r>
            <w:r>
              <w:rPr>
                <w:rFonts w:hint="eastAsia" w:ascii="微软雅黑" w:hAnsi="Cambria" w:eastAsia="微软雅黑" w:cs="微软雅黑"/>
                <w:sz w:val="24"/>
                <w:szCs w:val="24"/>
              </w:rPr>
              <w:t>电子发票（增值税专用发票）</w:t>
            </w:r>
            <w:r>
              <w:rPr>
                <w:rFonts w:hint="eastAsia" w:ascii="微软雅黑" w:hAnsi="Cambria" w:eastAsia="微软雅黑" w:cs="微软雅黑"/>
                <w:sz w:val="24"/>
                <w:szCs w:val="24"/>
                <w:lang w:val="zh-CN"/>
              </w:rPr>
              <w:t>。用于筛选发票的类型状态，如可以选择</w:t>
            </w:r>
            <w:r>
              <w:rPr>
                <w:rFonts w:hint="eastAsia" w:ascii="微软雅黑" w:hAnsi="Cambria" w:eastAsia="微软雅黑" w:cs="微软雅黑"/>
                <w:sz w:val="24"/>
                <w:szCs w:val="24"/>
              </w:rPr>
              <w:t>电子发票（增值税专用发票）</w:t>
            </w:r>
            <w:r>
              <w:rPr>
                <w:rFonts w:hint="eastAsia" w:ascii="微软雅黑" w:hAnsi="Cambria" w:eastAsia="微软雅黑" w:cs="微软雅黑"/>
                <w:sz w:val="24"/>
                <w:szCs w:val="24"/>
                <w:lang w:val="zh-CN"/>
              </w:rPr>
              <w:t>只查询</w:t>
            </w:r>
            <w:r>
              <w:rPr>
                <w:rFonts w:hint="eastAsia" w:ascii="微软雅黑" w:hAnsi="Cambria" w:eastAsia="微软雅黑" w:cs="微软雅黑"/>
                <w:sz w:val="24"/>
                <w:szCs w:val="24"/>
              </w:rPr>
              <w:t>电子发票（增值税专用发票）</w:t>
            </w:r>
            <w:r>
              <w:rPr>
                <w:rFonts w:hint="eastAsia" w:ascii="微软雅黑" w:hAnsi="Cambria" w:eastAsia="微软雅黑" w:cs="微软雅黑"/>
                <w:sz w:val="24"/>
                <w:szCs w:val="24"/>
                <w:lang w:val="zh-CN"/>
              </w:rPr>
              <w:t>。</w:t>
            </w:r>
          </w:p>
        </w:tc>
      </w:tr>
      <w:tr w14:paraId="59566DC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1D9E208">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发票状态</w:t>
            </w:r>
          </w:p>
        </w:tc>
        <w:tc>
          <w:tcPr>
            <w:tcW w:w="2268" w:type="dxa"/>
            <w:tcBorders>
              <w:top w:val="single" w:color="000000" w:sz="2" w:space="0"/>
              <w:left w:val="single" w:color="000000" w:sz="2" w:space="0"/>
              <w:bottom w:val="single" w:color="000000" w:sz="2" w:space="0"/>
              <w:right w:val="single" w:color="000000" w:sz="2" w:space="0"/>
            </w:tcBorders>
          </w:tcPr>
          <w:p w14:paraId="343B5DF7">
            <w:pPr>
              <w:autoSpaceDE w:val="0"/>
              <w:autoSpaceDN w:val="0"/>
              <w:adjustRightInd w:val="0"/>
              <w:spacing w:line="360" w:lineRule="auto"/>
              <w:rPr>
                <w:rFonts w:ascii="宋体" w:hAnsi="Cambria" w:eastAsia="微软雅黑" w:cs="宋体"/>
              </w:rPr>
            </w:pP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正常</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已</w:t>
            </w:r>
            <w:r>
              <w:rPr>
                <w:rFonts w:hint="eastAsia" w:ascii="微软雅黑" w:hAnsi="Cambria" w:eastAsia="微软雅黑" w:cs="微软雅黑"/>
                <w:sz w:val="24"/>
                <w:szCs w:val="24"/>
                <w:lang w:val="zh-CN"/>
              </w:rPr>
              <w:t>作废</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w:t>
            </w:r>
            <w:r>
              <w:rPr>
                <w:rFonts w:hint="eastAsia" w:ascii="微软雅黑" w:hAnsi="Cambria" w:eastAsia="微软雅黑" w:cs="微软雅黑"/>
                <w:sz w:val="24"/>
                <w:szCs w:val="24"/>
              </w:rPr>
              <w:t>已</w:t>
            </w:r>
            <w:r>
              <w:rPr>
                <w:rFonts w:hint="eastAsia" w:ascii="微软雅黑" w:hAnsi="Cambria" w:eastAsia="微软雅黑" w:cs="微软雅黑"/>
                <w:sz w:val="24"/>
                <w:szCs w:val="24"/>
                <w:lang w:val="zh-CN"/>
              </w:rPr>
              <w:t>红冲</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已部分冲红“、”已全部冲红“</w:t>
            </w:r>
          </w:p>
        </w:tc>
        <w:tc>
          <w:tcPr>
            <w:tcW w:w="4176" w:type="dxa"/>
            <w:tcBorders>
              <w:top w:val="single" w:color="000000" w:sz="2" w:space="0"/>
              <w:left w:val="single" w:color="000000" w:sz="2" w:space="0"/>
              <w:bottom w:val="single" w:color="000000" w:sz="2" w:space="0"/>
              <w:right w:val="single" w:color="000000" w:sz="2" w:space="0"/>
            </w:tcBorders>
          </w:tcPr>
          <w:p w14:paraId="5CCF651C">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默认查询正常状态的发票。用于筛选某种特定状态的发票，也可以点选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全部</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来查询所有状态的发票。</w:t>
            </w:r>
          </w:p>
        </w:tc>
      </w:tr>
    </w:tbl>
    <w:p w14:paraId="4684B63D"/>
    <w:p w14:paraId="1174EBB5">
      <w:pPr>
        <w:ind w:firstLine="42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根据需要输入或选择相关查询条件，然后点击</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查询</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按钮，则在</w:t>
      </w:r>
      <w:r>
        <w:rPr>
          <w:rFonts w:hint="eastAsia" w:ascii="微软雅黑" w:hAnsi="Cambria" w:eastAsia="微软雅黑" w:cs="微软雅黑"/>
          <w:sz w:val="24"/>
          <w:szCs w:val="24"/>
        </w:rPr>
        <w:t>发票列表</w:t>
      </w:r>
      <w:r>
        <w:rPr>
          <w:rFonts w:hint="eastAsia" w:ascii="微软雅黑" w:hAnsi="Cambria" w:eastAsia="微软雅黑" w:cs="微软雅黑"/>
          <w:sz w:val="24"/>
          <w:szCs w:val="24"/>
          <w:lang w:val="zh-CN"/>
        </w:rPr>
        <w:t>区显示符合查询条件的发票</w:t>
      </w:r>
    </w:p>
    <w:p w14:paraId="55A0610D">
      <w:r>
        <w:drawing>
          <wp:inline distT="0" distB="0" distL="114300" distR="114300">
            <wp:extent cx="5270500" cy="1353820"/>
            <wp:effectExtent l="0" t="0" r="2540" b="2540"/>
            <wp:docPr id="5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图片 11"/>
                    <pic:cNvPicPr>
                      <a:picLocks noChangeAspect="1"/>
                    </pic:cNvPicPr>
                  </pic:nvPicPr>
                  <pic:blipFill>
                    <a:blip r:embed="rId395"/>
                    <a:stretch>
                      <a:fillRect/>
                    </a:stretch>
                  </pic:blipFill>
                  <pic:spPr>
                    <a:xfrm>
                      <a:off x="0" y="0"/>
                      <a:ext cx="5270500" cy="1353820"/>
                    </a:xfrm>
                    <a:prstGeom prst="rect">
                      <a:avLst/>
                    </a:prstGeom>
                    <a:noFill/>
                    <a:ln>
                      <a:noFill/>
                    </a:ln>
                  </pic:spPr>
                </pic:pic>
              </a:graphicData>
            </a:graphic>
          </wp:inline>
        </w:drawing>
      </w:r>
    </w:p>
    <w:p w14:paraId="7E0CC56E">
      <w:pPr>
        <w:ind w:firstLine="420"/>
      </w:pPr>
    </w:p>
    <w:p w14:paraId="619658A2">
      <w:p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针对数电票点击“查看明细信息”，可跳转至电票发票服务平台查看单张发票信息。</w:t>
      </w:r>
    </w:p>
    <w:p w14:paraId="4F4AF6BD"/>
    <w:p w14:paraId="5D91E9F1">
      <w:r>
        <w:drawing>
          <wp:inline distT="0" distB="0" distL="114300" distR="114300">
            <wp:extent cx="5265420" cy="2600325"/>
            <wp:effectExtent l="0" t="0" r="7620" b="5715"/>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396"/>
                    <a:stretch>
                      <a:fillRect/>
                    </a:stretch>
                  </pic:blipFill>
                  <pic:spPr>
                    <a:xfrm>
                      <a:off x="0" y="0"/>
                      <a:ext cx="5265420" cy="2600325"/>
                    </a:xfrm>
                    <a:prstGeom prst="rect">
                      <a:avLst/>
                    </a:prstGeom>
                    <a:noFill/>
                    <a:ln>
                      <a:noFill/>
                    </a:ln>
                  </pic:spPr>
                </pic:pic>
              </a:graphicData>
            </a:graphic>
          </wp:inline>
        </w:drawing>
      </w:r>
    </w:p>
    <w:p w14:paraId="33BDB786"/>
    <w:p w14:paraId="7E56D98D">
      <w:pPr>
        <w:pStyle w:val="2"/>
        <w:numPr>
          <w:ilvl w:val="0"/>
          <w:numId w:val="0"/>
        </w:numPr>
        <w:ind w:left="432" w:hanging="432"/>
        <w:rPr>
          <w:color w:val="000000"/>
        </w:rPr>
      </w:pPr>
      <w:bookmarkStart w:id="527" w:name="_Toc953"/>
      <w:r>
        <w:rPr>
          <w:rFonts w:hint="eastAsia"/>
          <w:color w:val="000000"/>
        </w:rPr>
        <w:t>1</w:t>
      </w:r>
      <w:bookmarkEnd w:id="522"/>
      <w:bookmarkEnd w:id="523"/>
      <w:bookmarkEnd w:id="526"/>
      <w:r>
        <w:rPr>
          <w:rFonts w:hint="eastAsia"/>
          <w:color w:val="000000"/>
        </w:rPr>
        <w:t>1系统辅助功能</w:t>
      </w:r>
      <w:bookmarkEnd w:id="527"/>
    </w:p>
    <w:p w14:paraId="0189852C">
      <w:pPr>
        <w:pStyle w:val="3"/>
        <w:numPr>
          <w:ilvl w:val="1"/>
          <w:numId w:val="0"/>
        </w:numPr>
        <w:ind w:left="576" w:hanging="576"/>
        <w:rPr>
          <w:color w:val="000000"/>
        </w:rPr>
      </w:pPr>
      <w:bookmarkStart w:id="528" w:name="_Toc11025"/>
      <w:r>
        <w:rPr>
          <w:rFonts w:hint="eastAsia"/>
          <w:color w:val="000000"/>
        </w:rPr>
        <w:t>11.1税务事项通知书</w:t>
      </w:r>
      <w:bookmarkEnd w:id="528"/>
    </w:p>
    <w:p w14:paraId="31B8DD3B">
      <w:pPr>
        <w:ind w:firstLine="720" w:firstLineChars="3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该功能主要向用户提供税务事项通知书的查询、下载功能。包括税务事项通知书以及发票列表。具体操作如下：</w:t>
      </w:r>
    </w:p>
    <w:p w14:paraId="6269AAB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1</w:t>
      </w:r>
      <w:r>
        <w:rPr>
          <w:rFonts w:hint="eastAsia" w:ascii="微软雅黑" w:hAnsi="Cambria" w:eastAsia="微软雅黑" w:cs="微软雅黑"/>
          <w:color w:val="000000"/>
          <w:sz w:val="24"/>
          <w:szCs w:val="24"/>
          <w:lang w:val="zh-CN"/>
        </w:rPr>
        <w:t>、输入通知书编号（支持模糊查询）、选择录入日期，点击“查询”按钮，查询税务事项通知书。查询条件：</w:t>
      </w:r>
    </w:p>
    <w:p w14:paraId="4D458F90">
      <w:pPr>
        <w:autoSpaceDE w:val="0"/>
        <w:autoSpaceDN w:val="0"/>
        <w:adjustRightInd w:val="0"/>
        <w:spacing w:line="360" w:lineRule="auto"/>
        <w:rPr>
          <w:color w:val="000000"/>
        </w:rPr>
      </w:pPr>
    </w:p>
    <w:p w14:paraId="0E525DD5">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inline distT="0" distB="0" distL="114300" distR="114300">
            <wp:extent cx="5210175" cy="3152775"/>
            <wp:effectExtent l="0" t="0" r="9525" b="9525"/>
            <wp:docPr id="632"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图片 429"/>
                    <pic:cNvPicPr>
                      <a:picLocks noChangeAspect="1"/>
                    </pic:cNvPicPr>
                  </pic:nvPicPr>
                  <pic:blipFill>
                    <a:blip r:embed="rId397"/>
                    <a:stretch>
                      <a:fillRect/>
                    </a:stretch>
                  </pic:blipFill>
                  <pic:spPr>
                    <a:xfrm>
                      <a:off x="0" y="0"/>
                      <a:ext cx="5210175" cy="3152775"/>
                    </a:xfrm>
                    <a:prstGeom prst="rect">
                      <a:avLst/>
                    </a:prstGeom>
                    <a:noFill/>
                    <a:ln>
                      <a:noFill/>
                    </a:ln>
                  </pic:spPr>
                </pic:pic>
              </a:graphicData>
            </a:graphic>
          </wp:inline>
        </w:drawing>
      </w:r>
    </w:p>
    <w:p w14:paraId="27D28DA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在下方展现查询结果：</w:t>
      </w:r>
    </w:p>
    <w:p w14:paraId="56327892">
      <w:pPr>
        <w:autoSpaceDE w:val="0"/>
        <w:autoSpaceDN w:val="0"/>
        <w:adjustRightInd w:val="0"/>
        <w:spacing w:line="360" w:lineRule="auto"/>
        <w:rPr>
          <w:color w:val="000000"/>
        </w:rPr>
      </w:pPr>
    </w:p>
    <w:p w14:paraId="0A91335B">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39136" behindDoc="0" locked="0" layoutInCell="1" allowOverlap="1">
                <wp:simplePos x="0" y="0"/>
                <wp:positionH relativeFrom="column">
                  <wp:posOffset>322580</wp:posOffset>
                </wp:positionH>
                <wp:positionV relativeFrom="paragraph">
                  <wp:posOffset>1850390</wp:posOffset>
                </wp:positionV>
                <wp:extent cx="4046220" cy="904240"/>
                <wp:effectExtent l="9525" t="9525" r="20955" b="19685"/>
                <wp:wrapNone/>
                <wp:docPr id="126" name="矩形 482"/>
                <wp:cNvGraphicFramePr/>
                <a:graphic xmlns:a="http://schemas.openxmlformats.org/drawingml/2006/main">
                  <a:graphicData uri="http://schemas.microsoft.com/office/word/2010/wordprocessingShape">
                    <wps:wsp>
                      <wps:cNvSpPr/>
                      <wps:spPr>
                        <a:xfrm>
                          <a:off x="0" y="0"/>
                          <a:ext cx="4046220" cy="90424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82" o:spid="_x0000_s1026" o:spt="1" style="position:absolute;left:0pt;margin-left:25.4pt;margin-top:145.7pt;height:71.2pt;width:318.6pt;z-index:251739136;mso-width-relative:page;mso-height-relative:page;" filled="f" stroked="t" coordsize="21600,21600" o:gfxdata="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SeuVR2QAAAAoBAAAPAAAAAAAAAAEAIAAAACIAAABkcnMvZG93bnJl&#10;di54bWxQSwECFAAUAAAACACHTuJAqnSUg/wBAAD6AwAADgAAAAAAAAABACAAAAAo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4867275" cy="2943225"/>
            <wp:effectExtent l="0" t="0" r="9525" b="9525"/>
            <wp:docPr id="633"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图片 430"/>
                    <pic:cNvPicPr>
                      <a:picLocks noChangeAspect="1"/>
                    </pic:cNvPicPr>
                  </pic:nvPicPr>
                  <pic:blipFill>
                    <a:blip r:embed="rId398"/>
                    <a:stretch>
                      <a:fillRect/>
                    </a:stretch>
                  </pic:blipFill>
                  <pic:spPr>
                    <a:xfrm>
                      <a:off x="0" y="0"/>
                      <a:ext cx="4867275" cy="2943225"/>
                    </a:xfrm>
                    <a:prstGeom prst="rect">
                      <a:avLst/>
                    </a:prstGeom>
                    <a:noFill/>
                    <a:ln>
                      <a:noFill/>
                    </a:ln>
                  </pic:spPr>
                </pic:pic>
              </a:graphicData>
            </a:graphic>
          </wp:inline>
        </w:drawing>
      </w:r>
    </w:p>
    <w:p w14:paraId="62D189B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2</w:t>
      </w:r>
      <w:r>
        <w:rPr>
          <w:rFonts w:hint="eastAsia" w:ascii="微软雅黑" w:hAnsi="Cambria" w:eastAsia="微软雅黑" w:cs="微软雅黑"/>
          <w:color w:val="000000"/>
          <w:sz w:val="24"/>
          <w:szCs w:val="24"/>
          <w:lang w:val="zh-CN"/>
        </w:rPr>
        <w:t>、查询结果中点击红色的浏览链接，可查看具体的税务事项通知书内容和发票，</w:t>
      </w:r>
      <w:r>
        <w:rPr>
          <w:rFonts w:ascii="微软雅黑" w:hAnsi="Cambria" w:eastAsia="微软雅黑" w:cs="微软雅黑"/>
          <w:color w:val="000000"/>
          <w:sz w:val="24"/>
          <w:szCs w:val="24"/>
          <w:lang w:val="zh-CN"/>
        </w:rPr>
        <w:t>如下图所示：</w:t>
      </w:r>
    </w:p>
    <w:p w14:paraId="0C46E452">
      <w:pPr>
        <w:autoSpaceDE w:val="0"/>
        <w:autoSpaceDN w:val="0"/>
        <w:adjustRightInd w:val="0"/>
        <w:spacing w:line="360" w:lineRule="auto"/>
        <w:rPr>
          <w:color w:val="000000"/>
        </w:rPr>
      </w:pPr>
    </w:p>
    <w:p w14:paraId="0C9D74BC">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40160" behindDoc="0" locked="0" layoutInCell="1" allowOverlap="1">
                <wp:simplePos x="0" y="0"/>
                <wp:positionH relativeFrom="column">
                  <wp:posOffset>3837305</wp:posOffset>
                </wp:positionH>
                <wp:positionV relativeFrom="paragraph">
                  <wp:posOffset>1691640</wp:posOffset>
                </wp:positionV>
                <wp:extent cx="354330" cy="1021080"/>
                <wp:effectExtent l="9525" t="9525" r="17145" b="17145"/>
                <wp:wrapNone/>
                <wp:docPr id="127" name="矩形 484"/>
                <wp:cNvGraphicFramePr/>
                <a:graphic xmlns:a="http://schemas.openxmlformats.org/drawingml/2006/main">
                  <a:graphicData uri="http://schemas.microsoft.com/office/word/2010/wordprocessingShape">
                    <wps:wsp>
                      <wps:cNvSpPr/>
                      <wps:spPr>
                        <a:xfrm>
                          <a:off x="0" y="0"/>
                          <a:ext cx="354330" cy="102108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84" o:spid="_x0000_s1026" o:spt="1" style="position:absolute;left:0pt;margin-left:302.15pt;margin-top:133.2pt;height:80.4pt;width:27.9pt;z-index:251740160;mso-width-relative:page;mso-height-relative:page;" filled="f" stroked="t" coordsize="21600,21600" o:gfxdata="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yyGXtgAAAALAQAADwAAAAAAAAABACAAAAAiAAAAZHJzL2Rvd25yZXYu&#10;eG1sUEsBAhQAFAAAAAgAh07iQL8rEjP7AQAA+gMAAA4AAAAAAAAAAQAgAAAAJwEAAGRycy9lMm9E&#10;b2MueG1sUEsFBgAAAAAGAAYAWQEAAJQFAAAAAA==&#10;">
                <v:fill on="f" focussize="0,0"/>
                <v:stroke weight="1.5pt" color="#FF0000" joinstyle="miter"/>
                <v:imagedata o:title=""/>
                <o:lock v:ext="edit" aspectratio="f"/>
              </v:rect>
            </w:pict>
          </mc:Fallback>
        </mc:AlternateContent>
      </w:r>
      <w:r>
        <w:rPr>
          <w:color w:val="000000"/>
        </w:rPr>
        <w:drawing>
          <wp:inline distT="0" distB="0" distL="114300" distR="114300">
            <wp:extent cx="4724400" cy="2876550"/>
            <wp:effectExtent l="0" t="0" r="0" b="0"/>
            <wp:docPr id="634"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图片 431"/>
                    <pic:cNvPicPr>
                      <a:picLocks noChangeAspect="1"/>
                    </pic:cNvPicPr>
                  </pic:nvPicPr>
                  <pic:blipFill>
                    <a:blip r:embed="rId399"/>
                    <a:stretch>
                      <a:fillRect/>
                    </a:stretch>
                  </pic:blipFill>
                  <pic:spPr>
                    <a:xfrm>
                      <a:off x="0" y="0"/>
                      <a:ext cx="4724400" cy="2876550"/>
                    </a:xfrm>
                    <a:prstGeom prst="rect">
                      <a:avLst/>
                    </a:prstGeom>
                    <a:noFill/>
                    <a:ln>
                      <a:noFill/>
                    </a:ln>
                  </pic:spPr>
                </pic:pic>
              </a:graphicData>
            </a:graphic>
          </wp:inline>
        </w:drawing>
      </w:r>
    </w:p>
    <w:p w14:paraId="39CD0473">
      <w:pPr>
        <w:autoSpaceDE w:val="0"/>
        <w:autoSpaceDN w:val="0"/>
        <w:adjustRightInd w:val="0"/>
        <w:spacing w:line="360" w:lineRule="auto"/>
        <w:ind w:firstLine="360" w:firstLineChars="15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税务事项通知书包含通知书和发票列表，显示如下：</w:t>
      </w:r>
    </w:p>
    <w:p w14:paraId="077E3B73">
      <w:pPr>
        <w:autoSpaceDE w:val="0"/>
        <w:autoSpaceDN w:val="0"/>
        <w:adjustRightInd w:val="0"/>
        <w:spacing w:line="360" w:lineRule="auto"/>
        <w:rPr>
          <w:color w:val="000000"/>
        </w:rPr>
      </w:pPr>
      <w:r>
        <w:rPr>
          <w:color w:val="000000"/>
        </w:rPr>
        <w:drawing>
          <wp:inline distT="0" distB="0" distL="114300" distR="114300">
            <wp:extent cx="4819650" cy="2847975"/>
            <wp:effectExtent l="0" t="0" r="0" b="9525"/>
            <wp:docPr id="635"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图片 432"/>
                    <pic:cNvPicPr>
                      <a:picLocks noChangeAspect="1"/>
                    </pic:cNvPicPr>
                  </pic:nvPicPr>
                  <pic:blipFill>
                    <a:blip r:embed="rId400"/>
                    <a:stretch>
                      <a:fillRect/>
                    </a:stretch>
                  </pic:blipFill>
                  <pic:spPr>
                    <a:xfrm>
                      <a:off x="0" y="0"/>
                      <a:ext cx="4819650" cy="2847975"/>
                    </a:xfrm>
                    <a:prstGeom prst="rect">
                      <a:avLst/>
                    </a:prstGeom>
                    <a:noFill/>
                    <a:ln>
                      <a:noFill/>
                    </a:ln>
                  </pic:spPr>
                </pic:pic>
              </a:graphicData>
            </a:graphic>
          </wp:inline>
        </w:drawing>
      </w:r>
    </w:p>
    <w:p w14:paraId="3A9B5418">
      <w:pPr>
        <w:ind w:firstLine="480" w:firstLineChars="200"/>
        <w:rPr>
          <w:rFonts w:ascii="宋体" w:hAnsi="宋体" w:cs="宋体"/>
          <w:color w:val="000000"/>
          <w:sz w:val="24"/>
          <w:szCs w:val="24"/>
        </w:rPr>
      </w:pPr>
      <w:r>
        <w:rPr>
          <w:rFonts w:hint="eastAsia" w:ascii="微软雅黑" w:hAnsi="Cambria" w:eastAsia="微软雅黑" w:cs="微软雅黑"/>
          <w:color w:val="000000"/>
          <w:sz w:val="24"/>
          <w:szCs w:val="24"/>
          <w:lang w:val="zh-CN"/>
        </w:rPr>
        <w:t>注：点击下拉菜单可调整每页显示发票记录的条数。</w:t>
      </w:r>
    </w:p>
    <w:p w14:paraId="63FE0056">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3、在税务事项通知书页面，</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下载</w:t>
      </w:r>
      <w:r>
        <w:rPr>
          <w:rFonts w:hint="eastAsia" w:ascii="微软雅黑" w:hAnsi="Cambria" w:eastAsia="微软雅黑" w:cs="微软雅黑"/>
          <w:color w:val="000000"/>
          <w:sz w:val="24"/>
          <w:szCs w:val="24"/>
          <w:lang w:val="zh-CN"/>
        </w:rPr>
        <w:t>”按钮后</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下载当前的税务事项通知书（文件名规则：纳税人识别号</w:t>
      </w:r>
      <w:r>
        <w:rPr>
          <w:rFonts w:ascii="微软雅黑" w:hAnsi="Cambria" w:eastAsia="微软雅黑" w:cs="微软雅黑"/>
          <w:color w:val="000000"/>
          <w:sz w:val="24"/>
          <w:szCs w:val="24"/>
          <w:lang w:val="zh-CN"/>
        </w:rPr>
        <w:t>_swsxtzs</w:t>
      </w:r>
      <w:r>
        <w:rPr>
          <w:rFonts w:hint="eastAsia" w:ascii="微软雅黑" w:hAnsi="Cambria" w:eastAsia="微软雅黑" w:cs="微软雅黑"/>
          <w:color w:val="000000"/>
          <w:sz w:val="24"/>
          <w:szCs w:val="24"/>
          <w:lang w:val="zh-CN"/>
        </w:rPr>
        <w:t>_序号</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等解压缩软件解压后可以得到一个PDF文件。</w:t>
      </w:r>
      <w:r>
        <w:rPr>
          <w:rFonts w:ascii="微软雅黑" w:hAnsi="Cambria" w:eastAsia="微软雅黑" w:cs="微软雅黑"/>
          <w:color w:val="000000"/>
          <w:sz w:val="24"/>
          <w:szCs w:val="24"/>
          <w:lang w:val="zh-CN"/>
        </w:rPr>
        <w:t>如</w:t>
      </w:r>
      <w:r>
        <w:rPr>
          <w:rFonts w:hint="eastAsia" w:ascii="微软雅黑" w:hAnsi="Cambria" w:eastAsia="微软雅黑" w:cs="微软雅黑"/>
          <w:color w:val="000000"/>
          <w:sz w:val="24"/>
          <w:szCs w:val="24"/>
          <w:lang w:val="zh-CN"/>
        </w:rPr>
        <w:t>下图</w:t>
      </w:r>
      <w:r>
        <w:rPr>
          <w:rFonts w:ascii="微软雅黑" w:hAnsi="Cambria" w:eastAsia="微软雅黑" w:cs="微软雅黑"/>
          <w:color w:val="000000"/>
          <w:sz w:val="24"/>
          <w:szCs w:val="24"/>
          <w:lang w:val="zh-CN"/>
        </w:rPr>
        <w:t>所示：</w:t>
      </w:r>
    </w:p>
    <w:p w14:paraId="785066C4">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41184" behindDoc="0" locked="0" layoutInCell="1" allowOverlap="1">
                <wp:simplePos x="0" y="0"/>
                <wp:positionH relativeFrom="column">
                  <wp:posOffset>3328670</wp:posOffset>
                </wp:positionH>
                <wp:positionV relativeFrom="paragraph">
                  <wp:posOffset>238125</wp:posOffset>
                </wp:positionV>
                <wp:extent cx="502285" cy="179705"/>
                <wp:effectExtent l="9525" t="9525" r="21590" b="20320"/>
                <wp:wrapNone/>
                <wp:docPr id="128" name="矩形 485"/>
                <wp:cNvGraphicFramePr/>
                <a:graphic xmlns:a="http://schemas.openxmlformats.org/drawingml/2006/main">
                  <a:graphicData uri="http://schemas.microsoft.com/office/word/2010/wordprocessingShape">
                    <wps:wsp>
                      <wps:cNvSpPr/>
                      <wps:spPr>
                        <a:xfrm>
                          <a:off x="0" y="0"/>
                          <a:ext cx="502285" cy="17970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85" o:spid="_x0000_s1026" o:spt="1" style="position:absolute;left:0pt;margin-left:262.1pt;margin-top:18.75pt;height:14.15pt;width:39.55pt;z-index:251741184;mso-width-relative:page;mso-height-relative:page;" filled="f" stroked="t" coordsize="21600,21600" o:gfxdata="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DT0o/ZAAAACQEAAA8AAAAAAAAAAQAgAAAAIgAAAGRycy9kb3ducmV2&#10;LnhtbFBLAQIUABQAAAAIAIdO4kCt2aqn+wEAAPk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4533900" cy="2609850"/>
            <wp:effectExtent l="0" t="0" r="0" b="0"/>
            <wp:docPr id="636"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图片 433"/>
                    <pic:cNvPicPr>
                      <a:picLocks noChangeAspect="1"/>
                    </pic:cNvPicPr>
                  </pic:nvPicPr>
                  <pic:blipFill>
                    <a:blip r:embed="rId401"/>
                    <a:stretch>
                      <a:fillRect/>
                    </a:stretch>
                  </pic:blipFill>
                  <pic:spPr>
                    <a:xfrm>
                      <a:off x="0" y="0"/>
                      <a:ext cx="4533900" cy="2609850"/>
                    </a:xfrm>
                    <a:prstGeom prst="rect">
                      <a:avLst/>
                    </a:prstGeom>
                    <a:noFill/>
                    <a:ln>
                      <a:noFill/>
                    </a:ln>
                  </pic:spPr>
                </pic:pic>
              </a:graphicData>
            </a:graphic>
          </wp:inline>
        </w:drawing>
      </w:r>
    </w:p>
    <w:p w14:paraId="633AB480">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点击上图中的“下载”按钮后</w:t>
      </w:r>
      <w:r>
        <w:rPr>
          <w:rFonts w:ascii="微软雅黑" w:hAnsi="Cambria" w:eastAsia="微软雅黑" w:cs="微软雅黑"/>
          <w:color w:val="000000"/>
          <w:sz w:val="24"/>
          <w:szCs w:val="24"/>
          <w:lang w:val="zh-CN"/>
        </w:rPr>
        <w:t>，页面显示：</w:t>
      </w:r>
    </w:p>
    <w:p w14:paraId="51022DEE">
      <w:pPr>
        <w:rPr>
          <w:rFonts w:ascii="宋体" w:hAnsi="宋体" w:cs="宋体"/>
          <w:color w:val="000000"/>
          <w:sz w:val="24"/>
          <w:szCs w:val="24"/>
        </w:rPr>
      </w:pPr>
      <w:r>
        <w:rPr>
          <w:color w:val="000000"/>
        </w:rPr>
        <mc:AlternateContent>
          <mc:Choice Requires="wps">
            <w:drawing>
              <wp:anchor distT="0" distB="0" distL="114300" distR="114300" simplePos="0" relativeHeight="251742208" behindDoc="0" locked="0" layoutInCell="1" allowOverlap="1">
                <wp:simplePos x="0" y="0"/>
                <wp:positionH relativeFrom="column">
                  <wp:posOffset>248920</wp:posOffset>
                </wp:positionH>
                <wp:positionV relativeFrom="paragraph">
                  <wp:posOffset>2875280</wp:posOffset>
                </wp:positionV>
                <wp:extent cx="4064000" cy="206375"/>
                <wp:effectExtent l="9525" t="9525" r="22225" b="12700"/>
                <wp:wrapNone/>
                <wp:docPr id="129" name="矩形 486"/>
                <wp:cNvGraphicFramePr/>
                <a:graphic xmlns:a="http://schemas.openxmlformats.org/drawingml/2006/main">
                  <a:graphicData uri="http://schemas.microsoft.com/office/word/2010/wordprocessingShape">
                    <wps:wsp>
                      <wps:cNvSpPr/>
                      <wps:spPr>
                        <a:xfrm>
                          <a:off x="0" y="0"/>
                          <a:ext cx="4064000" cy="20637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86" o:spid="_x0000_s1026" o:spt="1" style="position:absolute;left:0pt;margin-left:19.6pt;margin-top:226.4pt;height:16.25pt;width:320pt;z-index:251742208;mso-width-relative:page;mso-height-relative:page;" filled="f" stroked="t" coordsize="21600,21600" o:gfxdata="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PpXxTDYAAAACgEAAA8AAAAAAAAAAQAgAAAAIgAAAGRycy9kb3ducmV2&#10;LnhtbFBLAQIUABQAAAAIAIdO4kBaVcxS/AEAAPoDAAAOAAAAAAAAAAEAIAAAACc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4914900" cy="3038475"/>
            <wp:effectExtent l="0" t="0" r="0" b="9525"/>
            <wp:docPr id="637"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图片 434"/>
                    <pic:cNvPicPr>
                      <a:picLocks noChangeAspect="1"/>
                    </pic:cNvPicPr>
                  </pic:nvPicPr>
                  <pic:blipFill>
                    <a:blip r:embed="rId402"/>
                    <a:stretch>
                      <a:fillRect/>
                    </a:stretch>
                  </pic:blipFill>
                  <pic:spPr>
                    <a:xfrm>
                      <a:off x="0" y="0"/>
                      <a:ext cx="4914900" cy="3038475"/>
                    </a:xfrm>
                    <a:prstGeom prst="rect">
                      <a:avLst/>
                    </a:prstGeom>
                    <a:noFill/>
                    <a:ln>
                      <a:noFill/>
                    </a:ln>
                  </pic:spPr>
                </pic:pic>
              </a:graphicData>
            </a:graphic>
          </wp:inline>
        </w:drawing>
      </w:r>
    </w:p>
    <w:p w14:paraId="2773060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点击“打开”按钮</w:t>
      </w:r>
      <w:r>
        <w:rPr>
          <w:rFonts w:ascii="微软雅黑" w:hAnsi="Cambria" w:eastAsia="微软雅黑" w:cs="微软雅黑"/>
          <w:color w:val="000000"/>
          <w:sz w:val="24"/>
          <w:szCs w:val="24"/>
          <w:lang w:val="zh-CN"/>
        </w:rPr>
        <w:t>，如下图所示：</w:t>
      </w:r>
    </w:p>
    <w:p w14:paraId="27152267">
      <w:pPr>
        <w:rPr>
          <w:rFonts w:ascii="宋体" w:hAnsi="宋体" w:cs="宋体"/>
          <w:color w:val="000000"/>
          <w:sz w:val="24"/>
          <w:szCs w:val="24"/>
        </w:rPr>
      </w:pPr>
      <w:r>
        <w:rPr>
          <w:color w:val="000000"/>
        </w:rPr>
        <w:drawing>
          <wp:inline distT="0" distB="0" distL="114300" distR="114300">
            <wp:extent cx="4848225" cy="2828925"/>
            <wp:effectExtent l="0" t="0" r="9525" b="9525"/>
            <wp:docPr id="638"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图片 435"/>
                    <pic:cNvPicPr>
                      <a:picLocks noChangeAspect="1"/>
                    </pic:cNvPicPr>
                  </pic:nvPicPr>
                  <pic:blipFill>
                    <a:blip r:embed="rId403"/>
                    <a:stretch>
                      <a:fillRect/>
                    </a:stretch>
                  </pic:blipFill>
                  <pic:spPr>
                    <a:xfrm>
                      <a:off x="0" y="0"/>
                      <a:ext cx="4848225" cy="2828925"/>
                    </a:xfrm>
                    <a:prstGeom prst="rect">
                      <a:avLst/>
                    </a:prstGeom>
                    <a:noFill/>
                    <a:ln>
                      <a:noFill/>
                    </a:ln>
                  </pic:spPr>
                </pic:pic>
              </a:graphicData>
            </a:graphic>
          </wp:inline>
        </w:drawing>
      </w:r>
    </w:p>
    <w:p w14:paraId="40CE3A3B">
      <w:pPr>
        <w:ind w:firstLine="480" w:firstLineChars="200"/>
        <w:rPr>
          <w:rFonts w:ascii="宋体" w:hAnsi="宋体" w:cs="宋体"/>
          <w:color w:val="000000"/>
          <w:sz w:val="24"/>
          <w:szCs w:val="24"/>
        </w:rPr>
      </w:pPr>
      <w:r>
        <w:rPr>
          <w:rFonts w:hint="eastAsia" w:ascii="微软雅黑" w:hAnsi="Cambria" w:eastAsia="微软雅黑" w:cs="微软雅黑"/>
          <w:color w:val="000000"/>
          <w:sz w:val="24"/>
          <w:szCs w:val="24"/>
          <w:lang w:val="zh-CN"/>
        </w:rPr>
        <w:t>您也可以</w:t>
      </w:r>
      <w:r>
        <w:rPr>
          <w:rFonts w:ascii="微软雅黑" w:hAnsi="Cambria" w:eastAsia="微软雅黑" w:cs="微软雅黑"/>
          <w:color w:val="000000"/>
          <w:sz w:val="24"/>
          <w:szCs w:val="24"/>
          <w:lang w:val="zh-CN"/>
        </w:rPr>
        <w:t>通过“</w:t>
      </w:r>
      <w:r>
        <w:rPr>
          <w:rFonts w:hint="eastAsia" w:ascii="微软雅黑" w:hAnsi="Cambria" w:eastAsia="微软雅黑" w:cs="微软雅黑"/>
          <w:color w:val="000000"/>
          <w:sz w:val="24"/>
          <w:szCs w:val="24"/>
          <w:lang w:val="zh-CN"/>
        </w:rPr>
        <w:t>保存</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将其保存到本地计算机后</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等解压缩软件解压后可以得到一个PDF文件。</w:t>
      </w:r>
    </w:p>
    <w:p w14:paraId="7DAD221B">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4、您</w:t>
      </w:r>
      <w:r>
        <w:rPr>
          <w:rFonts w:ascii="微软雅黑" w:hAnsi="Cambria" w:eastAsia="微软雅黑" w:cs="微软雅黑"/>
          <w:color w:val="000000"/>
          <w:sz w:val="24"/>
          <w:szCs w:val="24"/>
          <w:lang w:val="zh-CN"/>
        </w:rPr>
        <w:t>可以直接“</w:t>
      </w:r>
      <w:r>
        <w:rPr>
          <w:rFonts w:hint="eastAsia" w:ascii="微软雅黑" w:hAnsi="Cambria" w:eastAsia="微软雅黑" w:cs="微软雅黑"/>
          <w:color w:val="000000"/>
          <w:sz w:val="24"/>
          <w:szCs w:val="24"/>
          <w:lang w:val="zh-CN"/>
        </w:rPr>
        <w:t>打开</w:t>
      </w:r>
      <w:r>
        <w:rPr>
          <w:rFonts w:ascii="微软雅黑" w:hAnsi="Cambria" w:eastAsia="微软雅黑" w:cs="微软雅黑"/>
          <w:color w:val="000000"/>
          <w:sz w:val="24"/>
          <w:szCs w:val="24"/>
          <w:lang w:val="zh-CN"/>
        </w:rPr>
        <w:t>”PDF文件进行查看或者打印。需要注意，进行此操作需要您的本地计算机安装了PDF软件才能正常进行。</w:t>
      </w:r>
    </w:p>
    <w:p w14:paraId="0A82820D">
      <w:pPr>
        <w:autoSpaceDE w:val="0"/>
        <w:autoSpaceDN w:val="0"/>
        <w:adjustRightInd w:val="0"/>
        <w:spacing w:line="360" w:lineRule="auto"/>
        <w:rPr>
          <w:color w:val="000000"/>
        </w:rPr>
      </w:pPr>
      <w:r>
        <w:rPr>
          <w:color w:val="000000"/>
        </w:rPr>
        <w:drawing>
          <wp:inline distT="0" distB="0" distL="114300" distR="114300">
            <wp:extent cx="4772025" cy="2867025"/>
            <wp:effectExtent l="0" t="0" r="9525" b="9525"/>
            <wp:docPr id="639"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图片 436"/>
                    <pic:cNvPicPr>
                      <a:picLocks noChangeAspect="1"/>
                    </pic:cNvPicPr>
                  </pic:nvPicPr>
                  <pic:blipFill>
                    <a:blip r:embed="rId404"/>
                    <a:stretch>
                      <a:fillRect/>
                    </a:stretch>
                  </pic:blipFill>
                  <pic:spPr>
                    <a:xfrm>
                      <a:off x="0" y="0"/>
                      <a:ext cx="4772025" cy="2867025"/>
                    </a:xfrm>
                    <a:prstGeom prst="rect">
                      <a:avLst/>
                    </a:prstGeom>
                    <a:noFill/>
                    <a:ln>
                      <a:noFill/>
                    </a:ln>
                  </pic:spPr>
                </pic:pic>
              </a:graphicData>
            </a:graphic>
          </wp:inline>
        </w:drawing>
      </w:r>
    </w:p>
    <w:p w14:paraId="562969B8">
      <w:pPr>
        <w:autoSpaceDE w:val="0"/>
        <w:autoSpaceDN w:val="0"/>
        <w:adjustRightInd w:val="0"/>
        <w:spacing w:line="360" w:lineRule="auto"/>
        <w:rPr>
          <w:color w:val="000000"/>
        </w:rPr>
      </w:pPr>
    </w:p>
    <w:p w14:paraId="4A726300">
      <w:pPr>
        <w:pStyle w:val="3"/>
        <w:numPr>
          <w:ilvl w:val="1"/>
          <w:numId w:val="0"/>
        </w:numPr>
        <w:ind w:left="576" w:hanging="576"/>
        <w:rPr>
          <w:color w:val="000000"/>
        </w:rPr>
      </w:pPr>
      <w:bookmarkStart w:id="529" w:name="_Toc13979"/>
      <w:bookmarkStart w:id="530" w:name="_Toc36150209"/>
      <w:bookmarkStart w:id="531" w:name="_Toc511134780"/>
      <w:bookmarkStart w:id="532" w:name="_Toc533868015"/>
      <w:bookmarkStart w:id="533" w:name="_Toc510086582"/>
      <w:bookmarkStart w:id="534" w:name="_Toc14950"/>
      <w:r>
        <w:rPr>
          <w:rFonts w:hint="eastAsia"/>
          <w:color w:val="000000"/>
        </w:rPr>
        <w:t>11.2税收政策查询</w:t>
      </w:r>
      <w:bookmarkEnd w:id="529"/>
    </w:p>
    <w:p w14:paraId="6141D6C7">
      <w:pPr>
        <w:ind w:firstLine="420"/>
      </w:pPr>
      <w:r>
        <w:rPr>
          <w:rFonts w:hint="eastAsia" w:ascii="微软雅黑" w:hAnsi="微软雅黑" w:eastAsia="微软雅黑" w:cs="微软雅黑"/>
          <w:sz w:val="24"/>
          <w:szCs w:val="24"/>
        </w:rPr>
        <w:t>企业可以通过税收政策查询功能查看全部已发布的税收政策。</w:t>
      </w:r>
    </w:p>
    <w:p w14:paraId="72DFDF25">
      <w:pPr>
        <w:ind w:firstLine="420"/>
      </w:pPr>
    </w:p>
    <w:p w14:paraId="75DF9824">
      <w:pPr>
        <w:numPr>
          <w:ilvl w:val="0"/>
          <w:numId w:val="26"/>
        </w:num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通过点击查询按钮查询税收政策信息，如下图：</w:t>
      </w:r>
      <w:r>
        <w:rPr>
          <w:rFonts w:hint="eastAsia" w:ascii="微软雅黑" w:hAnsi="微软雅黑" w:eastAsia="微软雅黑" w:cs="微软雅黑"/>
          <w:sz w:val="24"/>
          <w:szCs w:val="24"/>
        </w:rPr>
        <w:br w:type="textWrapping"/>
      </w:r>
      <w:r>
        <w:drawing>
          <wp:inline distT="0" distB="0" distL="114300" distR="114300">
            <wp:extent cx="5267325" cy="2800350"/>
            <wp:effectExtent l="0" t="0" r="9525" b="0"/>
            <wp:docPr id="640"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图片 437"/>
                    <pic:cNvPicPr>
                      <a:picLocks noChangeAspect="1"/>
                    </pic:cNvPicPr>
                  </pic:nvPicPr>
                  <pic:blipFill>
                    <a:blip r:embed="rId405"/>
                    <a:stretch>
                      <a:fillRect/>
                    </a:stretch>
                  </pic:blipFill>
                  <pic:spPr>
                    <a:xfrm>
                      <a:off x="0" y="0"/>
                      <a:ext cx="5267325" cy="2800350"/>
                    </a:xfrm>
                    <a:prstGeom prst="rect">
                      <a:avLst/>
                    </a:prstGeom>
                    <a:noFill/>
                    <a:ln>
                      <a:noFill/>
                    </a:ln>
                  </pic:spPr>
                </pic:pic>
              </a:graphicData>
            </a:graphic>
          </wp:inline>
        </w:drawing>
      </w:r>
    </w:p>
    <w:p w14:paraId="281BFF91">
      <w:pPr>
        <w:numPr>
          <w:ilvl w:val="0"/>
          <w:numId w:val="26"/>
        </w:numPr>
        <w:ind w:firstLine="420"/>
        <w:rPr>
          <w:rFonts w:ascii="微软雅黑" w:hAnsi="微软雅黑" w:eastAsia="微软雅黑" w:cs="微软雅黑"/>
          <w:sz w:val="24"/>
          <w:szCs w:val="24"/>
        </w:rPr>
      </w:pPr>
      <w:r>
        <w:rPr>
          <w:rFonts w:hint="eastAsia" w:ascii="微软雅黑" w:hAnsi="微软雅黑" w:eastAsia="微软雅黑" w:cs="微软雅黑"/>
          <w:sz w:val="24"/>
          <w:szCs w:val="24"/>
        </w:rPr>
        <w:t>点击操作栏下的“查看政策”的链接可以查阅政策的具体内容，如下图：</w:t>
      </w:r>
    </w:p>
    <w:p w14:paraId="7ED9AFD3">
      <w:r>
        <w:drawing>
          <wp:inline distT="0" distB="0" distL="114300" distR="114300">
            <wp:extent cx="5276850" cy="2771775"/>
            <wp:effectExtent l="0" t="0" r="0" b="9525"/>
            <wp:docPr id="641"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图片 438"/>
                    <pic:cNvPicPr>
                      <a:picLocks noChangeAspect="1"/>
                    </pic:cNvPicPr>
                  </pic:nvPicPr>
                  <pic:blipFill>
                    <a:blip r:embed="rId406"/>
                    <a:stretch>
                      <a:fillRect/>
                    </a:stretch>
                  </pic:blipFill>
                  <pic:spPr>
                    <a:xfrm>
                      <a:off x="0" y="0"/>
                      <a:ext cx="5276850" cy="2771775"/>
                    </a:xfrm>
                    <a:prstGeom prst="rect">
                      <a:avLst/>
                    </a:prstGeom>
                    <a:noFill/>
                    <a:ln>
                      <a:noFill/>
                    </a:ln>
                  </pic:spPr>
                </pic:pic>
              </a:graphicData>
            </a:graphic>
          </wp:inline>
        </w:drawing>
      </w:r>
    </w:p>
    <w:p w14:paraId="5038D492"/>
    <w:p w14:paraId="1F5120AE"/>
    <w:p w14:paraId="7E1C5ECF">
      <w:r>
        <w:drawing>
          <wp:inline distT="0" distB="0" distL="114300" distR="114300">
            <wp:extent cx="5267325" cy="3495675"/>
            <wp:effectExtent l="0" t="0" r="9525" b="9525"/>
            <wp:docPr id="642"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图片 439"/>
                    <pic:cNvPicPr>
                      <a:picLocks noChangeAspect="1"/>
                    </pic:cNvPicPr>
                  </pic:nvPicPr>
                  <pic:blipFill>
                    <a:blip r:embed="rId407"/>
                    <a:stretch>
                      <a:fillRect/>
                    </a:stretch>
                  </pic:blipFill>
                  <pic:spPr>
                    <a:xfrm>
                      <a:off x="0" y="0"/>
                      <a:ext cx="5267325" cy="3495675"/>
                    </a:xfrm>
                    <a:prstGeom prst="rect">
                      <a:avLst/>
                    </a:prstGeom>
                    <a:noFill/>
                    <a:ln>
                      <a:noFill/>
                    </a:ln>
                  </pic:spPr>
                </pic:pic>
              </a:graphicData>
            </a:graphic>
          </wp:inline>
        </w:drawing>
      </w:r>
    </w:p>
    <w:p w14:paraId="608C2888">
      <w:pPr>
        <w:autoSpaceDE w:val="0"/>
        <w:autoSpaceDN w:val="0"/>
        <w:adjustRightInd w:val="0"/>
        <w:spacing w:line="360" w:lineRule="auto"/>
        <w:rPr>
          <w:rFonts w:ascii="Times New Roman" w:hAnsi="Times New Roman"/>
          <w:color w:val="000000"/>
          <w:szCs w:val="21"/>
        </w:rPr>
      </w:pPr>
    </w:p>
    <w:p w14:paraId="619C990D">
      <w:pPr>
        <w:pStyle w:val="2"/>
        <w:numPr>
          <w:ilvl w:val="0"/>
          <w:numId w:val="0"/>
        </w:numPr>
        <w:ind w:left="432" w:hanging="432"/>
        <w:rPr>
          <w:color w:val="000000"/>
        </w:rPr>
      </w:pPr>
      <w:bookmarkStart w:id="535" w:name="_Toc2937"/>
      <w:r>
        <w:rPr>
          <w:rFonts w:hint="eastAsia"/>
          <w:color w:val="000000"/>
        </w:rPr>
        <w:t>12成品油</w:t>
      </w:r>
      <w:r>
        <w:rPr>
          <w:color w:val="000000"/>
        </w:rPr>
        <w:t>消费税管理</w:t>
      </w:r>
      <w:r>
        <w:rPr>
          <w:rFonts w:hint="eastAsia"/>
          <w:color w:val="000000"/>
        </w:rPr>
        <w:t>(油类生产企业</w:t>
      </w:r>
      <w:r>
        <w:rPr>
          <w:color w:val="000000"/>
        </w:rPr>
        <w:t>)</w:t>
      </w:r>
      <w:bookmarkEnd w:id="530"/>
      <w:bookmarkEnd w:id="531"/>
      <w:bookmarkEnd w:id="532"/>
      <w:bookmarkEnd w:id="533"/>
      <w:bookmarkEnd w:id="534"/>
      <w:bookmarkEnd w:id="535"/>
    </w:p>
    <w:p w14:paraId="63618E46">
      <w:pPr>
        <w:pStyle w:val="3"/>
        <w:numPr>
          <w:ilvl w:val="1"/>
          <w:numId w:val="0"/>
        </w:numPr>
        <w:ind w:left="576" w:hanging="576"/>
        <w:rPr>
          <w:color w:val="000000"/>
        </w:rPr>
      </w:pPr>
      <w:bookmarkStart w:id="536" w:name="_Toc511134781"/>
      <w:bookmarkStart w:id="537" w:name="_Toc29147"/>
      <w:bookmarkStart w:id="538" w:name="_Toc36150210"/>
      <w:bookmarkStart w:id="539" w:name="_Toc533868016"/>
      <w:bookmarkStart w:id="540" w:name="_Toc18775"/>
      <w:bookmarkStart w:id="541" w:name="_Toc510086583"/>
      <w:r>
        <w:rPr>
          <w:rFonts w:hint="eastAsia"/>
          <w:color w:val="000000"/>
        </w:rPr>
        <w:t>12</w:t>
      </w:r>
      <w:r>
        <w:rPr>
          <w:color w:val="000000"/>
        </w:rPr>
        <w:t>.1</w:t>
      </w:r>
      <w:r>
        <w:rPr>
          <w:rFonts w:hint="eastAsia"/>
          <w:color w:val="000000"/>
        </w:rPr>
        <w:t>消费税工作台</w:t>
      </w:r>
      <w:bookmarkEnd w:id="536"/>
      <w:bookmarkEnd w:id="537"/>
      <w:bookmarkEnd w:id="538"/>
      <w:bookmarkEnd w:id="539"/>
      <w:bookmarkEnd w:id="540"/>
      <w:bookmarkEnd w:id="541"/>
    </w:p>
    <w:p w14:paraId="6CF018DB">
      <w:pPr>
        <w:autoSpaceDE w:val="0"/>
        <w:autoSpaceDN w:val="0"/>
        <w:adjustRightInd w:val="0"/>
        <w:spacing w:line="360" w:lineRule="auto"/>
        <w:ind w:firstLine="48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本功能用户可以查看当年或之前年度内各月成品油消费税进项发票的认证情况（含成品油增值税专用发票和海关进口缴款书）。对于误申报的成品油税款所属期，只要符合条件，可以进行回退税款所属期操作，还可以查看关于回退功能的相关帮助信息。根据每月勾选确认的操作情况在工作台区域会有三种颜色来标识不同的业务状态：</w:t>
      </w:r>
    </w:p>
    <w:p w14:paraId="5CD3B697">
      <w:pPr>
        <w:autoSpaceDE w:val="0"/>
        <w:autoSpaceDN w:val="0"/>
        <w:adjustRightInd w:val="0"/>
        <w:spacing w:line="360" w:lineRule="auto"/>
        <w:rPr>
          <w:color w:val="000000"/>
        </w:rPr>
      </w:pPr>
    </w:p>
    <w:p w14:paraId="3B764A38">
      <w:pPr>
        <w:autoSpaceDE w:val="0"/>
        <w:autoSpaceDN w:val="0"/>
        <w:adjustRightInd w:val="0"/>
        <w:spacing w:line="360" w:lineRule="auto"/>
        <w:rPr>
          <w:color w:val="000000"/>
          <w:lang w:val="zh-CN"/>
        </w:rPr>
      </w:pPr>
      <w:r>
        <w:rPr>
          <w:color w:val="000000"/>
        </w:rPr>
        <mc:AlternateContent>
          <mc:Choice Requires="wps">
            <w:drawing>
              <wp:anchor distT="0" distB="0" distL="114300" distR="114300" simplePos="0" relativeHeight="251743232" behindDoc="0" locked="0" layoutInCell="1" allowOverlap="1">
                <wp:simplePos x="0" y="0"/>
                <wp:positionH relativeFrom="column">
                  <wp:posOffset>171450</wp:posOffset>
                </wp:positionH>
                <wp:positionV relativeFrom="paragraph">
                  <wp:posOffset>1428750</wp:posOffset>
                </wp:positionV>
                <wp:extent cx="1634490" cy="163830"/>
                <wp:effectExtent l="9525" t="9525" r="13335" b="17145"/>
                <wp:wrapNone/>
                <wp:docPr id="130" name="矩形 79"/>
                <wp:cNvGraphicFramePr/>
                <a:graphic xmlns:a="http://schemas.openxmlformats.org/drawingml/2006/main">
                  <a:graphicData uri="http://schemas.microsoft.com/office/word/2010/wordprocessingShape">
                    <wps:wsp>
                      <wps:cNvSpPr/>
                      <wps:spPr>
                        <a:xfrm>
                          <a:off x="0" y="0"/>
                          <a:ext cx="1634490" cy="16383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79" o:spid="_x0000_s1026" o:spt="1" style="position:absolute;left:0pt;margin-left:13.5pt;margin-top:112.5pt;height:12.9pt;width:128.7pt;z-index:251743232;mso-width-relative:page;mso-height-relative:page;" filled="f" stroked="t" coordsize="21600,21600" o:gfxdata="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0YfHzYAAAACgEAAA8AAAAAAAAAAQAgAAAAIgAAAGRycy9kb3ducmV2Lnht&#10;bFBLAQIUABQAAAAIAIdO4kCXkKul+QEAAPkDAAAOAAAAAAAAAAEAIAAAACcBAABkcnMvZTJvRG9j&#10;LnhtbFBLBQYAAAAABgAGAFkBAACSBQAAAAA=&#10;">
                <v:fill on="f" focussize="0,0"/>
                <v:stroke weight="1.5pt" color="#FF0000" joinstyle="miter"/>
                <v:imagedata o:title=""/>
                <o:lock v:ext="edit" aspectratio="f"/>
              </v:rect>
            </w:pict>
          </mc:Fallback>
        </mc:AlternateContent>
      </w:r>
      <w:r>
        <w:rPr>
          <w:color w:val="000000"/>
        </w:rPr>
        <w:drawing>
          <wp:inline distT="0" distB="0" distL="114300" distR="114300">
            <wp:extent cx="5210175" cy="3543300"/>
            <wp:effectExtent l="0" t="0" r="9525" b="0"/>
            <wp:docPr id="643" name="图片 440" descr="15822548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440" descr="1582254829(1)"/>
                    <pic:cNvPicPr>
                      <a:picLocks noChangeAspect="1"/>
                    </pic:cNvPicPr>
                  </pic:nvPicPr>
                  <pic:blipFill>
                    <a:blip r:embed="rId408"/>
                    <a:stretch>
                      <a:fillRect/>
                    </a:stretch>
                  </pic:blipFill>
                  <pic:spPr>
                    <a:xfrm>
                      <a:off x="0" y="0"/>
                      <a:ext cx="5210175" cy="3543300"/>
                    </a:xfrm>
                    <a:prstGeom prst="rect">
                      <a:avLst/>
                    </a:prstGeom>
                    <a:noFill/>
                    <a:ln>
                      <a:noFill/>
                    </a:ln>
                  </pic:spPr>
                </pic:pic>
              </a:graphicData>
            </a:graphic>
          </wp:inline>
        </w:drawing>
      </w:r>
    </w:p>
    <w:p w14:paraId="57A81FC5">
      <w:pPr>
        <w:autoSpaceDE w:val="0"/>
        <w:autoSpaceDN w:val="0"/>
        <w:adjustRightInd w:val="0"/>
        <w:spacing w:line="360" w:lineRule="auto"/>
        <w:ind w:firstLine="48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）月份卡片为橙色底色，对应</w:t>
      </w:r>
      <w:r>
        <w:rPr>
          <w:color w:val="000000"/>
        </w:rPr>
        <w:drawing>
          <wp:inline distT="0" distB="0" distL="114300" distR="114300">
            <wp:extent cx="942975" cy="247650"/>
            <wp:effectExtent l="0" t="0" r="9525" b="0"/>
            <wp:docPr id="644"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图片 441"/>
                    <pic:cNvPicPr>
                      <a:picLocks noChangeAspect="1"/>
                    </pic:cNvPicPr>
                  </pic:nvPicPr>
                  <pic:blipFill>
                    <a:blip r:embed="rId409"/>
                    <a:stretch>
                      <a:fillRect/>
                    </a:stretch>
                  </pic:blipFill>
                  <pic:spPr>
                    <a:xfrm>
                      <a:off x="0" y="0"/>
                      <a:ext cx="942975" cy="247650"/>
                    </a:xfrm>
                    <a:prstGeom prst="rect">
                      <a:avLst/>
                    </a:prstGeom>
                    <a:noFill/>
                    <a:ln>
                      <a:noFill/>
                    </a:ln>
                  </pic:spPr>
                </pic:pic>
              </a:graphicData>
            </a:graphic>
          </wp:inline>
        </w:drawing>
      </w:r>
      <w:r>
        <w:rPr>
          <w:rFonts w:hint="eastAsia" w:ascii="微软雅黑" w:hAnsi="Cambria" w:eastAsia="微软雅黑" w:cs="微软雅黑"/>
          <w:color w:val="000000"/>
          <w:sz w:val="24"/>
          <w:szCs w:val="24"/>
          <w:lang w:val="zh-CN"/>
        </w:rPr>
        <w:t>图例，表示该月份已过期，只可查询不能进行操作。</w:t>
      </w:r>
    </w:p>
    <w:p w14:paraId="541F59F6">
      <w:pPr>
        <w:autoSpaceDE w:val="0"/>
        <w:autoSpaceDN w:val="0"/>
        <w:adjustRightInd w:val="0"/>
        <w:spacing w:line="360" w:lineRule="auto"/>
        <w:ind w:firstLine="48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）月份卡片为</w:t>
      </w:r>
      <w:r>
        <w:rPr>
          <w:rFonts w:hint="eastAsia" w:ascii="微软雅黑" w:hAnsi="Cambria" w:eastAsia="微软雅黑" w:cs="微软雅黑"/>
          <w:color w:val="000000"/>
          <w:sz w:val="24"/>
          <w:szCs w:val="24"/>
        </w:rPr>
        <w:t>蓝</w:t>
      </w:r>
      <w:r>
        <w:rPr>
          <w:rFonts w:hint="eastAsia" w:ascii="微软雅黑" w:hAnsi="Cambria" w:eastAsia="微软雅黑" w:cs="微软雅黑"/>
          <w:color w:val="000000"/>
          <w:sz w:val="24"/>
          <w:szCs w:val="24"/>
          <w:lang w:val="zh-CN"/>
        </w:rPr>
        <w:t>色底色，对应</w:t>
      </w:r>
      <w:r>
        <w:rPr>
          <w:color w:val="000000"/>
        </w:rPr>
        <w:drawing>
          <wp:inline distT="0" distB="0" distL="114300" distR="114300">
            <wp:extent cx="762000" cy="219075"/>
            <wp:effectExtent l="0" t="0" r="0" b="9525"/>
            <wp:docPr id="645"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442"/>
                    <pic:cNvPicPr>
                      <a:picLocks noChangeAspect="1"/>
                    </pic:cNvPicPr>
                  </pic:nvPicPr>
                  <pic:blipFill>
                    <a:blip r:embed="rId410"/>
                    <a:stretch>
                      <a:fillRect/>
                    </a:stretch>
                  </pic:blipFill>
                  <pic:spPr>
                    <a:xfrm>
                      <a:off x="0" y="0"/>
                      <a:ext cx="762000" cy="219075"/>
                    </a:xfrm>
                    <a:prstGeom prst="rect">
                      <a:avLst/>
                    </a:prstGeom>
                    <a:noFill/>
                    <a:ln>
                      <a:noFill/>
                    </a:ln>
                  </pic:spPr>
                </pic:pic>
              </a:graphicData>
            </a:graphic>
          </wp:inline>
        </w:drawing>
      </w:r>
      <w:r>
        <w:rPr>
          <w:rFonts w:hint="eastAsia" w:ascii="微软雅黑" w:hAnsi="Cambria" w:eastAsia="微软雅黑" w:cs="微软雅黑"/>
          <w:color w:val="000000"/>
          <w:sz w:val="24"/>
          <w:szCs w:val="24"/>
          <w:lang w:val="zh-CN"/>
        </w:rPr>
        <w:t>图例，则表示该月为当前正在处理的税款所属期，可进行勾选和确认操作。</w:t>
      </w:r>
    </w:p>
    <w:p w14:paraId="5E964ACF">
      <w:pPr>
        <w:autoSpaceDE w:val="0"/>
        <w:autoSpaceDN w:val="0"/>
        <w:adjustRightInd w:val="0"/>
        <w:spacing w:line="360" w:lineRule="auto"/>
        <w:ind w:firstLine="48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3</w:t>
      </w:r>
      <w:r>
        <w:rPr>
          <w:rFonts w:hint="eastAsia" w:ascii="微软雅黑" w:hAnsi="Cambria" w:eastAsia="微软雅黑" w:cs="微软雅黑"/>
          <w:color w:val="000000"/>
          <w:sz w:val="24"/>
          <w:szCs w:val="24"/>
          <w:lang w:val="zh-CN"/>
        </w:rPr>
        <w:t>）月份卡片为灰色底色，对应</w:t>
      </w:r>
      <w:r>
        <w:rPr>
          <w:color w:val="000000"/>
        </w:rPr>
        <w:drawing>
          <wp:inline distT="0" distB="0" distL="114300" distR="114300">
            <wp:extent cx="981075" cy="247650"/>
            <wp:effectExtent l="0" t="0" r="9525" b="0"/>
            <wp:docPr id="646"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443"/>
                    <pic:cNvPicPr>
                      <a:picLocks noChangeAspect="1"/>
                    </pic:cNvPicPr>
                  </pic:nvPicPr>
                  <pic:blipFill>
                    <a:blip r:embed="rId411"/>
                    <a:stretch>
                      <a:fillRect/>
                    </a:stretch>
                  </pic:blipFill>
                  <pic:spPr>
                    <a:xfrm>
                      <a:off x="0" y="0"/>
                      <a:ext cx="981075" cy="247650"/>
                    </a:xfrm>
                    <a:prstGeom prst="rect">
                      <a:avLst/>
                    </a:prstGeom>
                    <a:noFill/>
                    <a:ln>
                      <a:noFill/>
                    </a:ln>
                  </pic:spPr>
                </pic:pic>
              </a:graphicData>
            </a:graphic>
          </wp:inline>
        </w:drawing>
      </w:r>
      <w:r>
        <w:rPr>
          <w:rFonts w:hint="eastAsia" w:ascii="微软雅黑" w:hAnsi="Cambria" w:eastAsia="微软雅黑" w:cs="微软雅黑"/>
          <w:color w:val="000000"/>
          <w:sz w:val="24"/>
          <w:szCs w:val="24"/>
          <w:lang w:val="zh-CN"/>
        </w:rPr>
        <w:t>图例，则表示该月份为当前月以后的月份，不能进行勾选、确认等操作。</w:t>
      </w:r>
    </w:p>
    <w:p w14:paraId="11E0DBB5">
      <w:pPr>
        <w:pStyle w:val="3"/>
        <w:numPr>
          <w:ilvl w:val="1"/>
          <w:numId w:val="0"/>
        </w:numPr>
        <w:ind w:left="576" w:hanging="576"/>
        <w:rPr>
          <w:color w:val="000000"/>
        </w:rPr>
      </w:pPr>
      <w:bookmarkStart w:id="542" w:name="_Toc28018"/>
      <w:bookmarkStart w:id="543" w:name="_Toc36150211"/>
      <w:bookmarkStart w:id="544" w:name="_Toc510086584"/>
      <w:bookmarkStart w:id="545" w:name="_Toc533868017"/>
      <w:bookmarkStart w:id="546" w:name="_Toc31001"/>
      <w:bookmarkStart w:id="547" w:name="_Toc511134782"/>
      <w:r>
        <w:rPr>
          <w:rFonts w:hint="eastAsia"/>
          <w:color w:val="000000"/>
        </w:rPr>
        <w:t>12</w:t>
      </w:r>
      <w:r>
        <w:rPr>
          <w:color w:val="000000"/>
        </w:rPr>
        <w:t>.2</w:t>
      </w:r>
      <w:r>
        <w:rPr>
          <w:rFonts w:hint="eastAsia"/>
          <w:color w:val="000000"/>
        </w:rPr>
        <w:t>海关缴款</w:t>
      </w:r>
      <w:r>
        <w:rPr>
          <w:color w:val="000000"/>
        </w:rPr>
        <w:t>书录入</w:t>
      </w:r>
      <w:bookmarkEnd w:id="542"/>
      <w:bookmarkEnd w:id="543"/>
      <w:bookmarkEnd w:id="544"/>
      <w:bookmarkEnd w:id="545"/>
      <w:bookmarkEnd w:id="546"/>
      <w:bookmarkEnd w:id="547"/>
    </w:p>
    <w:p w14:paraId="00E053A8">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通过本</w:t>
      </w:r>
      <w:r>
        <w:rPr>
          <w:rFonts w:ascii="微软雅黑" w:hAnsi="Cambria" w:eastAsia="微软雅黑" w:cs="微软雅黑"/>
          <w:color w:val="000000"/>
          <w:sz w:val="24"/>
          <w:szCs w:val="24"/>
          <w:lang w:val="zh-CN"/>
        </w:rPr>
        <w:t>功能</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成品油</w:t>
      </w:r>
      <w:r>
        <w:rPr>
          <w:rFonts w:hint="eastAsia" w:ascii="微软雅黑" w:hAnsi="Cambria" w:eastAsia="微软雅黑" w:cs="微软雅黑"/>
          <w:color w:val="000000"/>
          <w:sz w:val="24"/>
          <w:szCs w:val="24"/>
          <w:lang w:val="zh-CN"/>
        </w:rPr>
        <w:t>生产</w:t>
      </w:r>
      <w:r>
        <w:rPr>
          <w:rFonts w:ascii="微软雅黑" w:hAnsi="Cambria" w:eastAsia="微软雅黑" w:cs="微软雅黑"/>
          <w:color w:val="000000"/>
          <w:sz w:val="24"/>
          <w:szCs w:val="24"/>
          <w:lang w:val="zh-CN"/>
        </w:rPr>
        <w:t>企业</w:t>
      </w:r>
      <w:r>
        <w:rPr>
          <w:rFonts w:hint="eastAsia" w:ascii="微软雅黑" w:hAnsi="Cambria" w:eastAsia="微软雅黑" w:cs="微软雅黑"/>
          <w:color w:val="000000"/>
          <w:sz w:val="24"/>
          <w:szCs w:val="24"/>
          <w:lang w:val="zh-CN"/>
        </w:rPr>
        <w:t>可查看已录入的海关缴款书油品明细信息，不再支持油品明细的录入功能。</w:t>
      </w:r>
    </w:p>
    <w:p w14:paraId="1937E446">
      <w:pPr>
        <w:ind w:firstLine="480" w:firstLineChars="200"/>
        <w:rPr>
          <w:rFonts w:ascii="微软雅黑" w:hAnsi="Cambria" w:eastAsia="微软雅黑" w:cs="微软雅黑"/>
          <w:color w:val="000000"/>
          <w:sz w:val="24"/>
          <w:szCs w:val="24"/>
        </w:rPr>
      </w:pPr>
      <w:r>
        <w:rPr>
          <w:rFonts w:ascii="微软雅黑" w:hAnsi="Cambria" w:eastAsia="微软雅黑" w:cs="微软雅黑"/>
          <w:color w:val="000000"/>
          <w:sz w:val="24"/>
          <w:szCs w:val="24"/>
          <w:lang w:val="zh-CN"/>
        </w:rPr>
        <w:t>总局将把符合要求的海关缴款书油品明细数据进行下发，供成品油企业进行相关业务处理。成品油</w:t>
      </w:r>
      <w:r>
        <w:rPr>
          <w:rFonts w:hint="eastAsia" w:ascii="微软雅黑" w:hAnsi="Cambria" w:eastAsia="微软雅黑" w:cs="微软雅黑"/>
          <w:color w:val="000000"/>
          <w:sz w:val="24"/>
          <w:szCs w:val="24"/>
          <w:lang w:val="zh-CN"/>
        </w:rPr>
        <w:t>生产</w:t>
      </w:r>
      <w:r>
        <w:rPr>
          <w:rFonts w:ascii="微软雅黑" w:hAnsi="Cambria" w:eastAsia="微软雅黑" w:cs="微软雅黑"/>
          <w:color w:val="000000"/>
          <w:sz w:val="24"/>
          <w:szCs w:val="24"/>
          <w:lang w:val="zh-CN"/>
        </w:rPr>
        <w:t>企业</w:t>
      </w:r>
      <w:r>
        <w:rPr>
          <w:rFonts w:hint="eastAsia" w:ascii="微软雅黑" w:hAnsi="Cambria" w:eastAsia="微软雅黑" w:cs="微软雅黑"/>
          <w:color w:val="000000"/>
          <w:sz w:val="24"/>
          <w:szCs w:val="24"/>
          <w:lang w:val="zh-CN"/>
        </w:rPr>
        <w:t>可直接在“成品油发票认证”模块查询总局已下发的、可处理的数据。</w:t>
      </w:r>
    </w:p>
    <w:p w14:paraId="6C95D968">
      <w:pPr>
        <w:ind w:firstLine="480" w:firstLineChars="200"/>
        <w:rPr>
          <w:color w:val="000000"/>
        </w:rPr>
      </w:pPr>
      <w:r>
        <w:rPr>
          <w:rFonts w:hint="eastAsia" w:ascii="微软雅黑" w:hAnsi="Cambria" w:eastAsia="微软雅黑" w:cs="微软雅黑"/>
          <w:color w:val="000000"/>
          <w:sz w:val="24"/>
          <w:szCs w:val="24"/>
          <w:lang w:val="zh-CN"/>
        </w:rPr>
        <w:t>该功能页面如下图所示：</w:t>
      </w:r>
    </w:p>
    <w:p w14:paraId="70539FAF">
      <w:pPr>
        <w:rPr>
          <w:color w:val="000000"/>
        </w:rPr>
      </w:pPr>
    </w:p>
    <w:p w14:paraId="1DF0E50A">
      <w:pPr>
        <w:rPr>
          <w:color w:val="000000"/>
          <w:lang w:val="zh-CN"/>
        </w:rPr>
      </w:pPr>
      <w:r>
        <w:rPr>
          <w:color w:val="000000"/>
        </w:rPr>
        <mc:AlternateContent>
          <mc:Choice Requires="wps">
            <w:drawing>
              <wp:anchor distT="0" distB="0" distL="114300" distR="114300" simplePos="0" relativeHeight="251744256" behindDoc="0" locked="0" layoutInCell="1" allowOverlap="1">
                <wp:simplePos x="0" y="0"/>
                <wp:positionH relativeFrom="column">
                  <wp:posOffset>41910</wp:posOffset>
                </wp:positionH>
                <wp:positionV relativeFrom="paragraph">
                  <wp:posOffset>1358900</wp:posOffset>
                </wp:positionV>
                <wp:extent cx="5169535" cy="584200"/>
                <wp:effectExtent l="9525" t="9525" r="21590" b="15875"/>
                <wp:wrapNone/>
                <wp:docPr id="131" name="矩形 80"/>
                <wp:cNvGraphicFramePr/>
                <a:graphic xmlns:a="http://schemas.openxmlformats.org/drawingml/2006/main">
                  <a:graphicData uri="http://schemas.microsoft.com/office/word/2010/wordprocessingShape">
                    <wps:wsp>
                      <wps:cNvSpPr/>
                      <wps:spPr>
                        <a:xfrm>
                          <a:off x="0" y="0"/>
                          <a:ext cx="5169535" cy="5842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80" o:spid="_x0000_s1026" o:spt="1" style="position:absolute;left:0pt;margin-left:3.3pt;margin-top:107pt;height:46pt;width:407.05pt;z-index:251744256;mso-width-relative:page;mso-height-relative:page;" filled="f" stroked="t" coordsize="21600,21600" o:gfxdata="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KI5NKtcAAAAJAQAADwAAAAAAAAABACAAAAAiAAAAZHJzL2Rvd25yZXYueG1s&#10;UEsBAhQAFAAAAAgAh07iQMims+b5AQAA+QMAAA4AAAAAAAAAAQAgAAAAJgEAAGRycy9lMm9Eb2Mu&#10;eG1sUEsFBgAAAAAGAAYAWQEAAJEFA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745280" behindDoc="0" locked="0" layoutInCell="1" allowOverlap="1">
                <wp:simplePos x="0" y="0"/>
                <wp:positionH relativeFrom="column">
                  <wp:posOffset>59055</wp:posOffset>
                </wp:positionH>
                <wp:positionV relativeFrom="paragraph">
                  <wp:posOffset>2075815</wp:posOffset>
                </wp:positionV>
                <wp:extent cx="5165725" cy="768350"/>
                <wp:effectExtent l="9525" t="9525" r="25400" b="22225"/>
                <wp:wrapNone/>
                <wp:docPr id="132" name="矩形 107"/>
                <wp:cNvGraphicFramePr/>
                <a:graphic xmlns:a="http://schemas.openxmlformats.org/drawingml/2006/main">
                  <a:graphicData uri="http://schemas.microsoft.com/office/word/2010/wordprocessingShape">
                    <wps:wsp>
                      <wps:cNvSpPr/>
                      <wps:spPr>
                        <a:xfrm>
                          <a:off x="0" y="0"/>
                          <a:ext cx="5165725" cy="768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07" o:spid="_x0000_s1026" o:spt="1" style="position:absolute;left:0pt;margin-left:4.65pt;margin-top:163.45pt;height:60.5pt;width:406.75pt;z-index:251745280;mso-width-relative:page;mso-height-relative:page;" filled="f" stroked="t" coordsize="21600,21600" o:gfxdata="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t4KOq2AAAAAkBAAAPAAAAAAAAAAEAIAAAACIAAABkcnMvZG93bnJl&#10;di54bWxQSwECFAAUAAAACACHTuJA32LBDv0BAAD6AwAADgAAAAAAAAABACAAAAAn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5286375" cy="2809875"/>
            <wp:effectExtent l="0" t="0" r="9525" b="9525"/>
            <wp:docPr id="647" name="图片 444" descr="1585018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444" descr="1585018328(1)"/>
                    <pic:cNvPicPr>
                      <a:picLocks noChangeAspect="1"/>
                    </pic:cNvPicPr>
                  </pic:nvPicPr>
                  <pic:blipFill>
                    <a:blip r:embed="rId412"/>
                    <a:stretch>
                      <a:fillRect/>
                    </a:stretch>
                  </pic:blipFill>
                  <pic:spPr>
                    <a:xfrm>
                      <a:off x="0" y="0"/>
                      <a:ext cx="5286375" cy="2809875"/>
                    </a:xfrm>
                    <a:prstGeom prst="rect">
                      <a:avLst/>
                    </a:prstGeom>
                    <a:noFill/>
                    <a:ln>
                      <a:noFill/>
                    </a:ln>
                  </pic:spPr>
                </pic:pic>
              </a:graphicData>
            </a:graphic>
          </wp:inline>
        </w:drawing>
      </w:r>
    </w:p>
    <w:p w14:paraId="32463E1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注</w:t>
      </w:r>
      <w:r>
        <w:rPr>
          <w:rFonts w:ascii="微软雅黑" w:hAnsi="Cambria" w:eastAsia="微软雅黑" w:cs="微软雅黑"/>
          <w:color w:val="000000"/>
          <w:sz w:val="24"/>
          <w:szCs w:val="24"/>
          <w:lang w:val="zh-CN"/>
        </w:rPr>
        <w:t>：</w:t>
      </w:r>
    </w:p>
    <w:p w14:paraId="009237B6">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在此功能中分为上、下两个区域，即查询条件区域和查询结果列表区域。</w:t>
      </w:r>
    </w:p>
    <w:p w14:paraId="52AE4010">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6ECDE63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E30B566">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66270065">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619924F2">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608FFAAB">
        <w:tblPrEx>
          <w:tblCellMar>
            <w:top w:w="0" w:type="dxa"/>
            <w:left w:w="108" w:type="dxa"/>
            <w:bottom w:w="0" w:type="dxa"/>
            <w:right w:w="108" w:type="dxa"/>
          </w:tblCellMar>
        </w:tblPrEx>
        <w:trPr>
          <w:trHeight w:val="434"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CAA0990">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海关缴款</w:t>
            </w:r>
            <w:r>
              <w:rPr>
                <w:rFonts w:ascii="微软雅黑" w:hAnsi="Cambria" w:eastAsia="微软雅黑" w:cs="微软雅黑"/>
                <w:color w:val="000000"/>
                <w:sz w:val="24"/>
                <w:szCs w:val="24"/>
                <w:lang w:val="zh-CN"/>
              </w:rPr>
              <w:t>书号码</w:t>
            </w:r>
          </w:p>
        </w:tc>
        <w:tc>
          <w:tcPr>
            <w:tcW w:w="2268" w:type="dxa"/>
            <w:tcBorders>
              <w:top w:val="single" w:color="000000" w:sz="2" w:space="0"/>
              <w:left w:val="single" w:color="000000" w:sz="2" w:space="0"/>
              <w:bottom w:val="single" w:color="000000" w:sz="2" w:space="0"/>
              <w:right w:val="single" w:color="000000" w:sz="2" w:space="0"/>
            </w:tcBorders>
          </w:tcPr>
          <w:p w14:paraId="308D10EA">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22</w:t>
            </w:r>
            <w:r>
              <w:rPr>
                <w:rFonts w:hint="eastAsia" w:ascii="微软雅黑" w:hAnsi="Cambria" w:eastAsia="微软雅黑" w:cs="微软雅黑"/>
                <w:color w:val="000000"/>
                <w:sz w:val="24"/>
                <w:szCs w:val="24"/>
                <w:lang w:val="zh-CN"/>
              </w:rPr>
              <w:t>位字符</w:t>
            </w:r>
          </w:p>
        </w:tc>
        <w:tc>
          <w:tcPr>
            <w:tcW w:w="4176" w:type="dxa"/>
            <w:tcBorders>
              <w:top w:val="single" w:color="000000" w:sz="2" w:space="0"/>
              <w:left w:val="single" w:color="000000" w:sz="2" w:space="0"/>
              <w:bottom w:val="single" w:color="000000" w:sz="2" w:space="0"/>
              <w:right w:val="single" w:color="000000" w:sz="2" w:space="0"/>
            </w:tcBorders>
          </w:tcPr>
          <w:p w14:paraId="4EDDA388">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默认为空，如果要精确查询单张海关缴款书功能，则输入22位字符</w:t>
            </w:r>
            <w:r>
              <w:rPr>
                <w:rFonts w:ascii="微软雅黑" w:hAnsi="Cambria" w:eastAsia="微软雅黑" w:cs="微软雅黑"/>
                <w:color w:val="000000"/>
                <w:sz w:val="24"/>
                <w:szCs w:val="24"/>
                <w:lang w:val="zh-CN"/>
              </w:rPr>
              <w:t>：含数字字母</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-的</w:t>
            </w:r>
            <w:r>
              <w:rPr>
                <w:rFonts w:hint="eastAsia" w:ascii="微软雅黑" w:hAnsi="Cambria" w:eastAsia="微软雅黑" w:cs="微软雅黑"/>
                <w:color w:val="000000"/>
                <w:sz w:val="24"/>
                <w:szCs w:val="24"/>
              </w:rPr>
              <w:t>4类</w:t>
            </w:r>
            <w:r>
              <w:rPr>
                <w:rFonts w:ascii="微软雅黑" w:hAnsi="Cambria" w:eastAsia="微软雅黑" w:cs="微软雅黑"/>
                <w:color w:val="000000"/>
                <w:sz w:val="24"/>
                <w:szCs w:val="24"/>
              </w:rPr>
              <w:t>型</w:t>
            </w:r>
            <w:r>
              <w:rPr>
                <w:rFonts w:hint="eastAsia" w:ascii="微软雅黑" w:hAnsi="Cambria" w:eastAsia="微软雅黑" w:cs="微软雅黑"/>
                <w:color w:val="000000"/>
                <w:sz w:val="24"/>
                <w:szCs w:val="24"/>
              </w:rPr>
              <w:t>内容即可</w:t>
            </w:r>
          </w:p>
        </w:tc>
      </w:tr>
      <w:tr w14:paraId="764CF96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9F685D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填发日期</w:t>
            </w:r>
          </w:p>
        </w:tc>
        <w:tc>
          <w:tcPr>
            <w:tcW w:w="2268" w:type="dxa"/>
            <w:tcBorders>
              <w:top w:val="single" w:color="000000" w:sz="2" w:space="0"/>
              <w:left w:val="single" w:color="000000" w:sz="2" w:space="0"/>
              <w:bottom w:val="single" w:color="000000" w:sz="2" w:space="0"/>
              <w:right w:val="single" w:color="000000" w:sz="2" w:space="0"/>
            </w:tcBorders>
          </w:tcPr>
          <w:p w14:paraId="21A083CC">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726F0809">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可选择任意日期查询</w:t>
            </w:r>
            <w:r>
              <w:rPr>
                <w:rFonts w:ascii="微软雅黑" w:hAnsi="Cambria" w:eastAsia="微软雅黑" w:cs="微软雅黑"/>
                <w:color w:val="000000"/>
                <w:sz w:val="24"/>
                <w:szCs w:val="24"/>
                <w:lang w:val="zh-CN"/>
              </w:rPr>
              <w:t>符合条件的海关缴款书</w:t>
            </w:r>
            <w:r>
              <w:rPr>
                <w:rFonts w:hint="eastAsia" w:ascii="微软雅黑" w:hAnsi="Cambria" w:eastAsia="微软雅黑" w:cs="微软雅黑"/>
                <w:color w:val="000000"/>
                <w:sz w:val="24"/>
                <w:szCs w:val="24"/>
                <w:lang w:val="zh-CN"/>
              </w:rPr>
              <w:t>，</w:t>
            </w:r>
            <w:r>
              <w:rPr>
                <w:rFonts w:hint="eastAsia" w:ascii="微软雅黑" w:hAnsi="Cambria" w:eastAsia="微软雅黑" w:cs="微软雅黑"/>
                <w:bCs/>
                <w:color w:val="000000"/>
                <w:sz w:val="24"/>
                <w:szCs w:val="24"/>
                <w:lang w:val="zh-CN"/>
              </w:rPr>
              <w:t>为必录条件。</w:t>
            </w:r>
          </w:p>
        </w:tc>
      </w:tr>
      <w:tr w14:paraId="71D16E5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43062E2">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录入日期</w:t>
            </w:r>
          </w:p>
        </w:tc>
        <w:tc>
          <w:tcPr>
            <w:tcW w:w="2268" w:type="dxa"/>
            <w:tcBorders>
              <w:top w:val="single" w:color="000000" w:sz="2" w:space="0"/>
              <w:left w:val="single" w:color="000000" w:sz="2" w:space="0"/>
              <w:bottom w:val="single" w:color="000000" w:sz="2" w:space="0"/>
              <w:right w:val="single" w:color="000000" w:sz="2" w:space="0"/>
            </w:tcBorders>
          </w:tcPr>
          <w:p w14:paraId="3E0649D9">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3C147F84">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默认为空，可以不输入</w:t>
            </w:r>
            <w:r>
              <w:rPr>
                <w:rFonts w:ascii="微软雅黑" w:hAnsi="Cambria" w:eastAsia="微软雅黑" w:cs="微软雅黑"/>
                <w:color w:val="000000"/>
                <w:sz w:val="24"/>
                <w:szCs w:val="24"/>
                <w:lang w:val="zh-CN"/>
              </w:rPr>
              <w:t xml:space="preserve"> </w:t>
            </w:r>
          </w:p>
        </w:tc>
      </w:tr>
      <w:tr w14:paraId="1FF62F8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D95476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录入状态</w:t>
            </w:r>
          </w:p>
        </w:tc>
        <w:tc>
          <w:tcPr>
            <w:tcW w:w="2268" w:type="dxa"/>
            <w:tcBorders>
              <w:top w:val="single" w:color="000000" w:sz="2" w:space="0"/>
              <w:left w:val="single" w:color="000000" w:sz="2" w:space="0"/>
              <w:bottom w:val="single" w:color="000000" w:sz="2" w:space="0"/>
              <w:right w:val="single" w:color="000000" w:sz="2" w:space="0"/>
            </w:tcBorders>
          </w:tcPr>
          <w:p w14:paraId="63787B94">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已录入</w:t>
            </w:r>
            <w:r>
              <w:rPr>
                <w:rFonts w:ascii="微软雅黑" w:hAnsi="Cambria" w:eastAsia="微软雅黑" w:cs="微软雅黑"/>
                <w:color w:val="000000"/>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14A2F22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默认查询确认状态为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已录入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p>
        </w:tc>
      </w:tr>
    </w:tbl>
    <w:p w14:paraId="2FC7740B">
      <w:pPr>
        <w:widowControl/>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2、</w:t>
      </w:r>
      <w:r>
        <w:rPr>
          <w:rFonts w:hint="eastAsia" w:ascii="微软雅黑" w:hAnsi="Cambria" w:eastAsia="微软雅黑" w:cs="微软雅黑"/>
          <w:color w:val="000000"/>
          <w:sz w:val="24"/>
          <w:szCs w:val="24"/>
          <w:lang w:val="zh-CN"/>
        </w:rPr>
        <w:t>下部为查询结果的操作区域。相关说明如下：</w:t>
      </w:r>
    </w:p>
    <w:p w14:paraId="1080E06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具体操作方法：</w:t>
      </w:r>
    </w:p>
    <w:p w14:paraId="69778C2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3BCF3E0B">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）、系统自动返回相关的查询结果信息，用户可以根据需要选择</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进行</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查看</w:t>
      </w:r>
      <w:r>
        <w:rPr>
          <w:rFonts w:ascii="微软雅黑" w:hAnsi="Cambria" w:eastAsia="微软雅黑" w:cs="微软雅黑"/>
          <w:color w:val="000000"/>
          <w:sz w:val="24"/>
          <w:szCs w:val="24"/>
          <w:lang w:val="zh-CN"/>
        </w:rPr>
        <w:t>录入油品”</w:t>
      </w:r>
      <w:r>
        <w:rPr>
          <w:rFonts w:hint="eastAsia" w:ascii="微软雅黑" w:hAnsi="Cambria" w:eastAsia="微软雅黑" w:cs="微软雅黑"/>
          <w:color w:val="000000"/>
          <w:sz w:val="24"/>
          <w:szCs w:val="24"/>
          <w:lang w:val="zh-CN"/>
        </w:rPr>
        <w:t>的</w:t>
      </w:r>
      <w:r>
        <w:rPr>
          <w:rFonts w:ascii="微软雅黑" w:hAnsi="Cambria" w:eastAsia="微软雅黑" w:cs="微软雅黑"/>
          <w:color w:val="000000"/>
          <w:sz w:val="24"/>
          <w:szCs w:val="24"/>
          <w:lang w:val="zh-CN"/>
        </w:rPr>
        <w:t>操作</w:t>
      </w:r>
      <w:r>
        <w:rPr>
          <w:rFonts w:hint="eastAsia" w:ascii="微软雅黑" w:hAnsi="Cambria" w:eastAsia="微软雅黑" w:cs="微软雅黑"/>
          <w:color w:val="000000"/>
          <w:sz w:val="24"/>
          <w:szCs w:val="24"/>
          <w:lang w:val="zh-CN"/>
        </w:rPr>
        <w:t>。</w:t>
      </w:r>
    </w:p>
    <w:p w14:paraId="1B396834">
      <w:pPr>
        <w:widowControl/>
        <w:autoSpaceDE w:val="0"/>
        <w:autoSpaceDN w:val="0"/>
        <w:adjustRightInd w:val="0"/>
        <w:spacing w:line="360" w:lineRule="auto"/>
        <w:ind w:firstLine="420"/>
        <w:rPr>
          <w:color w:val="000000"/>
        </w:rPr>
      </w:pPr>
      <w:r>
        <w:rPr>
          <w:rFonts w:hint="eastAsia" w:ascii="微软雅黑" w:hAnsi="Cambria" w:eastAsia="微软雅黑" w:cs="微软雅黑"/>
          <w:color w:val="000000"/>
          <w:sz w:val="24"/>
          <w:szCs w:val="24"/>
          <w:lang w:val="zh-CN"/>
        </w:rPr>
        <w:t>录入</w:t>
      </w:r>
      <w:r>
        <w:rPr>
          <w:rFonts w:ascii="微软雅黑" w:hAnsi="Cambria" w:eastAsia="微软雅黑" w:cs="微软雅黑"/>
          <w:color w:val="000000"/>
          <w:sz w:val="24"/>
          <w:szCs w:val="24"/>
          <w:lang w:val="zh-CN"/>
        </w:rPr>
        <w:t>状态选择“</w:t>
      </w:r>
      <w:r>
        <w:rPr>
          <w:rFonts w:hint="eastAsia" w:ascii="微软雅黑" w:hAnsi="Cambria" w:eastAsia="微软雅黑" w:cs="微软雅黑"/>
          <w:color w:val="000000"/>
          <w:sz w:val="24"/>
          <w:szCs w:val="24"/>
          <w:lang w:val="zh-CN"/>
        </w:rPr>
        <w:t>已录入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按钮，系统显示返回相关的查询结果信息。</w:t>
      </w:r>
      <w:r>
        <w:rPr>
          <w:rFonts w:ascii="微软雅黑" w:hAnsi="Cambria" w:eastAsia="微软雅黑" w:cs="微软雅黑"/>
          <w:color w:val="000000"/>
          <w:sz w:val="24"/>
          <w:szCs w:val="24"/>
          <w:lang w:val="zh-CN"/>
        </w:rPr>
        <w:t>如下图</w:t>
      </w:r>
      <w:r>
        <w:rPr>
          <w:rFonts w:hint="eastAsia" w:ascii="微软雅黑" w:hAnsi="Cambria" w:eastAsia="微软雅黑" w:cs="微软雅黑"/>
          <w:color w:val="000000"/>
          <w:sz w:val="24"/>
          <w:szCs w:val="24"/>
          <w:lang w:val="zh-CN"/>
        </w:rPr>
        <w:t>所示</w:t>
      </w:r>
      <w:r>
        <w:rPr>
          <w:rFonts w:ascii="微软雅黑" w:hAnsi="Cambria" w:eastAsia="微软雅黑" w:cs="微软雅黑"/>
          <w:color w:val="000000"/>
          <w:sz w:val="24"/>
          <w:szCs w:val="24"/>
          <w:lang w:val="zh-CN"/>
        </w:rPr>
        <w:t>：</w:t>
      </w:r>
    </w:p>
    <w:p w14:paraId="528219A0">
      <w:pPr>
        <w:autoSpaceDE w:val="0"/>
        <w:autoSpaceDN w:val="0"/>
        <w:adjustRightInd w:val="0"/>
        <w:spacing w:line="360" w:lineRule="auto"/>
        <w:rPr>
          <w:rFonts w:ascii="微软雅黑" w:hAnsi="Cambria" w:cs="微软雅黑"/>
          <w:color w:val="000000"/>
          <w:sz w:val="24"/>
          <w:szCs w:val="24"/>
          <w:lang w:val="zh-CN"/>
        </w:rPr>
      </w:pPr>
      <w:r>
        <w:rPr>
          <w:color w:val="000000"/>
        </w:rPr>
        <mc:AlternateContent>
          <mc:Choice Requires="wps">
            <w:drawing>
              <wp:anchor distT="0" distB="0" distL="114300" distR="114300" simplePos="0" relativeHeight="251746304" behindDoc="0" locked="0" layoutInCell="1" allowOverlap="1">
                <wp:simplePos x="0" y="0"/>
                <wp:positionH relativeFrom="column">
                  <wp:posOffset>4563745</wp:posOffset>
                </wp:positionH>
                <wp:positionV relativeFrom="paragraph">
                  <wp:posOffset>2555875</wp:posOffset>
                </wp:positionV>
                <wp:extent cx="355600" cy="114300"/>
                <wp:effectExtent l="9525" t="9525" r="15875" b="9525"/>
                <wp:wrapNone/>
                <wp:docPr id="133" name="矩形 4315"/>
                <wp:cNvGraphicFramePr/>
                <a:graphic xmlns:a="http://schemas.openxmlformats.org/drawingml/2006/main">
                  <a:graphicData uri="http://schemas.microsoft.com/office/word/2010/wordprocessingShape">
                    <wps:wsp>
                      <wps:cNvSpPr/>
                      <wps:spPr>
                        <a:xfrm>
                          <a:off x="0" y="0"/>
                          <a:ext cx="355600" cy="1143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315" o:spid="_x0000_s1026" o:spt="1" style="position:absolute;left:0pt;margin-left:359.35pt;margin-top:201.25pt;height:9pt;width:28pt;z-index:251746304;mso-width-relative:page;mso-height-relative:page;" filled="f" stroked="t" coordsize="21600,21600" o:gfxdata="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MF1nLZAAAACwEAAA8AAAAAAAAAAQAgAAAAIgAAAGRycy9kb3ducmV2&#10;LnhtbFBLAQIUABQAAAAIAIdO4kAjbDLu+wEAAPoDAAAOAAAAAAAAAAEAIAAAACgBAABkcnMvZTJv&#10;RG9jLnhtbFBLBQYAAAAABgAGAFkBAACVBQAAAAA=&#10;">
                <v:fill on="f" focussize="0,0"/>
                <v:stroke weight="1.5pt" color="#FF0000" joinstyle="miter"/>
                <v:imagedata o:title=""/>
                <o:lock v:ext="edit" aspectratio="f"/>
              </v:rect>
            </w:pict>
          </mc:Fallback>
        </mc:AlternateContent>
      </w:r>
      <w:r>
        <w:rPr>
          <w:rFonts w:ascii="微软雅黑" w:hAnsi="Cambria" w:cs="微软雅黑"/>
          <w:color w:val="000000"/>
          <w:sz w:val="24"/>
          <w:szCs w:val="24"/>
        </w:rPr>
        <w:drawing>
          <wp:inline distT="0" distB="0" distL="114300" distR="114300">
            <wp:extent cx="5276850" cy="3000375"/>
            <wp:effectExtent l="0" t="0" r="0" b="9525"/>
            <wp:docPr id="648" name="图片 445" descr="1585018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图片 445" descr="1585018467(1)"/>
                    <pic:cNvPicPr>
                      <a:picLocks noChangeAspect="1"/>
                    </pic:cNvPicPr>
                  </pic:nvPicPr>
                  <pic:blipFill>
                    <a:blip r:embed="rId413"/>
                    <a:stretch>
                      <a:fillRect/>
                    </a:stretch>
                  </pic:blipFill>
                  <pic:spPr>
                    <a:xfrm>
                      <a:off x="0" y="0"/>
                      <a:ext cx="5276850" cy="3000375"/>
                    </a:xfrm>
                    <a:prstGeom prst="rect">
                      <a:avLst/>
                    </a:prstGeom>
                    <a:noFill/>
                    <a:ln>
                      <a:noFill/>
                    </a:ln>
                  </pic:spPr>
                </pic:pic>
              </a:graphicData>
            </a:graphic>
          </wp:inline>
        </w:drawing>
      </w:r>
    </w:p>
    <w:p w14:paraId="7D243CA9">
      <w:pPr>
        <w:widowControl/>
        <w:autoSpaceDE w:val="0"/>
        <w:autoSpaceDN w:val="0"/>
        <w:adjustRightInd w:val="0"/>
        <w:spacing w:line="360" w:lineRule="auto"/>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用户可以点击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查看</w:t>
      </w:r>
      <w:r>
        <w:rPr>
          <w:rFonts w:ascii="微软雅黑" w:hAnsi="Cambria" w:eastAsia="微软雅黑" w:cs="微软雅黑"/>
          <w:color w:val="000000"/>
          <w:sz w:val="24"/>
          <w:szCs w:val="24"/>
          <w:lang w:val="zh-CN"/>
        </w:rPr>
        <w:t>录入油品”</w:t>
      </w:r>
      <w:r>
        <w:rPr>
          <w:rFonts w:hint="eastAsia" w:ascii="微软雅黑" w:hAnsi="Cambria" w:eastAsia="微软雅黑" w:cs="微软雅黑"/>
          <w:color w:val="000000"/>
          <w:sz w:val="24"/>
          <w:szCs w:val="24"/>
          <w:lang w:val="zh-CN"/>
        </w:rPr>
        <w:t>，查看已</w:t>
      </w:r>
      <w:r>
        <w:rPr>
          <w:rFonts w:ascii="微软雅黑" w:hAnsi="Cambria" w:eastAsia="微软雅黑" w:cs="微软雅黑"/>
          <w:color w:val="000000"/>
          <w:sz w:val="24"/>
          <w:szCs w:val="24"/>
          <w:lang w:val="zh-CN"/>
        </w:rPr>
        <w:t>录入完成的</w:t>
      </w:r>
      <w:r>
        <w:rPr>
          <w:rFonts w:hint="eastAsia" w:ascii="微软雅黑" w:hAnsi="Cambria" w:eastAsia="微软雅黑" w:cs="微软雅黑"/>
          <w:color w:val="000000"/>
          <w:sz w:val="24"/>
          <w:szCs w:val="24"/>
          <w:lang w:val="zh-CN"/>
        </w:rPr>
        <w:t>该</w:t>
      </w:r>
      <w:r>
        <w:rPr>
          <w:rFonts w:ascii="微软雅黑" w:hAnsi="Cambria" w:eastAsia="微软雅黑" w:cs="微软雅黑"/>
          <w:color w:val="000000"/>
          <w:sz w:val="24"/>
          <w:szCs w:val="24"/>
          <w:lang w:val="zh-CN"/>
        </w:rPr>
        <w:t>缴款书</w:t>
      </w:r>
      <w:r>
        <w:rPr>
          <w:rFonts w:hint="eastAsia" w:ascii="微软雅黑" w:hAnsi="Cambria" w:eastAsia="微软雅黑" w:cs="微软雅黑"/>
          <w:color w:val="000000"/>
          <w:sz w:val="24"/>
          <w:szCs w:val="24"/>
          <w:lang w:val="zh-CN"/>
        </w:rPr>
        <w:t>的</w:t>
      </w:r>
      <w:r>
        <w:rPr>
          <w:rFonts w:ascii="微软雅黑" w:hAnsi="Cambria" w:eastAsia="微软雅黑" w:cs="微软雅黑"/>
          <w:color w:val="000000"/>
          <w:sz w:val="24"/>
          <w:szCs w:val="24"/>
          <w:lang w:val="zh-CN"/>
        </w:rPr>
        <w:t>油品详情</w:t>
      </w:r>
      <w:r>
        <w:rPr>
          <w:rFonts w:hint="eastAsia" w:ascii="微软雅黑" w:hAnsi="Cambria" w:eastAsia="微软雅黑" w:cs="微软雅黑"/>
          <w:color w:val="000000"/>
          <w:sz w:val="24"/>
          <w:szCs w:val="24"/>
          <w:lang w:val="zh-CN"/>
        </w:rPr>
        <w:t>。</w:t>
      </w:r>
    </w:p>
    <w:p w14:paraId="56A83B66">
      <w:pPr>
        <w:rPr>
          <w:color w:val="000000"/>
          <w:lang w:val="zh-CN"/>
        </w:rPr>
      </w:pPr>
      <w:r>
        <w:rPr>
          <w:rFonts w:ascii="微软雅黑" w:hAnsi="Cambria" w:eastAsia="微软雅黑" w:cs="微软雅黑"/>
          <w:color w:val="000000"/>
          <w:sz w:val="24"/>
          <w:szCs w:val="24"/>
        </w:rPr>
        <w:drawing>
          <wp:inline distT="0" distB="0" distL="114300" distR="114300">
            <wp:extent cx="5286375" cy="2505075"/>
            <wp:effectExtent l="0" t="0" r="9525" b="9525"/>
            <wp:docPr id="649" name="图片 446" descr="1585018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446" descr="1585018495(1)"/>
                    <pic:cNvPicPr>
                      <a:picLocks noChangeAspect="1"/>
                    </pic:cNvPicPr>
                  </pic:nvPicPr>
                  <pic:blipFill>
                    <a:blip r:embed="rId414"/>
                    <a:stretch>
                      <a:fillRect/>
                    </a:stretch>
                  </pic:blipFill>
                  <pic:spPr>
                    <a:xfrm>
                      <a:off x="0" y="0"/>
                      <a:ext cx="5286375" cy="2505075"/>
                    </a:xfrm>
                    <a:prstGeom prst="rect">
                      <a:avLst/>
                    </a:prstGeom>
                    <a:noFill/>
                    <a:ln>
                      <a:noFill/>
                    </a:ln>
                  </pic:spPr>
                </pic:pic>
              </a:graphicData>
            </a:graphic>
          </wp:inline>
        </w:drawing>
      </w:r>
    </w:p>
    <w:p w14:paraId="37E3D430">
      <w:pPr>
        <w:pStyle w:val="3"/>
        <w:numPr>
          <w:ilvl w:val="1"/>
          <w:numId w:val="0"/>
        </w:numPr>
        <w:ind w:left="576" w:hanging="576"/>
        <w:rPr>
          <w:color w:val="000000"/>
        </w:rPr>
      </w:pPr>
      <w:bookmarkStart w:id="548" w:name="_Toc511134783"/>
      <w:bookmarkStart w:id="549" w:name="_Toc36150212"/>
      <w:bookmarkStart w:id="550" w:name="_Toc533868018"/>
      <w:bookmarkStart w:id="551" w:name="_Toc32645"/>
      <w:bookmarkStart w:id="552" w:name="_Toc510086585"/>
      <w:bookmarkStart w:id="553" w:name="_Toc5480"/>
      <w:r>
        <w:rPr>
          <w:rFonts w:hint="eastAsia"/>
          <w:color w:val="000000"/>
        </w:rPr>
        <w:t>12</w:t>
      </w:r>
      <w:r>
        <w:rPr>
          <w:color w:val="000000"/>
        </w:rPr>
        <w:t>.3</w:t>
      </w:r>
      <w:bookmarkStart w:id="554" w:name="_Hlk33734508"/>
      <w:r>
        <w:rPr>
          <w:rFonts w:hint="eastAsia"/>
          <w:color w:val="000000"/>
        </w:rPr>
        <w:t>成品油发票认证</w:t>
      </w:r>
      <w:bookmarkEnd w:id="548"/>
      <w:bookmarkEnd w:id="549"/>
      <w:bookmarkEnd w:id="550"/>
      <w:bookmarkEnd w:id="551"/>
      <w:bookmarkEnd w:id="552"/>
      <w:bookmarkEnd w:id="553"/>
      <w:bookmarkEnd w:id="554"/>
    </w:p>
    <w:p w14:paraId="6D803055">
      <w:pPr>
        <w:ind w:firstLine="480" w:firstLineChars="200"/>
        <w:rPr>
          <w:rFonts w:ascii="微软雅黑" w:hAnsi="Cambria" w:eastAsia="微软雅黑" w:cs="微软雅黑"/>
          <w:color w:val="000000"/>
          <w:sz w:val="24"/>
          <w:szCs w:val="24"/>
          <w:lang w:val="zh-CN"/>
        </w:rPr>
      </w:pPr>
      <w:bookmarkStart w:id="555" w:name="_Toc533868019"/>
      <w:bookmarkStart w:id="556" w:name="_Toc36150213"/>
      <w:bookmarkStart w:id="557" w:name="_Toc510086586"/>
      <w:bookmarkStart w:id="558" w:name="_Toc511134784"/>
      <w:bookmarkStart w:id="559" w:name="_Toc26839"/>
      <w:r>
        <w:rPr>
          <w:rFonts w:hint="eastAsia" w:ascii="微软雅黑" w:hAnsi="Cambria" w:eastAsia="微软雅黑" w:cs="微软雅黑"/>
          <w:color w:val="000000"/>
          <w:sz w:val="24"/>
          <w:szCs w:val="24"/>
        </w:rPr>
        <w:t>该</w:t>
      </w:r>
      <w:r>
        <w:rPr>
          <w:rFonts w:ascii="微软雅黑" w:hAnsi="Cambria" w:eastAsia="微软雅黑" w:cs="微软雅黑"/>
          <w:color w:val="000000"/>
          <w:sz w:val="24"/>
          <w:szCs w:val="24"/>
        </w:rPr>
        <w:t>功能</w:t>
      </w:r>
      <w:r>
        <w:rPr>
          <w:rFonts w:ascii="微软雅黑" w:hAnsi="Cambria" w:eastAsia="微软雅黑" w:cs="微软雅黑"/>
          <w:color w:val="000000"/>
          <w:sz w:val="24"/>
          <w:szCs w:val="24"/>
          <w:lang w:val="zh-CN"/>
        </w:rPr>
        <w:t>成品油</w:t>
      </w:r>
      <w:r>
        <w:rPr>
          <w:rFonts w:hint="eastAsia" w:ascii="微软雅黑" w:hAnsi="Cambria" w:eastAsia="微软雅黑" w:cs="微软雅黑"/>
          <w:color w:val="000000"/>
          <w:sz w:val="24"/>
          <w:szCs w:val="24"/>
          <w:lang w:val="zh-CN"/>
        </w:rPr>
        <w:t>生产</w:t>
      </w:r>
      <w:r>
        <w:rPr>
          <w:rFonts w:ascii="微软雅黑" w:hAnsi="Cambria" w:eastAsia="微软雅黑" w:cs="微软雅黑"/>
          <w:color w:val="000000"/>
          <w:sz w:val="24"/>
          <w:szCs w:val="24"/>
          <w:lang w:val="zh-CN"/>
        </w:rPr>
        <w:t>企业将取得的增值税专用成品油发票、海关进口专用缴款书信息进行选择确认。</w:t>
      </w:r>
    </w:p>
    <w:p w14:paraId="2C863A31">
      <w:pPr>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进入到成品油发票认证功能模块时，系统会自动统计收到的红字发票，并将报表信息统计完成返回给前台展示，如图所示</w:t>
      </w:r>
    </w:p>
    <w:p w14:paraId="4C420640">
      <w:pPr>
        <w:ind w:firstLine="420" w:firstLineChars="200"/>
        <w:rPr>
          <w:rFonts w:ascii="微软雅黑" w:hAnsi="Cambria" w:eastAsia="微软雅黑" w:cs="微软雅黑"/>
          <w:color w:val="000000"/>
          <w:sz w:val="24"/>
          <w:szCs w:val="24"/>
          <w:lang w:val="zh-CN"/>
        </w:rPr>
      </w:pPr>
      <w:r>
        <w:drawing>
          <wp:inline distT="0" distB="0" distL="114300" distR="114300">
            <wp:extent cx="5276850" cy="2800350"/>
            <wp:effectExtent l="0" t="0" r="0" b="0"/>
            <wp:docPr id="650"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图片 447"/>
                    <pic:cNvPicPr>
                      <a:picLocks noChangeAspect="1"/>
                    </pic:cNvPicPr>
                  </pic:nvPicPr>
                  <pic:blipFill>
                    <a:blip r:embed="rId415"/>
                    <a:stretch>
                      <a:fillRect/>
                    </a:stretch>
                  </pic:blipFill>
                  <pic:spPr>
                    <a:xfrm>
                      <a:off x="0" y="0"/>
                      <a:ext cx="5276850" cy="2800350"/>
                    </a:xfrm>
                    <a:prstGeom prst="rect">
                      <a:avLst/>
                    </a:prstGeom>
                    <a:noFill/>
                    <a:ln>
                      <a:noFill/>
                    </a:ln>
                  </pic:spPr>
                </pic:pic>
              </a:graphicData>
            </a:graphic>
          </wp:inline>
        </w:drawing>
      </w:r>
    </w:p>
    <w:p w14:paraId="1453C1A7">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已下发成品油货物明细的海关缴款书数据，企业可直接在“成品油发票认证”功能模块进行勾选认证，无需再通过“海关缴款书录入”功能模块录入油品明细。</w:t>
      </w:r>
    </w:p>
    <w:p w14:paraId="74E7BE17">
      <w:pPr>
        <w:ind w:firstLine="480" w:firstLineChars="200"/>
        <w:rPr>
          <w:color w:val="000000"/>
        </w:rPr>
      </w:pPr>
      <w:r>
        <w:rPr>
          <w:rFonts w:hint="eastAsia" w:ascii="微软雅黑" w:hAnsi="Cambria" w:eastAsia="微软雅黑" w:cs="微软雅黑"/>
          <w:color w:val="000000"/>
          <w:sz w:val="24"/>
          <w:szCs w:val="24"/>
          <w:lang w:val="zh-CN"/>
        </w:rPr>
        <w:t>该功能页面如下图所示：</w:t>
      </w:r>
      <w:r>
        <w:rPr>
          <w:color w:val="000000"/>
        </w:rPr>
        <w:t xml:space="preserve"> </w:t>
      </w:r>
    </w:p>
    <w:p w14:paraId="6D7C2BEC">
      <w:pPr>
        <w:autoSpaceDE w:val="0"/>
        <w:autoSpaceDN w:val="0"/>
        <w:adjustRightInd w:val="0"/>
        <w:spacing w:line="360" w:lineRule="auto"/>
        <w:rPr>
          <w:color w:val="000000"/>
        </w:rPr>
      </w:pPr>
      <w:r>
        <w:drawing>
          <wp:inline distT="0" distB="0" distL="0" distR="0">
            <wp:extent cx="5274310" cy="2691130"/>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16"/>
                    <a:stretch>
                      <a:fillRect/>
                    </a:stretch>
                  </pic:blipFill>
                  <pic:spPr>
                    <a:xfrm>
                      <a:off x="0" y="0"/>
                      <a:ext cx="5274310" cy="2691130"/>
                    </a:xfrm>
                    <a:prstGeom prst="rect">
                      <a:avLst/>
                    </a:prstGeom>
                  </pic:spPr>
                </pic:pic>
              </a:graphicData>
            </a:graphic>
          </wp:inline>
        </w:drawing>
      </w:r>
    </w:p>
    <w:p w14:paraId="036D1AD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在此功能中分为上、下两个区域，即查询条件区域和查询结果勾选操作区域。</w:t>
      </w:r>
    </w:p>
    <w:p w14:paraId="22798F8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5E234A3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6D02D55">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44A05555">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4D6CA666">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76AA1CD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BA4A83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发票类别</w:t>
            </w:r>
          </w:p>
        </w:tc>
        <w:tc>
          <w:tcPr>
            <w:tcW w:w="2268" w:type="dxa"/>
            <w:tcBorders>
              <w:top w:val="single" w:color="000000" w:sz="2" w:space="0"/>
              <w:left w:val="single" w:color="000000" w:sz="2" w:space="0"/>
              <w:bottom w:val="single" w:color="000000" w:sz="2" w:space="0"/>
              <w:right w:val="single" w:color="000000" w:sz="2" w:space="0"/>
            </w:tcBorders>
          </w:tcPr>
          <w:p w14:paraId="0531A2A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发票类型选择项</w:t>
            </w:r>
          </w:p>
        </w:tc>
        <w:tc>
          <w:tcPr>
            <w:tcW w:w="4176" w:type="dxa"/>
            <w:tcBorders>
              <w:top w:val="single" w:color="000000" w:sz="2" w:space="0"/>
              <w:left w:val="single" w:color="000000" w:sz="2" w:space="0"/>
              <w:bottom w:val="single" w:color="000000" w:sz="2" w:space="0"/>
              <w:right w:val="single" w:color="000000" w:sz="2" w:space="0"/>
            </w:tcBorders>
          </w:tcPr>
          <w:p w14:paraId="4949CD6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默认选定增值税发票，可以自行选择海关缴款书</w:t>
            </w:r>
          </w:p>
        </w:tc>
      </w:tr>
      <w:tr w14:paraId="0E541929">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3646C9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rPr>
              <w:t>发票来源</w:t>
            </w:r>
          </w:p>
        </w:tc>
        <w:tc>
          <w:tcPr>
            <w:tcW w:w="2268" w:type="dxa"/>
            <w:tcBorders>
              <w:top w:val="single" w:color="000000" w:sz="2" w:space="0"/>
              <w:left w:val="single" w:color="000000" w:sz="2" w:space="0"/>
              <w:bottom w:val="single" w:color="000000" w:sz="2" w:space="0"/>
              <w:right w:val="single" w:color="000000" w:sz="2" w:space="0"/>
            </w:tcBorders>
          </w:tcPr>
          <w:p w14:paraId="25E40CA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rPr>
              <w:t>发票来源选择项</w:t>
            </w:r>
          </w:p>
        </w:tc>
        <w:tc>
          <w:tcPr>
            <w:tcW w:w="4176" w:type="dxa"/>
            <w:tcBorders>
              <w:top w:val="single" w:color="000000" w:sz="2" w:space="0"/>
              <w:left w:val="single" w:color="000000" w:sz="2" w:space="0"/>
              <w:bottom w:val="single" w:color="000000" w:sz="2" w:space="0"/>
              <w:right w:val="single" w:color="000000" w:sz="2" w:space="0"/>
            </w:tcBorders>
          </w:tcPr>
          <w:p w14:paraId="7982A15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sz w:val="24"/>
                <w:szCs w:val="24"/>
              </w:rPr>
              <w:t>默认为全部，可选择数电票或税控发票</w:t>
            </w:r>
          </w:p>
        </w:tc>
      </w:tr>
      <w:tr w14:paraId="1454FE5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946657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0F13B112">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10</w:t>
            </w:r>
            <w:r>
              <w:rPr>
                <w:rFonts w:hint="eastAsia" w:ascii="微软雅黑" w:hAnsi="Cambria" w:eastAsia="微软雅黑" w:cs="微软雅黑"/>
                <w:color w:val="000000"/>
                <w:sz w:val="24"/>
                <w:szCs w:val="24"/>
                <w:lang w:val="zh-CN"/>
              </w:rPr>
              <w:t>或</w:t>
            </w:r>
            <w:r>
              <w:rPr>
                <w:rFonts w:ascii="微软雅黑" w:hAnsi="Cambria" w:eastAsia="微软雅黑" w:cs="微软雅黑"/>
                <w:color w:val="000000"/>
                <w:sz w:val="24"/>
                <w:szCs w:val="24"/>
                <w:lang w:val="zh-CN"/>
              </w:rPr>
              <w:t>12</w:t>
            </w:r>
            <w:r>
              <w:rPr>
                <w:rFonts w:hint="eastAsia" w:ascii="微软雅黑" w:hAnsi="Cambria" w:eastAsia="微软雅黑" w:cs="微软雅黑"/>
                <w:color w:val="000000"/>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4C5D007E">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默认为空，如果要精确查询单张发票的功能，则发票代码号码必须输入完整，否则留空即可</w:t>
            </w:r>
          </w:p>
        </w:tc>
      </w:tr>
      <w:tr w14:paraId="6972123B">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E453A8A">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7B4C44A4">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8</w:t>
            </w:r>
            <w:r>
              <w:rPr>
                <w:rFonts w:hint="eastAsia" w:ascii="微软雅黑" w:hAnsi="Cambria" w:eastAsia="微软雅黑" w:cs="微软雅黑"/>
                <w:color w:val="000000"/>
                <w:sz w:val="24"/>
                <w:szCs w:val="24"/>
                <w:lang w:val="zh-CN"/>
              </w:rPr>
              <w:t>位</w:t>
            </w:r>
            <w:r>
              <w:rPr>
                <w:rFonts w:hint="eastAsia" w:ascii="微软雅黑" w:hAnsi="Cambria" w:eastAsia="微软雅黑" w:cs="微软雅黑"/>
                <w:color w:val="000000"/>
                <w:sz w:val="24"/>
                <w:szCs w:val="24"/>
              </w:rPr>
              <w:t>或20位</w:t>
            </w:r>
            <w:r>
              <w:rPr>
                <w:rFonts w:hint="eastAsia" w:ascii="微软雅黑" w:hAnsi="Cambria" w:eastAsia="微软雅黑" w:cs="微软雅黑"/>
                <w:color w:val="000000"/>
                <w:sz w:val="24"/>
                <w:szCs w:val="24"/>
                <w:lang w:val="zh-CN"/>
              </w:rPr>
              <w:t>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257F592E">
            <w:pPr>
              <w:autoSpaceDE w:val="0"/>
              <w:autoSpaceDN w:val="0"/>
              <w:adjustRightInd w:val="0"/>
              <w:spacing w:line="360" w:lineRule="auto"/>
              <w:jc w:val="center"/>
              <w:rPr>
                <w:rFonts w:ascii="宋体" w:hAnsi="Cambria" w:cs="宋体"/>
                <w:color w:val="000000"/>
                <w:lang w:val="zh-CN"/>
              </w:rPr>
            </w:pPr>
          </w:p>
        </w:tc>
      </w:tr>
      <w:tr w14:paraId="483CEA49">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3A3C967">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6642AE4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751B134E">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可查询任意日期的发票，</w:t>
            </w:r>
            <w:r>
              <w:rPr>
                <w:rFonts w:hint="eastAsia" w:ascii="微软雅黑" w:hAnsi="Cambria" w:eastAsia="微软雅黑" w:cs="微软雅黑"/>
                <w:bCs/>
                <w:color w:val="000000"/>
                <w:sz w:val="24"/>
                <w:szCs w:val="24"/>
                <w:lang w:val="zh-CN"/>
              </w:rPr>
              <w:t>为必录条件。</w:t>
            </w:r>
          </w:p>
        </w:tc>
      </w:tr>
      <w:tr w14:paraId="4846F1E9">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F92273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702D14A4">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15</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17</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18</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20</w:t>
            </w:r>
            <w:r>
              <w:rPr>
                <w:rFonts w:hint="eastAsia" w:ascii="微软雅黑" w:hAnsi="Cambria" w:eastAsia="微软雅黑" w:cs="微软雅黑"/>
                <w:color w:val="000000"/>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3558EBF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默认为空，可以不输入；如果要限定指定销方开具的发票，必须输入完整的税号方可，不支持模糊匹配</w:t>
            </w:r>
            <w:r>
              <w:rPr>
                <w:rFonts w:ascii="微软雅黑" w:hAnsi="Cambria" w:eastAsia="微软雅黑" w:cs="微软雅黑"/>
                <w:color w:val="000000"/>
                <w:sz w:val="24"/>
                <w:szCs w:val="24"/>
                <w:lang w:val="zh-CN"/>
              </w:rPr>
              <w:t xml:space="preserve"> </w:t>
            </w:r>
          </w:p>
        </w:tc>
      </w:tr>
      <w:tr w14:paraId="4D0CD0F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18FCCB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认证状态</w:t>
            </w:r>
          </w:p>
        </w:tc>
        <w:tc>
          <w:tcPr>
            <w:tcW w:w="2268" w:type="dxa"/>
            <w:tcBorders>
              <w:top w:val="single" w:color="000000" w:sz="2" w:space="0"/>
              <w:left w:val="single" w:color="000000" w:sz="2" w:space="0"/>
              <w:bottom w:val="single" w:color="000000" w:sz="2" w:space="0"/>
              <w:right w:val="single" w:color="000000" w:sz="2" w:space="0"/>
            </w:tcBorders>
          </w:tcPr>
          <w:p w14:paraId="1B782072">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未认证</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和</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已认证</w:t>
            </w:r>
            <w:r>
              <w:rPr>
                <w:rFonts w:ascii="微软雅黑" w:hAnsi="Cambria" w:eastAsia="微软雅黑" w:cs="微软雅黑"/>
                <w:color w:val="000000"/>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2215C4D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默认查询认证状态为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未认证</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的发票。点选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已认证</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则筛选出已勾选认证的发票。</w:t>
            </w:r>
          </w:p>
        </w:tc>
      </w:tr>
      <w:tr w14:paraId="4B934473">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FC73050">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发票状态</w:t>
            </w:r>
          </w:p>
        </w:tc>
        <w:tc>
          <w:tcPr>
            <w:tcW w:w="2268" w:type="dxa"/>
            <w:tcBorders>
              <w:top w:val="single" w:color="000000" w:sz="2" w:space="0"/>
              <w:left w:val="single" w:color="000000" w:sz="2" w:space="0"/>
              <w:bottom w:val="single" w:color="000000" w:sz="2" w:space="0"/>
              <w:right w:val="single" w:color="000000" w:sz="2" w:space="0"/>
            </w:tcBorders>
          </w:tcPr>
          <w:p w14:paraId="4AA04B71">
            <w:pPr>
              <w:ind w:left="200"/>
              <w:jc w:val="left"/>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正常</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红冲</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作废</w:t>
            </w:r>
            <w:r>
              <w:rPr>
                <w:rFonts w:ascii="微软雅黑" w:hAnsi="Cambria" w:eastAsia="微软雅黑" w:cs="微软雅黑"/>
                <w:color w:val="000000"/>
                <w:sz w:val="24"/>
                <w:szCs w:val="24"/>
                <w:lang w:val="zh-CN"/>
              </w:rPr>
              <w:t>”</w:t>
            </w:r>
          </w:p>
          <w:p w14:paraId="3ADDC368">
            <w:pPr>
              <w:autoSpaceDE w:val="0"/>
              <w:autoSpaceDN w:val="0"/>
              <w:adjustRightInd w:val="0"/>
              <w:spacing w:line="360" w:lineRule="auto"/>
              <w:rPr>
                <w:rFonts w:ascii="微软雅黑" w:hAnsi="Cambria" w:eastAsia="微软雅黑" w:cs="微软雅黑"/>
                <w:color w:val="000000"/>
                <w:sz w:val="24"/>
                <w:szCs w:val="24"/>
                <w:lang w:val="zh-CN"/>
              </w:rPr>
            </w:pPr>
          </w:p>
        </w:tc>
        <w:tc>
          <w:tcPr>
            <w:tcW w:w="4176" w:type="dxa"/>
            <w:tcBorders>
              <w:top w:val="single" w:color="000000" w:sz="2" w:space="0"/>
              <w:left w:val="single" w:color="000000" w:sz="2" w:space="0"/>
              <w:bottom w:val="single" w:color="000000" w:sz="2" w:space="0"/>
              <w:right w:val="single" w:color="000000" w:sz="2" w:space="0"/>
            </w:tcBorders>
          </w:tcPr>
          <w:p w14:paraId="219A39EA">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默认查询正常状态的发票。用于筛选某种特定状态的发票，也可以点选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来查询所有状态的发票。</w:t>
            </w:r>
          </w:p>
        </w:tc>
      </w:tr>
      <w:tr w14:paraId="627BC81A">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E42E44D">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发票类型</w:t>
            </w:r>
          </w:p>
        </w:tc>
        <w:tc>
          <w:tcPr>
            <w:tcW w:w="2268" w:type="dxa"/>
            <w:tcBorders>
              <w:top w:val="single" w:color="000000" w:sz="2" w:space="0"/>
              <w:left w:val="single" w:color="000000" w:sz="2" w:space="0"/>
              <w:bottom w:val="single" w:color="000000" w:sz="2" w:space="0"/>
              <w:right w:val="single" w:color="000000" w:sz="2" w:space="0"/>
            </w:tcBorders>
          </w:tcPr>
          <w:p w14:paraId="7C409FFB">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全部”、“增值税专用发票”、“增值税电子专用发票”、“电子发票（增值税专用发票）”、“纸质发票(增值税专用发票</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w:t>
            </w:r>
          </w:p>
        </w:tc>
        <w:tc>
          <w:tcPr>
            <w:tcW w:w="4176" w:type="dxa"/>
            <w:tcBorders>
              <w:top w:val="single" w:color="000000" w:sz="2" w:space="0"/>
              <w:left w:val="single" w:color="000000" w:sz="2" w:space="0"/>
              <w:bottom w:val="single" w:color="000000" w:sz="2" w:space="0"/>
              <w:right w:val="single" w:color="000000" w:sz="2" w:space="0"/>
            </w:tcBorders>
          </w:tcPr>
          <w:p w14:paraId="6D954ED1">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默认查询”</w:t>
            </w:r>
            <w:r>
              <w:rPr>
                <w:rFonts w:hint="eastAsia" w:ascii="微软雅黑" w:hAnsi="Cambria" w:eastAsia="微软雅黑" w:cs="微软雅黑"/>
                <w:color w:val="000000"/>
                <w:sz w:val="24"/>
                <w:szCs w:val="24"/>
              </w:rPr>
              <w:t>全部“</w:t>
            </w:r>
            <w:r>
              <w:rPr>
                <w:rFonts w:hint="eastAsia" w:ascii="微软雅黑" w:hAnsi="Cambria" w:eastAsia="微软雅黑" w:cs="微软雅黑"/>
                <w:color w:val="000000"/>
                <w:sz w:val="24"/>
                <w:szCs w:val="24"/>
                <w:lang w:val="zh-CN"/>
              </w:rPr>
              <w:t>。用于筛选某种特定</w:t>
            </w:r>
            <w:r>
              <w:rPr>
                <w:rFonts w:hint="eastAsia" w:ascii="微软雅黑" w:hAnsi="Cambria" w:eastAsia="微软雅黑" w:cs="微软雅黑"/>
                <w:color w:val="000000"/>
                <w:sz w:val="24"/>
                <w:szCs w:val="24"/>
              </w:rPr>
              <w:t>类型</w:t>
            </w:r>
            <w:r>
              <w:rPr>
                <w:rFonts w:hint="eastAsia" w:ascii="微软雅黑" w:hAnsi="Cambria" w:eastAsia="微软雅黑" w:cs="微软雅黑"/>
                <w:color w:val="000000"/>
                <w:sz w:val="24"/>
                <w:szCs w:val="24"/>
                <w:lang w:val="zh-CN"/>
              </w:rPr>
              <w:t>的发票。</w:t>
            </w:r>
          </w:p>
        </w:tc>
      </w:tr>
      <w:tr w14:paraId="106382A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AD47904">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海关缴款</w:t>
            </w:r>
            <w:r>
              <w:rPr>
                <w:rFonts w:ascii="微软雅黑" w:hAnsi="Cambria" w:eastAsia="微软雅黑" w:cs="微软雅黑"/>
                <w:color w:val="000000"/>
                <w:sz w:val="24"/>
                <w:szCs w:val="24"/>
                <w:lang w:val="zh-CN"/>
              </w:rPr>
              <w:t>书号码</w:t>
            </w:r>
          </w:p>
        </w:tc>
        <w:tc>
          <w:tcPr>
            <w:tcW w:w="2268" w:type="dxa"/>
            <w:tcBorders>
              <w:top w:val="single" w:color="000000" w:sz="2" w:space="0"/>
              <w:left w:val="single" w:color="000000" w:sz="2" w:space="0"/>
              <w:bottom w:val="single" w:color="000000" w:sz="2" w:space="0"/>
              <w:right w:val="single" w:color="000000" w:sz="2" w:space="0"/>
            </w:tcBorders>
          </w:tcPr>
          <w:p w14:paraId="042AB74C">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22</w:t>
            </w:r>
            <w:r>
              <w:rPr>
                <w:rFonts w:hint="eastAsia" w:ascii="微软雅黑" w:hAnsi="Cambria" w:eastAsia="微软雅黑" w:cs="微软雅黑"/>
                <w:color w:val="000000"/>
                <w:sz w:val="24"/>
                <w:szCs w:val="24"/>
                <w:lang w:val="zh-CN"/>
              </w:rPr>
              <w:t>位字符</w:t>
            </w:r>
          </w:p>
        </w:tc>
        <w:tc>
          <w:tcPr>
            <w:tcW w:w="4176" w:type="dxa"/>
            <w:tcBorders>
              <w:top w:val="single" w:color="000000" w:sz="2" w:space="0"/>
              <w:left w:val="single" w:color="000000" w:sz="2" w:space="0"/>
              <w:bottom w:val="single" w:color="000000" w:sz="2" w:space="0"/>
              <w:right w:val="single" w:color="000000" w:sz="2" w:space="0"/>
            </w:tcBorders>
          </w:tcPr>
          <w:p w14:paraId="344E8C48">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默认为空，如果要精确查询单张海关缴款书功能，则输入22位字符</w:t>
            </w:r>
            <w:r>
              <w:rPr>
                <w:rFonts w:ascii="微软雅黑" w:hAnsi="Cambria" w:eastAsia="微软雅黑" w:cs="微软雅黑"/>
                <w:color w:val="000000"/>
                <w:sz w:val="24"/>
                <w:szCs w:val="24"/>
                <w:lang w:val="zh-CN"/>
              </w:rPr>
              <w:t>：含数字字母</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-的</w:t>
            </w:r>
            <w:r>
              <w:rPr>
                <w:rFonts w:hint="eastAsia" w:ascii="微软雅黑" w:hAnsi="Cambria" w:eastAsia="微软雅黑" w:cs="微软雅黑"/>
                <w:color w:val="000000"/>
                <w:sz w:val="24"/>
                <w:szCs w:val="24"/>
              </w:rPr>
              <w:t>4类</w:t>
            </w:r>
            <w:r>
              <w:rPr>
                <w:rFonts w:ascii="微软雅黑" w:hAnsi="Cambria" w:eastAsia="微软雅黑" w:cs="微软雅黑"/>
                <w:color w:val="000000"/>
                <w:sz w:val="24"/>
                <w:szCs w:val="24"/>
              </w:rPr>
              <w:t>型</w:t>
            </w:r>
            <w:r>
              <w:rPr>
                <w:rFonts w:hint="eastAsia" w:ascii="微软雅黑" w:hAnsi="Cambria" w:eastAsia="微软雅黑" w:cs="微软雅黑"/>
                <w:color w:val="000000"/>
                <w:sz w:val="24"/>
                <w:szCs w:val="24"/>
              </w:rPr>
              <w:t>内容即可</w:t>
            </w:r>
          </w:p>
        </w:tc>
      </w:tr>
      <w:tr w14:paraId="262351FF">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2C01401">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填发日期</w:t>
            </w:r>
          </w:p>
        </w:tc>
        <w:tc>
          <w:tcPr>
            <w:tcW w:w="2268" w:type="dxa"/>
            <w:tcBorders>
              <w:top w:val="single" w:color="000000" w:sz="2" w:space="0"/>
              <w:left w:val="single" w:color="000000" w:sz="2" w:space="0"/>
              <w:bottom w:val="single" w:color="000000" w:sz="2" w:space="0"/>
              <w:right w:val="single" w:color="000000" w:sz="2" w:space="0"/>
            </w:tcBorders>
          </w:tcPr>
          <w:p w14:paraId="6C3F104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5EAE4179">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可选择任意日期查询</w:t>
            </w:r>
            <w:r>
              <w:rPr>
                <w:rFonts w:ascii="微软雅黑" w:hAnsi="Cambria" w:eastAsia="微软雅黑" w:cs="微软雅黑"/>
                <w:color w:val="000000"/>
                <w:sz w:val="24"/>
                <w:szCs w:val="24"/>
                <w:lang w:val="zh-CN"/>
              </w:rPr>
              <w:t>符合条件的海关缴款书</w:t>
            </w:r>
            <w:r>
              <w:rPr>
                <w:rFonts w:hint="eastAsia" w:ascii="微软雅黑" w:hAnsi="Cambria" w:eastAsia="微软雅黑" w:cs="微软雅黑"/>
                <w:color w:val="000000"/>
                <w:sz w:val="24"/>
                <w:szCs w:val="24"/>
                <w:lang w:val="zh-CN"/>
              </w:rPr>
              <w:t>，为必录条件。</w:t>
            </w:r>
          </w:p>
        </w:tc>
      </w:tr>
      <w:tr w14:paraId="50D705B0">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A71837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缴款书状态</w:t>
            </w:r>
          </w:p>
        </w:tc>
        <w:tc>
          <w:tcPr>
            <w:tcW w:w="2268" w:type="dxa"/>
            <w:tcBorders>
              <w:top w:val="single" w:color="000000" w:sz="2" w:space="0"/>
              <w:left w:val="single" w:color="000000" w:sz="2" w:space="0"/>
              <w:bottom w:val="single" w:color="000000" w:sz="2" w:space="0"/>
              <w:right w:val="single" w:color="000000" w:sz="2" w:space="0"/>
            </w:tcBorders>
          </w:tcPr>
          <w:p w14:paraId="0FBF4361">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相符</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重号</w:t>
            </w:r>
            <w:r>
              <w:rPr>
                <w:rFonts w:ascii="微软雅黑" w:hAnsi="Cambria" w:eastAsia="微软雅黑" w:cs="微软雅黑"/>
                <w:color w:val="000000"/>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323ECC7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默认查询正常状态的发票。用于筛选某种特定状态的缴款书，也可以点选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全部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来查询所有状态的缴款书。</w:t>
            </w:r>
          </w:p>
        </w:tc>
      </w:tr>
    </w:tbl>
    <w:p w14:paraId="0AFE93F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下部为查询结果的勾选操作区域，相关说明如下：</w:t>
      </w:r>
    </w:p>
    <w:p w14:paraId="3F58793D">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0" distR="0">
            <wp:extent cx="5274310" cy="4671060"/>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417"/>
                    <a:stretch>
                      <a:fillRect/>
                    </a:stretch>
                  </pic:blipFill>
                  <pic:spPr>
                    <a:xfrm>
                      <a:off x="0" y="0"/>
                      <a:ext cx="5274310" cy="4671060"/>
                    </a:xfrm>
                    <a:prstGeom prst="rect">
                      <a:avLst/>
                    </a:prstGeom>
                  </pic:spPr>
                </pic:pic>
              </a:graphicData>
            </a:graphic>
          </wp:inline>
        </w:drawing>
      </w:r>
    </w:p>
    <w:p w14:paraId="01533408">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注：</w:t>
      </w:r>
    </w:p>
    <w:p w14:paraId="75353AAB">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 1、此功能对成品油</w:t>
      </w:r>
      <w:r>
        <w:rPr>
          <w:rFonts w:hint="eastAsia" w:ascii="微软雅黑" w:hAnsi="Cambria" w:eastAsia="微软雅黑" w:cs="微软雅黑"/>
          <w:color w:val="000000"/>
          <w:sz w:val="24"/>
          <w:szCs w:val="24"/>
          <w:lang w:val="zh-CN"/>
        </w:rPr>
        <w:t>生产</w:t>
      </w:r>
      <w:r>
        <w:rPr>
          <w:rFonts w:ascii="微软雅黑" w:hAnsi="Cambria" w:eastAsia="微软雅黑" w:cs="微软雅黑"/>
          <w:color w:val="000000"/>
          <w:sz w:val="24"/>
          <w:szCs w:val="24"/>
          <w:lang w:val="zh-CN"/>
        </w:rPr>
        <w:t xml:space="preserve">企业开放，可勾选的票据为成品油增值税专用发票和海关进口缴款书； </w:t>
      </w:r>
    </w:p>
    <w:p w14:paraId="5CAA1280">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2、选择提交成功的票据支持撤销操作； </w:t>
      </w:r>
    </w:p>
    <w:p w14:paraId="50EBD603">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3、</w:t>
      </w:r>
      <w:r>
        <w:rPr>
          <w:rFonts w:hint="eastAsia" w:ascii="微软雅黑" w:hAnsi="Cambria" w:eastAsia="微软雅黑" w:cs="微软雅黑"/>
          <w:color w:val="000000"/>
          <w:sz w:val="24"/>
          <w:szCs w:val="24"/>
          <w:lang w:val="zh-CN"/>
        </w:rPr>
        <w:t>成品油</w:t>
      </w:r>
      <w:r>
        <w:rPr>
          <w:rFonts w:ascii="微软雅黑" w:hAnsi="Cambria" w:eastAsia="微软雅黑" w:cs="微软雅黑"/>
          <w:color w:val="000000"/>
          <w:sz w:val="24"/>
          <w:szCs w:val="24"/>
          <w:lang w:val="zh-CN"/>
        </w:rPr>
        <w:t>增值税专用发票除正常</w:t>
      </w:r>
      <w:r>
        <w:rPr>
          <w:rFonts w:hint="eastAsia" w:ascii="微软雅黑" w:hAnsi="Cambria" w:eastAsia="微软雅黑" w:cs="微软雅黑"/>
          <w:color w:val="000000"/>
          <w:sz w:val="24"/>
          <w:szCs w:val="24"/>
          <w:lang w:val="zh-CN"/>
        </w:rPr>
        <w:t>状态</w:t>
      </w:r>
      <w:r>
        <w:rPr>
          <w:rFonts w:ascii="微软雅黑" w:hAnsi="Cambria" w:eastAsia="微软雅黑" w:cs="微软雅黑"/>
          <w:color w:val="000000"/>
          <w:sz w:val="24"/>
          <w:szCs w:val="24"/>
          <w:lang w:val="zh-CN"/>
        </w:rPr>
        <w:t>外，其他异常发票不允许</w:t>
      </w:r>
      <w:r>
        <w:rPr>
          <w:rFonts w:hint="eastAsia" w:ascii="微软雅黑" w:hAnsi="Cambria" w:eastAsia="微软雅黑" w:cs="微软雅黑"/>
          <w:color w:val="000000"/>
          <w:sz w:val="24"/>
          <w:szCs w:val="24"/>
          <w:lang w:val="zh-CN"/>
        </w:rPr>
        <w:t>认证</w:t>
      </w:r>
      <w:r>
        <w:rPr>
          <w:rFonts w:ascii="微软雅黑" w:hAnsi="Cambria" w:eastAsia="微软雅黑" w:cs="微软雅黑"/>
          <w:color w:val="000000"/>
          <w:sz w:val="24"/>
          <w:szCs w:val="24"/>
          <w:lang w:val="zh-CN"/>
        </w:rPr>
        <w:t xml:space="preserve">； </w:t>
      </w:r>
    </w:p>
    <w:p w14:paraId="1E91AF65">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具体操作方法(以成品油增值税发票确认为例演示</w:t>
      </w:r>
      <w:r>
        <w:rPr>
          <w:rFonts w:ascii="微软雅黑" w:hAnsi="Cambria" w:eastAsia="微软雅黑" w:cs="微软雅黑"/>
          <w:b/>
          <w:bCs/>
          <w:color w:val="000000"/>
          <w:sz w:val="24"/>
          <w:szCs w:val="24"/>
          <w:lang w:val="zh-CN"/>
        </w:rPr>
        <w:t>)</w:t>
      </w:r>
      <w:r>
        <w:rPr>
          <w:rFonts w:hint="eastAsia" w:ascii="微软雅黑" w:hAnsi="Cambria" w:eastAsia="微软雅黑" w:cs="微软雅黑"/>
          <w:b/>
          <w:bCs/>
          <w:color w:val="000000"/>
          <w:sz w:val="24"/>
          <w:szCs w:val="24"/>
          <w:lang w:val="zh-CN"/>
        </w:rPr>
        <w:t>：</w:t>
      </w:r>
    </w:p>
    <w:p w14:paraId="25F593A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049753A8">
      <w:pPr>
        <w:autoSpaceDE w:val="0"/>
        <w:autoSpaceDN w:val="0"/>
        <w:adjustRightInd w:val="0"/>
        <w:spacing w:line="360" w:lineRule="auto"/>
        <w:ind w:firstLine="425"/>
        <w:rPr>
          <w:rFonts w:ascii="微软雅黑" w:hAnsi="Cambria" w:eastAsia="微软雅黑" w:cs="微软雅黑"/>
          <w:color w:val="000000"/>
          <w:sz w:val="24"/>
          <w:szCs w:val="24"/>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、系统自动返回相关的查询结果信息，用户可以根据需要选择成品油增值税专用发票或</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进行勾选操作</w:t>
      </w:r>
      <w:r>
        <w:rPr>
          <w:rFonts w:ascii="微软雅黑" w:hAnsi="Cambria" w:eastAsia="微软雅黑" w:cs="微软雅黑"/>
          <w:color w:val="000000"/>
          <w:sz w:val="24"/>
          <w:szCs w:val="24"/>
        </w:rPr>
        <w:t>;</w:t>
      </w:r>
    </w:p>
    <w:p w14:paraId="0A055FA1">
      <w:pPr>
        <w:widowControl/>
        <w:numPr>
          <w:ilvl w:val="0"/>
          <w:numId w:val="27"/>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在数据</w:t>
      </w:r>
      <w:r>
        <w:rPr>
          <w:rFonts w:ascii="微软雅黑" w:hAnsi="Cambria" w:eastAsia="微软雅黑" w:cs="微软雅黑"/>
          <w:color w:val="000000"/>
          <w:sz w:val="24"/>
          <w:szCs w:val="24"/>
          <w:lang w:val="zh-CN"/>
        </w:rPr>
        <w:t>类型选择“</w:t>
      </w:r>
      <w:r>
        <w:rPr>
          <w:rFonts w:hint="eastAsia" w:ascii="微软雅黑" w:hAnsi="Cambria" w:eastAsia="微软雅黑" w:cs="微软雅黑"/>
          <w:color w:val="000000"/>
          <w:sz w:val="24"/>
          <w:szCs w:val="24"/>
          <w:lang w:val="zh-CN"/>
        </w:rPr>
        <w:t>成品油增值税专票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、已选择开票日期的前提</w:t>
      </w:r>
      <w:r>
        <w:rPr>
          <w:rFonts w:ascii="微软雅黑" w:hAnsi="Cambria" w:eastAsia="微软雅黑" w:cs="微软雅黑"/>
          <w:color w:val="000000"/>
          <w:sz w:val="24"/>
          <w:szCs w:val="24"/>
          <w:lang w:val="zh-CN"/>
        </w:rPr>
        <w:t>下，点击“</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w:t>
      </w:r>
      <w:r>
        <w:drawing>
          <wp:inline distT="0" distB="0" distL="0" distR="0">
            <wp:extent cx="5274310" cy="4624705"/>
            <wp:effectExtent l="0" t="0" r="2540" b="444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418"/>
                    <a:stretch>
                      <a:fillRect/>
                    </a:stretch>
                  </pic:blipFill>
                  <pic:spPr>
                    <a:xfrm>
                      <a:off x="0" y="0"/>
                      <a:ext cx="5274310" cy="4624705"/>
                    </a:xfrm>
                    <a:prstGeom prst="rect">
                      <a:avLst/>
                    </a:prstGeom>
                  </pic:spPr>
                </pic:pic>
              </a:graphicData>
            </a:graphic>
          </wp:inline>
        </w:drawing>
      </w:r>
    </w:p>
    <w:p w14:paraId="65234AB9">
      <w:pPr>
        <w:ind w:firstLine="480" w:firstLineChars="200"/>
        <w:rPr>
          <w:color w:val="000000"/>
        </w:rPr>
      </w:pPr>
      <w:r>
        <w:rPr>
          <w:rFonts w:hint="eastAsia" w:ascii="微软雅黑" w:hAnsi="Cambria" w:eastAsia="微软雅黑" w:cs="微软雅黑"/>
          <w:color w:val="000000"/>
          <w:sz w:val="24"/>
          <w:szCs w:val="24"/>
          <w:lang w:val="zh-CN"/>
        </w:rPr>
        <w:t>选中一张勾选标志为</w:t>
      </w:r>
      <w:r>
        <w:rPr>
          <w:rFonts w:ascii="微软雅黑" w:hAnsi="Cambria" w:eastAsia="微软雅黑" w:cs="微软雅黑"/>
          <w:color w:val="000000"/>
          <w:sz w:val="24"/>
          <w:szCs w:val="24"/>
          <w:lang w:val="zh-CN"/>
        </w:rPr>
        <w:t>“</w:t>
      </w:r>
      <w:r>
        <w:rPr>
          <w:rFonts w:ascii="微软雅黑" w:hAnsi="Cambria" w:eastAsia="微软雅黑" w:cs="微软雅黑"/>
          <w:color w:val="000000"/>
          <w:sz w:val="24"/>
          <w:szCs w:val="24"/>
        </w:rPr>
        <w:drawing>
          <wp:inline distT="0" distB="0" distL="114300" distR="114300">
            <wp:extent cx="266700" cy="257175"/>
            <wp:effectExtent l="0" t="0" r="0" b="9525"/>
            <wp:docPr id="654"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451"/>
                    <pic:cNvPicPr>
                      <a:picLocks noChangeAspect="1"/>
                    </pic:cNvPicPr>
                  </pic:nvPicPr>
                  <pic:blipFill>
                    <a:blip r:embed="rId419"/>
                    <a:stretch>
                      <a:fillRect/>
                    </a:stretch>
                  </pic:blipFill>
                  <pic:spPr>
                    <a:xfrm>
                      <a:off x="0" y="0"/>
                      <a:ext cx="266700" cy="257175"/>
                    </a:xfrm>
                    <a:prstGeom prst="rect">
                      <a:avLst/>
                    </a:prstGeom>
                    <a:noFill/>
                    <a:ln>
                      <a:noFill/>
                    </a:ln>
                  </pic:spPr>
                </pic:pic>
              </a:graphicData>
            </a:graphic>
          </wp:inline>
        </w:drawing>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的发票，选中第一列的勾选状态，即可实现对该份发票的勾选处理；</w:t>
      </w:r>
    </w:p>
    <w:p w14:paraId="2F3B5EC8">
      <w:pPr>
        <w:widowControl/>
        <w:numPr>
          <w:ilvl w:val="0"/>
          <w:numId w:val="27"/>
        </w:numPr>
        <w:spacing w:after="200" w:line="276" w:lineRule="auto"/>
        <w:ind w:left="0" w:firstLine="0"/>
        <w:jc w:val="left"/>
        <w:rPr>
          <w:rFonts w:ascii="微软雅黑" w:hAnsi="Cambria" w:eastAsia="微软雅黑" w:cs="微软雅黑"/>
          <w:b/>
          <w:color w:val="000000"/>
          <w:sz w:val="24"/>
          <w:szCs w:val="24"/>
          <w:lang w:val="zh-CN"/>
        </w:rPr>
      </w:pPr>
      <w:r>
        <w:rPr>
          <w:rFonts w:hint="eastAsia" w:ascii="微软雅黑" w:hAnsi="Cambria" w:eastAsia="微软雅黑" w:cs="微软雅黑"/>
          <w:color w:val="000000"/>
          <w:sz w:val="24"/>
          <w:szCs w:val="24"/>
          <w:lang w:val="zh-CN"/>
        </w:rPr>
        <w:t>完成当前页发票的勾选操作后，需点击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提交预览</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按钮，再进行其他页的操作。若没有及时</w:t>
      </w:r>
      <w:r>
        <w:rPr>
          <w:rFonts w:hint="eastAsia" w:ascii="微软雅黑" w:hAnsi="Cambria" w:eastAsia="微软雅黑" w:cs="微软雅黑"/>
          <w:color w:val="000000"/>
          <w:sz w:val="24"/>
          <w:szCs w:val="24"/>
        </w:rPr>
        <w:t>保存,则会撤销之前页面的勾选</w:t>
      </w:r>
      <w:r>
        <w:rPr>
          <w:rFonts w:hint="eastAsia" w:ascii="微软雅黑" w:hAnsi="Cambria" w:eastAsia="微软雅黑" w:cs="微软雅黑"/>
          <w:color w:val="000000"/>
          <w:sz w:val="24"/>
          <w:szCs w:val="24"/>
          <w:lang w:val="zh-CN"/>
        </w:rPr>
        <w:t>：</w:t>
      </w:r>
    </w:p>
    <w:p w14:paraId="1194918C">
      <w:pPr>
        <w:widowControl/>
        <w:numPr>
          <w:ilvl w:val="0"/>
          <w:numId w:val="27"/>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依次对需操作的发票进行勾选处理，每一个查询结果分页中需要分别提交预览</w:t>
      </w:r>
      <w:r>
        <w:rPr>
          <w:rFonts w:ascii="微软雅黑" w:hAnsi="Cambria" w:eastAsia="微软雅黑" w:cs="微软雅黑"/>
          <w:color w:val="000000"/>
          <w:sz w:val="24"/>
          <w:szCs w:val="24"/>
          <w:lang w:val="zh-CN"/>
        </w:rPr>
        <w:t>;</w:t>
      </w:r>
    </w:p>
    <w:p w14:paraId="708E6703">
      <w:pPr>
        <w:widowControl/>
        <w:numPr>
          <w:ilvl w:val="0"/>
          <w:numId w:val="27"/>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点击提交预览按钮后,当</w:t>
      </w:r>
      <w:r>
        <w:rPr>
          <w:rFonts w:ascii="微软雅黑" w:hAnsi="Cambria" w:eastAsia="微软雅黑" w:cs="微软雅黑"/>
          <w:color w:val="000000"/>
          <w:sz w:val="24"/>
          <w:szCs w:val="24"/>
          <w:lang w:val="zh-CN"/>
        </w:rPr>
        <w:t>平台成功获取您“</w:t>
      </w:r>
      <w:r>
        <w:rPr>
          <w:rFonts w:hint="eastAsia" w:ascii="微软雅黑" w:hAnsi="Cambria" w:eastAsia="微软雅黑" w:cs="微软雅黑"/>
          <w:color w:val="000000"/>
          <w:sz w:val="24"/>
          <w:szCs w:val="24"/>
          <w:lang w:val="zh-CN"/>
        </w:rPr>
        <w:t>未申报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的</w:t>
      </w:r>
      <w:r>
        <w:rPr>
          <w:rFonts w:ascii="微软雅黑" w:hAnsi="Cambria" w:eastAsia="微软雅黑" w:cs="微软雅黑"/>
          <w:color w:val="000000"/>
          <w:sz w:val="24"/>
          <w:szCs w:val="24"/>
          <w:lang w:val="zh-CN"/>
        </w:rPr>
        <w:t>申报结果</w:t>
      </w:r>
      <w:r>
        <w:rPr>
          <w:rFonts w:hint="eastAsia" w:ascii="微软雅黑" w:hAnsi="Cambria" w:eastAsia="微软雅黑" w:cs="微软雅黑"/>
          <w:color w:val="000000"/>
          <w:sz w:val="24"/>
          <w:szCs w:val="24"/>
          <w:lang w:val="zh-CN"/>
        </w:rPr>
        <w:t>或未</w:t>
      </w:r>
      <w:r>
        <w:rPr>
          <w:rFonts w:ascii="微软雅黑" w:hAnsi="Cambria" w:eastAsia="微软雅黑" w:cs="微软雅黑"/>
          <w:color w:val="000000"/>
          <w:sz w:val="24"/>
          <w:szCs w:val="24"/>
          <w:lang w:val="zh-CN"/>
        </w:rPr>
        <w:t>成功获取您</w:t>
      </w:r>
      <w:r>
        <w:rPr>
          <w:rFonts w:hint="eastAsia" w:ascii="微软雅黑" w:hAnsi="Cambria" w:eastAsia="微软雅黑" w:cs="微软雅黑"/>
          <w:color w:val="000000"/>
          <w:sz w:val="24"/>
          <w:szCs w:val="24"/>
          <w:lang w:val="zh-CN"/>
        </w:rPr>
        <w:t>当期</w:t>
      </w:r>
      <w:r>
        <w:rPr>
          <w:rFonts w:ascii="微软雅黑" w:hAnsi="Cambria" w:eastAsia="微软雅黑" w:cs="微软雅黑"/>
          <w:color w:val="000000"/>
          <w:sz w:val="24"/>
          <w:szCs w:val="24"/>
          <w:lang w:val="zh-CN"/>
        </w:rPr>
        <w:t>的申报结果时，</w:t>
      </w:r>
      <w:r>
        <w:rPr>
          <w:rFonts w:hint="eastAsia" w:ascii="微软雅黑" w:hAnsi="Cambria" w:eastAsia="微软雅黑" w:cs="微软雅黑"/>
          <w:color w:val="000000"/>
          <w:sz w:val="24"/>
          <w:szCs w:val="24"/>
          <w:lang w:val="zh-CN"/>
        </w:rPr>
        <w:t>平台</w:t>
      </w:r>
      <w:r>
        <w:rPr>
          <w:rFonts w:ascii="微软雅黑" w:hAnsi="Cambria" w:eastAsia="微软雅黑" w:cs="微软雅黑"/>
          <w:color w:val="000000"/>
          <w:sz w:val="24"/>
          <w:szCs w:val="24"/>
          <w:lang w:val="zh-CN"/>
        </w:rPr>
        <w:t>将提示您</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rPr>
        <w:t>尊敬的纳税人：因未能获取到您税款所属期</w:t>
      </w:r>
      <w:r>
        <w:rPr>
          <w:rFonts w:hint="eastAsia" w:ascii="微软雅黑" w:hAnsi="Cambria" w:eastAsia="微软雅黑" w:cs="微软雅黑"/>
          <w:color w:val="000000"/>
          <w:sz w:val="24"/>
          <w:szCs w:val="24"/>
        </w:rPr>
        <w:t>xxxx</w:t>
      </w:r>
      <w:r>
        <w:rPr>
          <w:rFonts w:ascii="微软雅黑" w:hAnsi="Cambria" w:eastAsia="微软雅黑" w:cs="微软雅黑"/>
          <w:color w:val="000000"/>
          <w:sz w:val="24"/>
          <w:szCs w:val="24"/>
        </w:rPr>
        <w:t>年</w:t>
      </w:r>
      <w:r>
        <w:rPr>
          <w:rFonts w:hint="eastAsia" w:ascii="微软雅黑" w:hAnsi="Cambria" w:eastAsia="微软雅黑" w:cs="微软雅黑"/>
          <w:color w:val="000000"/>
          <w:sz w:val="24"/>
          <w:szCs w:val="24"/>
        </w:rPr>
        <w:t>x</w:t>
      </w:r>
      <w:r>
        <w:rPr>
          <w:rFonts w:ascii="微软雅黑" w:hAnsi="Cambria" w:eastAsia="微软雅黑" w:cs="微软雅黑"/>
          <w:color w:val="000000"/>
          <w:sz w:val="24"/>
          <w:szCs w:val="24"/>
        </w:rPr>
        <w:t>x月的申报结果状态，请您选择是否已完成税款所属期</w:t>
      </w:r>
      <w:r>
        <w:rPr>
          <w:rFonts w:hint="eastAsia" w:ascii="微软雅黑" w:hAnsi="Cambria" w:eastAsia="微软雅黑" w:cs="微软雅黑"/>
          <w:color w:val="000000"/>
          <w:sz w:val="24"/>
          <w:szCs w:val="24"/>
        </w:rPr>
        <w:t>xxxx</w:t>
      </w:r>
      <w:r>
        <w:rPr>
          <w:rFonts w:ascii="微软雅黑" w:hAnsi="Cambria" w:eastAsia="微软雅黑" w:cs="微软雅黑"/>
          <w:color w:val="000000"/>
          <w:sz w:val="24"/>
          <w:szCs w:val="24"/>
        </w:rPr>
        <w:t>年</w:t>
      </w:r>
      <w:r>
        <w:rPr>
          <w:rFonts w:hint="eastAsia" w:ascii="微软雅黑" w:hAnsi="Cambria" w:eastAsia="微软雅黑" w:cs="微软雅黑"/>
          <w:color w:val="000000"/>
          <w:sz w:val="24"/>
          <w:szCs w:val="24"/>
        </w:rPr>
        <w:t>xx</w:t>
      </w:r>
      <w:r>
        <w:rPr>
          <w:rFonts w:ascii="微软雅黑" w:hAnsi="Cambria" w:eastAsia="微软雅黑" w:cs="微软雅黑"/>
          <w:color w:val="000000"/>
          <w:sz w:val="24"/>
          <w:szCs w:val="24"/>
        </w:rPr>
        <w:t>月的消费税申报工作!</w:t>
      </w:r>
      <w:r>
        <w:rPr>
          <w:rFonts w:hint="eastAsia" w:ascii="微软雅黑" w:hAnsi="Cambria" w:eastAsia="微软雅黑" w:cs="微软雅黑"/>
          <w:color w:val="000000"/>
          <w:sz w:val="24"/>
          <w:szCs w:val="24"/>
          <w:lang w:val="zh-CN"/>
        </w:rPr>
        <w:t>”，如</w:t>
      </w:r>
      <w:r>
        <w:rPr>
          <w:rFonts w:ascii="微软雅黑" w:hAnsi="Cambria" w:eastAsia="微软雅黑" w:cs="微软雅黑"/>
          <w:color w:val="000000"/>
          <w:sz w:val="24"/>
          <w:szCs w:val="24"/>
          <w:lang w:val="zh-CN"/>
        </w:rPr>
        <w:t>下图所示</w:t>
      </w:r>
      <w:r>
        <w:rPr>
          <w:rFonts w:hint="eastAsia" w:ascii="微软雅黑" w:hAnsi="Cambria" w:eastAsia="微软雅黑" w:cs="微软雅黑"/>
          <w:color w:val="000000"/>
          <w:sz w:val="24"/>
          <w:szCs w:val="24"/>
          <w:lang w:val="zh-CN"/>
        </w:rPr>
        <w:t>(在当前月1日至申报期结束当日，平台成功获取到</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已申报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的申报结果时不会弹出以下窗口；当前月申报期结束之后至当前月最后一日，也不会弹出此窗口</w:t>
      </w:r>
      <w:r>
        <w:rPr>
          <w:rFonts w:ascii="微软雅黑" w:hAnsi="Cambria" w:eastAsia="微软雅黑" w:cs="微软雅黑"/>
          <w:color w:val="000000"/>
          <w:sz w:val="24"/>
          <w:szCs w:val="24"/>
          <w:lang w:val="zh-CN"/>
        </w:rPr>
        <w:t>)：</w:t>
      </w:r>
    </w:p>
    <w:p w14:paraId="053B0793">
      <w:pPr>
        <w:autoSpaceDE w:val="0"/>
        <w:autoSpaceDN w:val="0"/>
        <w:adjustRightInd w:val="0"/>
        <w:spacing w:line="360" w:lineRule="auto"/>
        <w:ind w:firstLine="425"/>
        <w:jc w:val="center"/>
        <w:rPr>
          <w:color w:val="000000"/>
        </w:rPr>
      </w:pPr>
      <w:r>
        <w:drawing>
          <wp:inline distT="0" distB="0" distL="114300" distR="114300">
            <wp:extent cx="3657600" cy="2562225"/>
            <wp:effectExtent l="0" t="0" r="0" b="9525"/>
            <wp:docPr id="655"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452"/>
                    <pic:cNvPicPr>
                      <a:picLocks noChangeAspect="1"/>
                    </pic:cNvPicPr>
                  </pic:nvPicPr>
                  <pic:blipFill>
                    <a:blip r:embed="rId420"/>
                    <a:stretch>
                      <a:fillRect/>
                    </a:stretch>
                  </pic:blipFill>
                  <pic:spPr>
                    <a:xfrm>
                      <a:off x="0" y="0"/>
                      <a:ext cx="3657600" cy="2562225"/>
                    </a:xfrm>
                    <a:prstGeom prst="rect">
                      <a:avLst/>
                    </a:prstGeom>
                    <a:noFill/>
                    <a:ln>
                      <a:noFill/>
                    </a:ln>
                  </pic:spPr>
                </pic:pic>
              </a:graphicData>
            </a:graphic>
          </wp:inline>
        </w:drawing>
      </w:r>
    </w:p>
    <w:p w14:paraId="4877A873">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请您</w:t>
      </w:r>
      <w:r>
        <w:rPr>
          <w:rFonts w:ascii="微软雅黑" w:hAnsi="Cambria" w:eastAsia="微软雅黑" w:cs="微软雅黑"/>
          <w:color w:val="000000"/>
          <w:sz w:val="24"/>
          <w:szCs w:val="24"/>
          <w:lang w:val="zh-CN"/>
        </w:rPr>
        <w:t>按照</w:t>
      </w:r>
      <w:r>
        <w:rPr>
          <w:rFonts w:hint="eastAsia" w:ascii="微软雅黑" w:hAnsi="Cambria" w:eastAsia="微软雅黑" w:cs="微软雅黑"/>
          <w:color w:val="000000"/>
          <w:sz w:val="24"/>
          <w:szCs w:val="24"/>
          <w:lang w:val="zh-CN"/>
        </w:rPr>
        <w:t>当前</w:t>
      </w:r>
      <w:r>
        <w:rPr>
          <w:rFonts w:ascii="微软雅黑" w:hAnsi="Cambria" w:eastAsia="微软雅黑" w:cs="微软雅黑"/>
          <w:color w:val="000000"/>
          <w:sz w:val="24"/>
          <w:szCs w:val="24"/>
          <w:lang w:val="zh-CN"/>
        </w:rPr>
        <w:t>税款所属期的实际申报情况，进行选择：</w:t>
      </w:r>
    </w:p>
    <w:p w14:paraId="31546D7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A. 选择“未</w:t>
      </w:r>
      <w:r>
        <w:rPr>
          <w:rFonts w:ascii="微软雅黑" w:hAnsi="Cambria" w:eastAsia="微软雅黑" w:cs="微软雅黑"/>
          <w:color w:val="000000"/>
          <w:sz w:val="24"/>
          <w:szCs w:val="24"/>
          <w:lang w:val="zh-CN"/>
        </w:rPr>
        <w:t>完成申报</w:t>
      </w: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将可以继续进行当前税款所属期的</w:t>
      </w:r>
      <w:r>
        <w:rPr>
          <w:rFonts w:hint="eastAsia" w:ascii="微软雅黑" w:hAnsi="Cambria" w:eastAsia="微软雅黑" w:cs="微软雅黑"/>
          <w:color w:val="000000"/>
          <w:sz w:val="24"/>
          <w:szCs w:val="24"/>
          <w:lang w:val="zh-CN"/>
        </w:rPr>
        <w:t>认证</w:t>
      </w:r>
      <w:r>
        <w:rPr>
          <w:rFonts w:ascii="微软雅黑" w:hAnsi="Cambria" w:eastAsia="微软雅黑" w:cs="微软雅黑"/>
          <w:color w:val="000000"/>
          <w:sz w:val="24"/>
          <w:szCs w:val="24"/>
          <w:lang w:val="zh-CN"/>
        </w:rPr>
        <w:t>操作，当期确认操作可继续。平台</w:t>
      </w:r>
      <w:r>
        <w:rPr>
          <w:rFonts w:hint="eastAsia" w:ascii="微软雅黑" w:hAnsi="Cambria" w:eastAsia="微软雅黑" w:cs="微软雅黑"/>
          <w:color w:val="000000"/>
          <w:sz w:val="24"/>
          <w:szCs w:val="24"/>
          <w:lang w:val="zh-CN"/>
        </w:rPr>
        <w:t>将</w:t>
      </w:r>
      <w:r>
        <w:rPr>
          <w:rFonts w:ascii="微软雅黑" w:hAnsi="Cambria" w:eastAsia="微软雅黑" w:cs="微软雅黑"/>
          <w:color w:val="000000"/>
          <w:sz w:val="24"/>
          <w:szCs w:val="24"/>
          <w:lang w:val="zh-CN"/>
        </w:rPr>
        <w:t>提示您如下图所示：</w:t>
      </w:r>
    </w:p>
    <w:p w14:paraId="49F86319">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w:drawing>
          <wp:inline distT="0" distB="0" distL="114300" distR="114300">
            <wp:extent cx="4419600" cy="1743075"/>
            <wp:effectExtent l="0" t="0" r="0" b="9525"/>
            <wp:docPr id="656"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453"/>
                    <pic:cNvPicPr>
                      <a:picLocks noChangeAspect="1"/>
                    </pic:cNvPicPr>
                  </pic:nvPicPr>
                  <pic:blipFill>
                    <a:blip r:embed="rId421"/>
                    <a:stretch>
                      <a:fillRect/>
                    </a:stretch>
                  </pic:blipFill>
                  <pic:spPr>
                    <a:xfrm>
                      <a:off x="0" y="0"/>
                      <a:ext cx="4419600" cy="1743075"/>
                    </a:xfrm>
                    <a:prstGeom prst="rect">
                      <a:avLst/>
                    </a:prstGeom>
                    <a:noFill/>
                    <a:ln>
                      <a:noFill/>
                    </a:ln>
                  </pic:spPr>
                </pic:pic>
              </a:graphicData>
            </a:graphic>
          </wp:inline>
        </w:drawing>
      </w:r>
    </w:p>
    <w:p w14:paraId="4E304516">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B</w:t>
      </w:r>
      <w:r>
        <w:rPr>
          <w:rFonts w:hint="eastAsia" w:ascii="微软雅黑" w:hAnsi="Cambria" w:eastAsia="微软雅黑" w:cs="微软雅黑"/>
          <w:color w:val="000000"/>
          <w:sz w:val="24"/>
          <w:szCs w:val="24"/>
          <w:lang w:val="zh-CN"/>
        </w:rPr>
        <w:t>. 选择“已</w:t>
      </w:r>
      <w:r>
        <w:rPr>
          <w:rFonts w:ascii="微软雅黑" w:hAnsi="Cambria" w:eastAsia="微软雅黑" w:cs="微软雅黑"/>
          <w:color w:val="000000"/>
          <w:sz w:val="24"/>
          <w:szCs w:val="24"/>
          <w:lang w:val="zh-CN"/>
        </w:rPr>
        <w:t>完成申报</w:t>
      </w:r>
      <w:r>
        <w:rPr>
          <w:rFonts w:hint="eastAsia" w:ascii="微软雅黑" w:hAnsi="Cambria" w:eastAsia="微软雅黑" w:cs="微软雅黑"/>
          <w:color w:val="000000"/>
          <w:sz w:val="24"/>
          <w:szCs w:val="24"/>
          <w:lang w:val="zh-CN"/>
        </w:rPr>
        <w:t>”，您本次确认的数据无效且被平台自动回退至“未勾选”状态，请您到“成品油认证”模块查看税款所属期是否已成功变更为下期，成功变更为下期后，请重新进行后续的认证操作。</w:t>
      </w:r>
      <w:r>
        <w:rPr>
          <w:rFonts w:ascii="微软雅黑" w:hAnsi="Cambria" w:eastAsia="微软雅黑" w:cs="微软雅黑"/>
          <w:color w:val="000000"/>
          <w:sz w:val="24"/>
          <w:szCs w:val="24"/>
          <w:lang w:val="zh-CN"/>
        </w:rPr>
        <w:t>平台</w:t>
      </w:r>
      <w:r>
        <w:rPr>
          <w:rFonts w:hint="eastAsia" w:ascii="微软雅黑" w:hAnsi="Cambria" w:eastAsia="微软雅黑" w:cs="微软雅黑"/>
          <w:color w:val="000000"/>
          <w:sz w:val="24"/>
          <w:szCs w:val="24"/>
          <w:lang w:val="zh-CN"/>
        </w:rPr>
        <w:t>将</w:t>
      </w:r>
      <w:r>
        <w:rPr>
          <w:rFonts w:ascii="微软雅黑" w:hAnsi="Cambria" w:eastAsia="微软雅黑" w:cs="微软雅黑"/>
          <w:color w:val="000000"/>
          <w:sz w:val="24"/>
          <w:szCs w:val="24"/>
          <w:lang w:val="zh-CN"/>
        </w:rPr>
        <w:t>提示您如下图所示：</w:t>
      </w:r>
    </w:p>
    <w:p w14:paraId="0AE85129">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w:drawing>
          <wp:inline distT="0" distB="0" distL="114300" distR="114300">
            <wp:extent cx="4381500" cy="1885950"/>
            <wp:effectExtent l="0" t="0" r="0" b="0"/>
            <wp:docPr id="657"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454"/>
                    <pic:cNvPicPr>
                      <a:picLocks noChangeAspect="1"/>
                    </pic:cNvPicPr>
                  </pic:nvPicPr>
                  <pic:blipFill>
                    <a:blip r:embed="rId422"/>
                    <a:stretch>
                      <a:fillRect/>
                    </a:stretch>
                  </pic:blipFill>
                  <pic:spPr>
                    <a:xfrm>
                      <a:off x="0" y="0"/>
                      <a:ext cx="4381500" cy="1885950"/>
                    </a:xfrm>
                    <a:prstGeom prst="rect">
                      <a:avLst/>
                    </a:prstGeom>
                    <a:noFill/>
                    <a:ln>
                      <a:noFill/>
                    </a:ln>
                  </pic:spPr>
                </pic:pic>
              </a:graphicData>
            </a:graphic>
          </wp:inline>
        </w:drawing>
      </w:r>
    </w:p>
    <w:p w14:paraId="0B0C7952">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C</w:t>
      </w:r>
      <w:r>
        <w:rPr>
          <w:rFonts w:hint="eastAsia" w:ascii="微软雅黑" w:hAnsi="Cambria" w:eastAsia="微软雅黑" w:cs="微软雅黑"/>
          <w:color w:val="000000"/>
          <w:sz w:val="24"/>
          <w:szCs w:val="24"/>
          <w:lang w:val="zh-CN"/>
        </w:rPr>
        <w:t>. 选择“不确定”，为</w:t>
      </w:r>
      <w:r>
        <w:rPr>
          <w:rFonts w:ascii="微软雅黑" w:hAnsi="Cambria" w:eastAsia="微软雅黑" w:cs="微软雅黑"/>
          <w:color w:val="000000"/>
          <w:sz w:val="24"/>
          <w:szCs w:val="24"/>
          <w:lang w:val="zh-CN"/>
        </w:rPr>
        <w:t>避免</w:t>
      </w:r>
      <w:r>
        <w:rPr>
          <w:rFonts w:hint="eastAsia" w:ascii="微软雅黑" w:hAnsi="Cambria" w:eastAsia="微软雅黑" w:cs="微软雅黑"/>
          <w:color w:val="000000"/>
          <w:sz w:val="24"/>
          <w:szCs w:val="24"/>
          <w:lang w:val="zh-CN"/>
        </w:rPr>
        <w:t>当期发票</w:t>
      </w:r>
      <w:r>
        <w:rPr>
          <w:rFonts w:ascii="微软雅黑" w:hAnsi="Cambria" w:eastAsia="微软雅黑" w:cs="微软雅黑"/>
          <w:color w:val="000000"/>
          <w:sz w:val="24"/>
          <w:szCs w:val="24"/>
          <w:lang w:val="zh-CN"/>
        </w:rPr>
        <w:t>的误</w:t>
      </w:r>
      <w:r>
        <w:rPr>
          <w:rFonts w:hint="eastAsia" w:ascii="微软雅黑" w:hAnsi="Cambria" w:eastAsia="微软雅黑" w:cs="微软雅黑"/>
          <w:color w:val="000000"/>
          <w:sz w:val="24"/>
          <w:szCs w:val="24"/>
          <w:lang w:val="zh-CN"/>
        </w:rPr>
        <w:t>认证</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需要先确定当前税款所属期的</w:t>
      </w:r>
      <w:r>
        <w:rPr>
          <w:rFonts w:hint="eastAsia" w:ascii="微软雅黑" w:hAnsi="Cambria" w:eastAsia="微软雅黑" w:cs="微软雅黑"/>
          <w:color w:val="000000"/>
          <w:sz w:val="24"/>
          <w:szCs w:val="24"/>
          <w:lang w:val="zh-CN"/>
        </w:rPr>
        <w:t>申报</w:t>
      </w:r>
      <w:r>
        <w:rPr>
          <w:rFonts w:ascii="微软雅黑" w:hAnsi="Cambria" w:eastAsia="微软雅黑" w:cs="微软雅黑"/>
          <w:color w:val="000000"/>
          <w:sz w:val="24"/>
          <w:szCs w:val="24"/>
          <w:lang w:val="zh-CN"/>
        </w:rPr>
        <w:t>工作，再进行</w:t>
      </w:r>
      <w:r>
        <w:rPr>
          <w:rFonts w:hint="eastAsia" w:ascii="微软雅黑" w:hAnsi="Cambria" w:eastAsia="微软雅黑" w:cs="微软雅黑"/>
          <w:color w:val="000000"/>
          <w:sz w:val="24"/>
          <w:szCs w:val="24"/>
          <w:lang w:val="zh-CN"/>
        </w:rPr>
        <w:t>当次</w:t>
      </w:r>
      <w:r>
        <w:rPr>
          <w:rFonts w:ascii="微软雅黑" w:hAnsi="Cambria" w:eastAsia="微软雅黑" w:cs="微软雅黑"/>
          <w:color w:val="000000"/>
          <w:sz w:val="24"/>
          <w:szCs w:val="24"/>
          <w:lang w:val="zh-CN"/>
        </w:rPr>
        <w:t>发票的</w:t>
      </w:r>
      <w:r>
        <w:rPr>
          <w:rFonts w:hint="eastAsia" w:ascii="微软雅黑" w:hAnsi="Cambria" w:eastAsia="微软雅黑" w:cs="微软雅黑"/>
          <w:color w:val="000000"/>
          <w:sz w:val="24"/>
          <w:szCs w:val="24"/>
          <w:lang w:val="zh-CN"/>
        </w:rPr>
        <w:t>确认。</w:t>
      </w:r>
      <w:r>
        <w:rPr>
          <w:rFonts w:ascii="微软雅黑" w:hAnsi="Cambria" w:eastAsia="微软雅黑" w:cs="微软雅黑"/>
          <w:color w:val="000000"/>
          <w:sz w:val="24"/>
          <w:szCs w:val="24"/>
          <w:lang w:val="zh-CN"/>
        </w:rPr>
        <w:t>平台</w:t>
      </w:r>
      <w:r>
        <w:rPr>
          <w:rFonts w:hint="eastAsia" w:ascii="微软雅黑" w:hAnsi="Cambria" w:eastAsia="微软雅黑" w:cs="微软雅黑"/>
          <w:color w:val="000000"/>
          <w:sz w:val="24"/>
          <w:szCs w:val="24"/>
          <w:lang w:val="zh-CN"/>
        </w:rPr>
        <w:t>将</w:t>
      </w:r>
      <w:r>
        <w:rPr>
          <w:rFonts w:ascii="微软雅黑" w:hAnsi="Cambria" w:eastAsia="微软雅黑" w:cs="微软雅黑"/>
          <w:color w:val="000000"/>
          <w:sz w:val="24"/>
          <w:szCs w:val="24"/>
          <w:lang w:val="zh-CN"/>
        </w:rPr>
        <w:t>提示您如下图所示：</w:t>
      </w:r>
    </w:p>
    <w:p w14:paraId="219BAD35">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w:drawing>
          <wp:inline distT="0" distB="0" distL="114300" distR="114300">
            <wp:extent cx="4352925" cy="1609725"/>
            <wp:effectExtent l="0" t="0" r="9525" b="9525"/>
            <wp:docPr id="658"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455"/>
                    <pic:cNvPicPr>
                      <a:picLocks noChangeAspect="1"/>
                    </pic:cNvPicPr>
                  </pic:nvPicPr>
                  <pic:blipFill>
                    <a:blip r:embed="rId423"/>
                    <a:stretch>
                      <a:fillRect/>
                    </a:stretch>
                  </pic:blipFill>
                  <pic:spPr>
                    <a:xfrm>
                      <a:off x="0" y="0"/>
                      <a:ext cx="4352925" cy="1609725"/>
                    </a:xfrm>
                    <a:prstGeom prst="rect">
                      <a:avLst/>
                    </a:prstGeom>
                    <a:noFill/>
                    <a:ln>
                      <a:noFill/>
                    </a:ln>
                  </pic:spPr>
                </pic:pic>
              </a:graphicData>
            </a:graphic>
          </wp:inline>
        </w:drawing>
      </w:r>
    </w:p>
    <w:p w14:paraId="574828F8">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(5) </w:t>
      </w:r>
      <w:r>
        <w:rPr>
          <w:rFonts w:hint="eastAsia" w:ascii="微软雅黑" w:hAnsi="Cambria" w:eastAsia="微软雅黑" w:cs="微软雅黑"/>
          <w:color w:val="000000"/>
          <w:sz w:val="24"/>
          <w:szCs w:val="24"/>
          <w:lang w:val="zh-CN"/>
        </w:rPr>
        <w:t>根据具体情况进行正确操作后</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会弹出预览界面,如下图所示</w:t>
      </w:r>
    </w:p>
    <w:p w14:paraId="1648FF75">
      <w:pPr>
        <w:jc w:val="center"/>
        <w:rPr>
          <w:color w:val="000000"/>
        </w:rPr>
      </w:pPr>
      <w:r>
        <mc:AlternateContent>
          <mc:Choice Requires="wps">
            <w:drawing>
              <wp:anchor distT="0" distB="0" distL="114300" distR="114300" simplePos="0" relativeHeight="251805696" behindDoc="1" locked="0" layoutInCell="1" allowOverlap="1">
                <wp:simplePos x="0" y="0"/>
                <wp:positionH relativeFrom="column">
                  <wp:posOffset>2032635</wp:posOffset>
                </wp:positionH>
                <wp:positionV relativeFrom="paragraph">
                  <wp:posOffset>2585085</wp:posOffset>
                </wp:positionV>
                <wp:extent cx="535940" cy="250190"/>
                <wp:effectExtent l="9525" t="9525" r="26035" b="26035"/>
                <wp:wrapNone/>
                <wp:docPr id="1653" name="Rectangle 2584"/>
                <wp:cNvGraphicFramePr/>
                <a:graphic xmlns:a="http://schemas.openxmlformats.org/drawingml/2006/main">
                  <a:graphicData uri="http://schemas.microsoft.com/office/word/2010/wordprocessingShape">
                    <wps:wsp>
                      <wps:cNvSpPr>
                        <a:spLocks noChangeArrowheads="1"/>
                      </wps:cNvSpPr>
                      <wps:spPr bwMode="auto">
                        <a:xfrm>
                          <a:off x="0" y="0"/>
                          <a:ext cx="535940" cy="250190"/>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2584" o:spid="_x0000_s1026" o:spt="1" style="position:absolute;left:0pt;margin-left:160.05pt;margin-top:203.55pt;height:19.7pt;width:42.2pt;z-index:-251510784;mso-width-relative:page;mso-height-relative:page;" filled="f" stroked="t" coordsize="21600,21600" o:gfxdata="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bSoNLdgAAAALAQAADwAAAAAAAAABACAAAAAiAAAAZHJzL2Rvd25yZXYueG1s&#10;UEsBAhQAFAAAAAgAh07iQDCnu6sxAgAAXQQAAA4AAAAAAAAAAQAgAAAAJwEAAGRycy9lMm9Eb2Mu&#10;eG1sUEsFBgAAAAAGAAYAWQEAAMoFAAAAAA==&#10;">
                <v:fill on="f" focussize="0,0"/>
                <v:stroke weight="1.5pt" color="#FF0000" miterlimit="8" joinstyle="miter"/>
                <v:imagedata o:title=""/>
                <o:lock v:ext="edit" aspectratio="f"/>
              </v:rect>
            </w:pict>
          </mc:Fallback>
        </mc:AlternateContent>
      </w:r>
      <w:r>
        <w:rPr>
          <w:color w:val="000000"/>
        </w:rPr>
        <w:drawing>
          <wp:inline distT="0" distB="0" distL="114300" distR="114300">
            <wp:extent cx="4124325" cy="2943225"/>
            <wp:effectExtent l="0" t="0" r="9525" b="9525"/>
            <wp:docPr id="659" name="图片 456" descr="1585031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456" descr="1585031013(1)"/>
                    <pic:cNvPicPr>
                      <a:picLocks noChangeAspect="1"/>
                    </pic:cNvPicPr>
                  </pic:nvPicPr>
                  <pic:blipFill>
                    <a:blip r:embed="rId424"/>
                    <a:stretch>
                      <a:fillRect/>
                    </a:stretch>
                  </pic:blipFill>
                  <pic:spPr>
                    <a:xfrm>
                      <a:off x="0" y="0"/>
                      <a:ext cx="4124325" cy="2943225"/>
                    </a:xfrm>
                    <a:prstGeom prst="rect">
                      <a:avLst/>
                    </a:prstGeom>
                    <a:noFill/>
                    <a:ln>
                      <a:noFill/>
                    </a:ln>
                  </pic:spPr>
                </pic:pic>
              </a:graphicData>
            </a:graphic>
          </wp:inline>
        </w:drawing>
      </w:r>
    </w:p>
    <w:p w14:paraId="06870B9F">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 xml:space="preserve">6) </w:t>
      </w:r>
      <w:r>
        <w:rPr>
          <w:rFonts w:hint="eastAsia" w:ascii="微软雅黑" w:hAnsi="Cambria" w:eastAsia="微软雅黑" w:cs="微软雅黑"/>
          <w:color w:val="000000"/>
          <w:sz w:val="24"/>
          <w:szCs w:val="24"/>
          <w:lang w:val="zh-CN"/>
        </w:rPr>
        <w:t>提交</w:t>
      </w:r>
      <w:r>
        <w:rPr>
          <w:rFonts w:ascii="微软雅黑" w:hAnsi="Cambria" w:eastAsia="微软雅黑" w:cs="微软雅黑"/>
          <w:color w:val="000000"/>
          <w:sz w:val="24"/>
          <w:szCs w:val="24"/>
          <w:lang w:val="zh-CN"/>
        </w:rPr>
        <w:t>成功后，系统会给出如下提示：</w:t>
      </w:r>
    </w:p>
    <w:p w14:paraId="285EC007">
      <w:pPr>
        <w:jc w:val="center"/>
        <w:rPr>
          <w:rFonts w:ascii="微软雅黑" w:hAnsi="Cambria" w:eastAsia="微软雅黑" w:cs="微软雅黑"/>
          <w:color w:val="000000"/>
          <w:sz w:val="24"/>
          <w:szCs w:val="24"/>
          <w:lang w:val="zh-CN"/>
        </w:rPr>
      </w:pPr>
      <w:r>
        <w:rPr>
          <w:color w:val="000000"/>
        </w:rPr>
        <w:drawing>
          <wp:inline distT="0" distB="0" distL="114300" distR="114300">
            <wp:extent cx="2181225" cy="1333500"/>
            <wp:effectExtent l="0" t="0" r="9525" b="0"/>
            <wp:docPr id="660"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457"/>
                    <pic:cNvPicPr>
                      <a:picLocks noChangeAspect="1"/>
                    </pic:cNvPicPr>
                  </pic:nvPicPr>
                  <pic:blipFill>
                    <a:blip r:embed="rId425"/>
                    <a:stretch>
                      <a:fillRect/>
                    </a:stretch>
                  </pic:blipFill>
                  <pic:spPr>
                    <a:xfrm>
                      <a:off x="0" y="0"/>
                      <a:ext cx="2181225" cy="1333500"/>
                    </a:xfrm>
                    <a:prstGeom prst="rect">
                      <a:avLst/>
                    </a:prstGeom>
                    <a:noFill/>
                    <a:ln>
                      <a:noFill/>
                    </a:ln>
                  </pic:spPr>
                </pic:pic>
              </a:graphicData>
            </a:graphic>
          </wp:inline>
        </w:drawing>
      </w:r>
    </w:p>
    <w:p w14:paraId="119FA3A5">
      <w:pPr>
        <w:autoSpaceDE w:val="0"/>
        <w:autoSpaceDN w:val="0"/>
        <w:adjustRightInd w:val="0"/>
        <w:spacing w:line="360" w:lineRule="auto"/>
        <w:ind w:firstLine="425"/>
        <w:rPr>
          <w:color w:val="000000"/>
        </w:rPr>
      </w:pPr>
      <w:r>
        <w:rPr>
          <w:rFonts w:hint="eastAsia" w:ascii="微软雅黑" w:hAnsi="Cambria" w:eastAsia="微软雅黑" w:cs="微软雅黑"/>
          <w:color w:val="000000"/>
          <w:sz w:val="24"/>
          <w:szCs w:val="24"/>
          <w:lang w:val="zh-CN"/>
        </w:rPr>
        <w:t>如果查询不到符合条件的发票记录，系统会显示如下信息：</w:t>
      </w:r>
      <w:r>
        <w:rPr>
          <w:rFonts w:ascii="微软雅黑" w:hAnsi="Cambria" w:eastAsia="微软雅黑" w:cs="微软雅黑"/>
          <w:color w:val="000000"/>
          <w:sz w:val="24"/>
          <w:szCs w:val="24"/>
          <w:lang w:val="zh-CN"/>
        </w:rPr>
        <w:t xml:space="preserve"> </w:t>
      </w:r>
    </w:p>
    <w:p w14:paraId="214D9462">
      <w:pPr>
        <w:autoSpaceDE w:val="0"/>
        <w:autoSpaceDN w:val="0"/>
        <w:adjustRightInd w:val="0"/>
        <w:spacing w:line="360" w:lineRule="auto"/>
        <w:jc w:val="center"/>
        <w:rPr>
          <w:color w:val="000000"/>
        </w:rPr>
      </w:pPr>
    </w:p>
    <w:p w14:paraId="7097B6A2">
      <w:pPr>
        <w:autoSpaceDE w:val="0"/>
        <w:autoSpaceDN w:val="0"/>
        <w:adjustRightInd w:val="0"/>
        <w:spacing w:line="360" w:lineRule="auto"/>
        <w:jc w:val="center"/>
        <w:rPr>
          <w:color w:val="000000"/>
        </w:rPr>
      </w:pPr>
      <w:r>
        <w:rPr>
          <w:color w:val="000000"/>
        </w:rPr>
        <w:drawing>
          <wp:inline distT="0" distB="0" distL="114300" distR="114300">
            <wp:extent cx="2181225" cy="1323975"/>
            <wp:effectExtent l="0" t="0" r="9525" b="9525"/>
            <wp:docPr id="661"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图片 458"/>
                    <pic:cNvPicPr>
                      <a:picLocks noChangeAspect="1"/>
                    </pic:cNvPicPr>
                  </pic:nvPicPr>
                  <pic:blipFill>
                    <a:blip r:embed="rId426"/>
                    <a:stretch>
                      <a:fillRect/>
                    </a:stretch>
                  </pic:blipFill>
                  <pic:spPr>
                    <a:xfrm>
                      <a:off x="0" y="0"/>
                      <a:ext cx="2181225" cy="1323975"/>
                    </a:xfrm>
                    <a:prstGeom prst="rect">
                      <a:avLst/>
                    </a:prstGeom>
                    <a:noFill/>
                    <a:ln>
                      <a:noFill/>
                    </a:ln>
                  </pic:spPr>
                </pic:pic>
              </a:graphicData>
            </a:graphic>
          </wp:inline>
        </w:drawing>
      </w:r>
    </w:p>
    <w:p w14:paraId="1BB2F5F0">
      <w:pPr>
        <w:autoSpaceDE w:val="0"/>
        <w:autoSpaceDN w:val="0"/>
        <w:adjustRightInd w:val="0"/>
        <w:spacing w:line="360" w:lineRule="auto"/>
        <w:ind w:firstLine="120" w:firstLineChars="5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(7)</w:t>
      </w:r>
      <w:r>
        <w:rPr>
          <w:rFonts w:hint="eastAsia" w:ascii="微软雅黑" w:hAnsi="Cambria" w:eastAsia="微软雅黑" w:cs="微软雅黑"/>
          <w:color w:val="000000"/>
          <w:sz w:val="24"/>
          <w:szCs w:val="24"/>
          <w:lang w:val="zh-CN"/>
        </w:rPr>
        <w:t>如果需要撤销已经认证的发票,请选择已认证</w:t>
      </w:r>
    </w:p>
    <w:p w14:paraId="45788427">
      <w:pPr>
        <w:ind w:left="210" w:hanging="210" w:hangingChars="100"/>
        <w:rPr>
          <w:color w:val="000000"/>
        </w:rPr>
      </w:pPr>
      <w:r>
        <mc:AlternateContent>
          <mc:Choice Requires="wps">
            <w:drawing>
              <wp:anchor distT="0" distB="0" distL="114300" distR="114300" simplePos="0" relativeHeight="251806720" behindDoc="1" locked="0" layoutInCell="1" allowOverlap="1">
                <wp:simplePos x="0" y="0"/>
                <wp:positionH relativeFrom="column">
                  <wp:posOffset>1123950</wp:posOffset>
                </wp:positionH>
                <wp:positionV relativeFrom="paragraph">
                  <wp:posOffset>1974850</wp:posOffset>
                </wp:positionV>
                <wp:extent cx="367030" cy="198120"/>
                <wp:effectExtent l="9525" t="9525" r="23495" b="20955"/>
                <wp:wrapNone/>
                <wp:docPr id="1651" name="Rectangle 2585"/>
                <wp:cNvGraphicFramePr/>
                <a:graphic xmlns:a="http://schemas.openxmlformats.org/drawingml/2006/main">
                  <a:graphicData uri="http://schemas.microsoft.com/office/word/2010/wordprocessingShape">
                    <wps:wsp>
                      <wps:cNvSpPr>
                        <a:spLocks noChangeArrowheads="1"/>
                      </wps:cNvSpPr>
                      <wps:spPr bwMode="auto">
                        <a:xfrm>
                          <a:off x="0" y="0"/>
                          <a:ext cx="367030" cy="198120"/>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2585" o:spid="_x0000_s1026" o:spt="1" style="position:absolute;left:0pt;margin-left:88.5pt;margin-top:155.5pt;height:15.6pt;width:28.9pt;z-index:-251509760;mso-width-relative:page;mso-height-relative:page;" filled="f" stroked="t" coordsize="21600,21600" o:gfxdata="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E2Hzz/ZAAAACwEAAA8AAAAAAAAAAQAgAAAAIgAAAGRycy9kb3ducmV2Lnht&#10;bFBLAQIUABQAAAAIAIdO4kAQSbKMMQIAAF0EAAAOAAAAAAAAAAEAIAAAACgBAABkcnMvZTJvRG9j&#10;LnhtbFBLBQYAAAAABgAGAFkBAADLBQAAAAA=&#10;">
                <v:fill on="f" focussize="0,0"/>
                <v:stroke weight="1.5pt" color="#FF0000" miterlimit="8" joinstyle="miter"/>
                <v:imagedata o:title=""/>
                <o:lock v:ext="edit" aspectratio="f"/>
              </v:rect>
            </w:pict>
          </mc:Fallback>
        </mc:AlternateContent>
      </w:r>
      <w:r>
        <w:rPr>
          <w:rFonts w:hint="eastAsia"/>
          <w:color w:val="000000"/>
        </w:rPr>
        <w:t xml:space="preserve"> </w:t>
      </w:r>
      <w:r>
        <w:drawing>
          <wp:inline distT="0" distB="0" distL="0" distR="0">
            <wp:extent cx="5274310" cy="3770630"/>
            <wp:effectExtent l="0" t="0" r="2540" b="127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427"/>
                    <a:stretch>
                      <a:fillRect/>
                    </a:stretch>
                  </pic:blipFill>
                  <pic:spPr>
                    <a:xfrm>
                      <a:off x="0" y="0"/>
                      <a:ext cx="5274310" cy="3770630"/>
                    </a:xfrm>
                    <a:prstGeom prst="rect">
                      <a:avLst/>
                    </a:prstGeom>
                  </pic:spPr>
                </pic:pic>
              </a:graphicData>
            </a:graphic>
          </wp:inline>
        </w:drawing>
      </w:r>
    </w:p>
    <w:p w14:paraId="0B3AE8F4">
      <w:pPr>
        <w:ind w:left="240" w:hanging="240" w:hangingChars="100"/>
        <w:rPr>
          <w:color w:val="000000"/>
        </w:rPr>
      </w:pPr>
      <w:r>
        <w:rPr>
          <w:rFonts w:hint="eastAsia" w:ascii="微软雅黑" w:hAnsi="Cambria" w:eastAsia="微软雅黑" w:cs="微软雅黑"/>
          <w:color w:val="000000"/>
          <w:sz w:val="24"/>
          <w:szCs w:val="24"/>
          <w:lang w:val="zh-CN"/>
        </w:rPr>
        <w:t>(8</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点击查询</w:t>
      </w:r>
    </w:p>
    <w:p w14:paraId="13226151">
      <w:pPr>
        <w:rPr>
          <w:color w:val="000000"/>
        </w:rPr>
      </w:pPr>
      <w:r>
        <mc:AlternateContent>
          <mc:Choice Requires="wps">
            <w:drawing>
              <wp:anchor distT="0" distB="0" distL="114300" distR="114300" simplePos="0" relativeHeight="251807744" behindDoc="1" locked="0" layoutInCell="1" allowOverlap="1">
                <wp:simplePos x="0" y="0"/>
                <wp:positionH relativeFrom="column">
                  <wp:posOffset>4763770</wp:posOffset>
                </wp:positionH>
                <wp:positionV relativeFrom="paragraph">
                  <wp:posOffset>1084580</wp:posOffset>
                </wp:positionV>
                <wp:extent cx="377825" cy="192405"/>
                <wp:effectExtent l="9525" t="9525" r="12700" b="26670"/>
                <wp:wrapNone/>
                <wp:docPr id="1643" name="Rectangle 2592"/>
                <wp:cNvGraphicFramePr/>
                <a:graphic xmlns:a="http://schemas.openxmlformats.org/drawingml/2006/main">
                  <a:graphicData uri="http://schemas.microsoft.com/office/word/2010/wordprocessingShape">
                    <wps:wsp>
                      <wps:cNvSpPr>
                        <a:spLocks noChangeArrowheads="1"/>
                      </wps:cNvSpPr>
                      <wps:spPr bwMode="auto">
                        <a:xfrm>
                          <a:off x="0" y="0"/>
                          <a:ext cx="377825" cy="192405"/>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2592" o:spid="_x0000_s1026" o:spt="1" style="position:absolute;left:0pt;margin-left:375.1pt;margin-top:85.4pt;height:15.15pt;width:29.75pt;z-index:-251508736;mso-width-relative:page;mso-height-relative:page;" filled="f" stroked="t" coordsize="21600,21600" o:gfxdata="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jgO732AAAAAsBAAAPAAAAAAAAAAEAIAAAACIAAABkcnMvZG93bnJldi54bWxQ&#10;SwECFAAUAAAACACHTuJAwyd35DACAABdBAAADgAAAAAAAAABACAAAAAnAQAAZHJzL2Uyb0RvYy54&#10;bWxQSwUGAAAAAAYABgBZAQAAyQUAAAAA&#10;">
                <v:fill on="f" focussize="0,0"/>
                <v:stroke weight="1.5pt" color="#FF0000" miterlimit="8" joinstyle="miter"/>
                <v:imagedata o:title=""/>
                <o:lock v:ext="edit" aspectratio="f"/>
              </v:rect>
            </w:pict>
          </mc:Fallback>
        </mc:AlternateContent>
      </w:r>
      <w:r>
        <w:drawing>
          <wp:inline distT="0" distB="0" distL="0" distR="0">
            <wp:extent cx="5274310" cy="3770630"/>
            <wp:effectExtent l="0" t="0" r="2540" b="127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427"/>
                    <a:stretch>
                      <a:fillRect/>
                    </a:stretch>
                  </pic:blipFill>
                  <pic:spPr>
                    <a:xfrm>
                      <a:off x="0" y="0"/>
                      <a:ext cx="5274310" cy="3770630"/>
                    </a:xfrm>
                    <a:prstGeom prst="rect">
                      <a:avLst/>
                    </a:prstGeom>
                  </pic:spPr>
                </pic:pic>
              </a:graphicData>
            </a:graphic>
          </wp:inline>
        </w:drawing>
      </w:r>
    </w:p>
    <w:p w14:paraId="62298B4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9)</w:t>
      </w:r>
      <w:r>
        <w:rPr>
          <w:rFonts w:hint="eastAsia" w:ascii="微软雅黑" w:hAnsi="Cambria" w:eastAsia="微软雅黑" w:cs="微软雅黑"/>
          <w:color w:val="000000"/>
          <w:sz w:val="24"/>
          <w:szCs w:val="24"/>
          <w:lang w:val="zh-CN"/>
        </w:rPr>
        <w:t>勾选掉要撤销的发票</w:t>
      </w:r>
    </w:p>
    <w:p w14:paraId="25470DF1">
      <w:pPr>
        <w:rPr>
          <w:color w:val="000000"/>
        </w:rPr>
      </w:pPr>
      <w:r>
        <w:drawing>
          <wp:inline distT="0" distB="0" distL="0" distR="0">
            <wp:extent cx="5274310" cy="3853180"/>
            <wp:effectExtent l="0" t="0" r="254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428"/>
                    <a:stretch>
                      <a:fillRect/>
                    </a:stretch>
                  </pic:blipFill>
                  <pic:spPr>
                    <a:xfrm>
                      <a:off x="0" y="0"/>
                      <a:ext cx="5274310" cy="3853180"/>
                    </a:xfrm>
                    <a:prstGeom prst="rect">
                      <a:avLst/>
                    </a:prstGeom>
                  </pic:spPr>
                </pic:pic>
              </a:graphicData>
            </a:graphic>
          </wp:inline>
        </w:drawing>
      </w:r>
    </w:p>
    <w:p w14:paraId="0EDB1017">
      <w:pPr>
        <w:autoSpaceDE w:val="0"/>
        <w:autoSpaceDN w:val="0"/>
        <w:adjustRightInd w:val="0"/>
        <w:spacing w:line="360" w:lineRule="auto"/>
        <w:ind w:firstLine="425"/>
        <w:rPr>
          <w:color w:val="000000"/>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0)</w:t>
      </w:r>
      <w:r>
        <w:rPr>
          <w:rFonts w:hint="eastAsia" w:ascii="微软雅黑" w:hAnsi="Cambria" w:eastAsia="微软雅黑" w:cs="微软雅黑"/>
          <w:color w:val="000000"/>
          <w:sz w:val="24"/>
          <w:szCs w:val="24"/>
          <w:lang w:val="zh-CN"/>
        </w:rPr>
        <w:t>点击提交预览</w:t>
      </w:r>
    </w:p>
    <w:p w14:paraId="77FF2FF3">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点击确定</w:t>
      </w:r>
    </w:p>
    <w:p w14:paraId="014805AF">
      <w:pPr>
        <w:jc w:val="center"/>
        <w:rPr>
          <w:color w:val="000000"/>
        </w:rPr>
      </w:pPr>
      <w:r>
        <mc:AlternateContent>
          <mc:Choice Requires="wps">
            <w:drawing>
              <wp:anchor distT="0" distB="0" distL="114300" distR="114300" simplePos="0" relativeHeight="251808768" behindDoc="1" locked="0" layoutInCell="1" allowOverlap="1">
                <wp:simplePos x="0" y="0"/>
                <wp:positionH relativeFrom="column">
                  <wp:posOffset>2027555</wp:posOffset>
                </wp:positionH>
                <wp:positionV relativeFrom="paragraph">
                  <wp:posOffset>2645410</wp:posOffset>
                </wp:positionV>
                <wp:extent cx="512445" cy="232410"/>
                <wp:effectExtent l="9525" t="9525" r="11430" b="24765"/>
                <wp:wrapNone/>
                <wp:docPr id="1640" name="Rectangle 2595"/>
                <wp:cNvGraphicFramePr/>
                <a:graphic xmlns:a="http://schemas.openxmlformats.org/drawingml/2006/main">
                  <a:graphicData uri="http://schemas.microsoft.com/office/word/2010/wordprocessingShape">
                    <wps:wsp>
                      <wps:cNvSpPr>
                        <a:spLocks noChangeArrowheads="1"/>
                      </wps:cNvSpPr>
                      <wps:spPr bwMode="auto">
                        <a:xfrm>
                          <a:off x="0" y="0"/>
                          <a:ext cx="512445" cy="232410"/>
                        </a:xfrm>
                        <a:prstGeom prst="rect">
                          <a:avLst/>
                        </a:prstGeom>
                        <a:noFill/>
                        <a:ln w="19050">
                          <a:solidFill>
                            <a:srgbClr val="FF0000"/>
                          </a:solidFill>
                          <a:miter lim="800000"/>
                        </a:ln>
                        <a:effectLst/>
                      </wps:spPr>
                      <wps:bodyPr rot="0" vert="horz" wrap="square" lIns="91440" tIns="45720" rIns="91440" bIns="45720" anchor="t" anchorCtr="0" upright="1">
                        <a:noAutofit/>
                      </wps:bodyPr>
                    </wps:wsp>
                  </a:graphicData>
                </a:graphic>
              </wp:anchor>
            </w:drawing>
          </mc:Choice>
          <mc:Fallback>
            <w:pict>
              <v:rect id="Rectangle 2595" o:spid="_x0000_s1026" o:spt="1" style="position:absolute;left:0pt;margin-left:159.65pt;margin-top:208.3pt;height:18.3pt;width:40.35pt;z-index:-251507712;mso-width-relative:page;mso-height-relative:page;" filled="f" stroked="t" coordsize="21600,21600" o:gfxdata="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AZYTlnZAAAACwEAAA8AAAAAAAAAAQAgAAAAIgAAAGRycy9kb3ducmV2Lnht&#10;bFBLAQIUABQAAAAIAIdO4kBZLpKuMQIAAF0EAAAOAAAAAAAAAAEAIAAAACgBAABkcnMvZTJvRG9j&#10;LnhtbFBLBQYAAAAABgAGAFkBAADLBQAAAAA=&#10;">
                <v:fill on="f" focussize="0,0"/>
                <v:stroke weight="1.5pt" color="#FF0000" miterlimit="8" joinstyle="miter"/>
                <v:imagedata o:title=""/>
                <o:lock v:ext="edit" aspectratio="f"/>
              </v:rect>
            </w:pict>
          </mc:Fallback>
        </mc:AlternateContent>
      </w:r>
      <w:r>
        <w:rPr>
          <w:color w:val="000000"/>
        </w:rPr>
        <w:drawing>
          <wp:inline distT="0" distB="0" distL="114300" distR="114300">
            <wp:extent cx="4171950" cy="3000375"/>
            <wp:effectExtent l="0" t="0" r="0" b="9525"/>
            <wp:docPr id="665" name="图片 462" descr="1585031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462" descr="1585031356(1)"/>
                    <pic:cNvPicPr>
                      <a:picLocks noChangeAspect="1"/>
                    </pic:cNvPicPr>
                  </pic:nvPicPr>
                  <pic:blipFill>
                    <a:blip r:embed="rId429"/>
                    <a:stretch>
                      <a:fillRect/>
                    </a:stretch>
                  </pic:blipFill>
                  <pic:spPr>
                    <a:xfrm>
                      <a:off x="0" y="0"/>
                      <a:ext cx="4171950" cy="3000375"/>
                    </a:xfrm>
                    <a:prstGeom prst="rect">
                      <a:avLst/>
                    </a:prstGeom>
                    <a:noFill/>
                    <a:ln>
                      <a:noFill/>
                    </a:ln>
                  </pic:spPr>
                </pic:pic>
              </a:graphicData>
            </a:graphic>
          </wp:inline>
        </w:drawing>
      </w:r>
    </w:p>
    <w:p w14:paraId="2617648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2</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点击提交</w:t>
      </w:r>
    </w:p>
    <w:p w14:paraId="74BA2F5F">
      <w:pPr>
        <w:jc w:val="center"/>
        <w:rPr>
          <w:color w:val="000000"/>
        </w:rPr>
      </w:pPr>
    </w:p>
    <w:p w14:paraId="3D494CA8">
      <w:pPr>
        <w:jc w:val="center"/>
        <w:rPr>
          <w:color w:val="000000"/>
        </w:rPr>
      </w:pPr>
      <w:r>
        <w:rPr>
          <w:color w:val="000000"/>
        </w:rPr>
        <w:drawing>
          <wp:inline distT="0" distB="0" distL="114300" distR="114300">
            <wp:extent cx="2181225" cy="1343025"/>
            <wp:effectExtent l="0" t="0" r="9525" b="9525"/>
            <wp:docPr id="666"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463"/>
                    <pic:cNvPicPr>
                      <a:picLocks noChangeAspect="1"/>
                    </pic:cNvPicPr>
                  </pic:nvPicPr>
                  <pic:blipFill>
                    <a:blip r:embed="rId430"/>
                    <a:stretch>
                      <a:fillRect/>
                    </a:stretch>
                  </pic:blipFill>
                  <pic:spPr>
                    <a:xfrm>
                      <a:off x="0" y="0"/>
                      <a:ext cx="2181225" cy="1343025"/>
                    </a:xfrm>
                    <a:prstGeom prst="rect">
                      <a:avLst/>
                    </a:prstGeom>
                    <a:noFill/>
                    <a:ln>
                      <a:noFill/>
                    </a:ln>
                  </pic:spPr>
                </pic:pic>
              </a:graphicData>
            </a:graphic>
          </wp:inline>
        </w:drawing>
      </w:r>
    </w:p>
    <w:p w14:paraId="59C07B57">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至此撤销成功。</w:t>
      </w:r>
    </w:p>
    <w:p w14:paraId="6E26634A">
      <w:pPr>
        <w:autoSpaceDE w:val="0"/>
        <w:autoSpaceDN w:val="0"/>
        <w:adjustRightInd w:val="0"/>
        <w:spacing w:line="360" w:lineRule="auto"/>
        <w:ind w:firstLine="425"/>
        <w:rPr>
          <w:rFonts w:ascii="微软雅黑" w:hAnsi="Cambria" w:eastAsia="微软雅黑" w:cs="微软雅黑"/>
          <w:color w:val="000000"/>
          <w:sz w:val="24"/>
          <w:szCs w:val="24"/>
          <w:lang w:val="zh-CN"/>
        </w:rPr>
      </w:pPr>
    </w:p>
    <w:bookmarkEnd w:id="555"/>
    <w:bookmarkEnd w:id="556"/>
    <w:bookmarkEnd w:id="557"/>
    <w:bookmarkEnd w:id="558"/>
    <w:bookmarkEnd w:id="559"/>
    <w:p w14:paraId="47761E73">
      <w:pPr>
        <w:pStyle w:val="3"/>
        <w:numPr>
          <w:ilvl w:val="1"/>
          <w:numId w:val="0"/>
        </w:numPr>
        <w:ind w:left="576" w:hanging="576"/>
        <w:rPr>
          <w:color w:val="000000"/>
        </w:rPr>
      </w:pPr>
      <w:bookmarkStart w:id="560" w:name="_Toc6283"/>
      <w:r>
        <w:rPr>
          <w:rFonts w:hint="eastAsia"/>
          <w:color w:val="000000"/>
        </w:rPr>
        <w:t>12</w:t>
      </w:r>
      <w:r>
        <w:rPr>
          <w:color w:val="000000"/>
        </w:rPr>
        <w:t>.4</w:t>
      </w:r>
      <w:r>
        <w:rPr>
          <w:rFonts w:hint="eastAsia"/>
          <w:color w:val="000000"/>
        </w:rPr>
        <w:t>成品油认证统计</w:t>
      </w:r>
      <w:bookmarkEnd w:id="560"/>
    </w:p>
    <w:p w14:paraId="6C72AF70">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该功能主要向成品油生产企业提供已认证的成品油数量汇总统计表。包括成品油名称</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油品数量,数量单位。本统计表包括指定属期内所有成品油专票和海关缴款书的认证统计情况。成品油认证统计的频率为每天准实时执行, 新增勾选数据会触发新增勾选数据, 请您关注统计表上方的“报表更新时间”。</w:t>
      </w:r>
    </w:p>
    <w:p w14:paraId="1278CDDD">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76850" cy="2552700"/>
            <wp:effectExtent l="0" t="0" r="0" b="0"/>
            <wp:docPr id="667"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图片 464"/>
                    <pic:cNvPicPr>
                      <a:picLocks noChangeAspect="1"/>
                    </pic:cNvPicPr>
                  </pic:nvPicPr>
                  <pic:blipFill>
                    <a:blip r:embed="rId431"/>
                    <a:stretch>
                      <a:fillRect/>
                    </a:stretch>
                  </pic:blipFill>
                  <pic:spPr>
                    <a:xfrm>
                      <a:off x="0" y="0"/>
                      <a:ext cx="5276850" cy="2552700"/>
                    </a:xfrm>
                    <a:prstGeom prst="rect">
                      <a:avLst/>
                    </a:prstGeom>
                    <a:noFill/>
                    <a:ln>
                      <a:noFill/>
                    </a:ln>
                  </pic:spPr>
                </pic:pic>
              </a:graphicData>
            </a:graphic>
          </wp:inline>
        </w:drawing>
      </w:r>
    </w:p>
    <w:p w14:paraId="6E6632E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具体操作如下：</w:t>
      </w:r>
    </w:p>
    <w:p w14:paraId="410D836B">
      <w:pPr>
        <w:widowControl/>
        <w:numPr>
          <w:ilvl w:val="0"/>
          <w:numId w:val="28"/>
        </w:numPr>
        <w:autoSpaceDE w:val="0"/>
        <w:autoSpaceDN w:val="0"/>
        <w:adjustRightInd w:val="0"/>
        <w:spacing w:line="360" w:lineRule="auto"/>
        <w:ind w:firstLine="425"/>
        <w:rPr>
          <w:rFonts w:ascii="微软雅黑" w:hAnsi="Cambria" w:eastAsia="微软雅黑" w:cs="微软雅黑"/>
          <w:color w:val="000000"/>
          <w:sz w:val="24"/>
          <w:szCs w:val="24"/>
          <w:lang w:val="zh-CN"/>
        </w:rPr>
      </w:pPr>
      <w:r>
        <w:rPr>
          <w:color w:val="000000"/>
        </w:rPr>
        <w:drawing>
          <wp:anchor distT="0" distB="0" distL="114300" distR="114300" simplePos="0" relativeHeight="251747328" behindDoc="0" locked="0" layoutInCell="1" allowOverlap="1">
            <wp:simplePos x="0" y="0"/>
            <wp:positionH relativeFrom="column">
              <wp:posOffset>1905</wp:posOffset>
            </wp:positionH>
            <wp:positionV relativeFrom="paragraph">
              <wp:posOffset>386715</wp:posOffset>
            </wp:positionV>
            <wp:extent cx="5337810" cy="680720"/>
            <wp:effectExtent l="0" t="0" r="15240" b="5080"/>
            <wp:wrapNone/>
            <wp:docPr id="134" name="图片 4329"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329" descr="1582265250(1)"/>
                    <pic:cNvPicPr>
                      <a:picLocks noChangeAspect="1"/>
                    </pic:cNvPicPr>
                  </pic:nvPicPr>
                  <pic:blipFill>
                    <a:blip r:embed="rId432"/>
                    <a:stretch>
                      <a:fillRect/>
                    </a:stretch>
                  </pic:blipFill>
                  <pic:spPr>
                    <a:xfrm>
                      <a:off x="0" y="0"/>
                      <a:ext cx="5337810" cy="680720"/>
                    </a:xfrm>
                    <a:prstGeom prst="rect">
                      <a:avLst/>
                    </a:prstGeom>
                    <a:noFill/>
                    <a:ln>
                      <a:noFill/>
                    </a:ln>
                  </pic:spPr>
                </pic:pic>
              </a:graphicData>
            </a:graphic>
          </wp:anchor>
        </w:drawing>
      </w:r>
      <w:r>
        <w:rPr>
          <w:rFonts w:hint="eastAsia" w:ascii="微软雅黑" w:hAnsi="Cambria" w:eastAsia="微软雅黑" w:cs="微软雅黑"/>
          <w:color w:val="000000"/>
          <w:sz w:val="24"/>
          <w:szCs w:val="24"/>
          <w:lang w:val="zh-CN"/>
        </w:rPr>
        <w:t>选择税款所属期后，点击统计查询按钮，在下方出现查询统计结果；</w:t>
      </w:r>
    </w:p>
    <w:p w14:paraId="0DC4403D">
      <w:pPr>
        <w:autoSpaceDE w:val="0"/>
        <w:autoSpaceDN w:val="0"/>
        <w:adjustRightInd w:val="0"/>
        <w:spacing w:line="360" w:lineRule="auto"/>
        <w:rPr>
          <w:color w:val="000000"/>
        </w:rPr>
      </w:pPr>
      <w:r>
        <w:drawing>
          <wp:inline distT="0" distB="0" distL="114300" distR="114300">
            <wp:extent cx="5276850" cy="4324350"/>
            <wp:effectExtent l="0" t="0" r="0" b="0"/>
            <wp:docPr id="668"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图片 465"/>
                    <pic:cNvPicPr>
                      <a:picLocks noChangeAspect="1"/>
                    </pic:cNvPicPr>
                  </pic:nvPicPr>
                  <pic:blipFill>
                    <a:blip r:embed="rId433"/>
                    <a:stretch>
                      <a:fillRect/>
                    </a:stretch>
                  </pic:blipFill>
                  <pic:spPr>
                    <a:xfrm>
                      <a:off x="0" y="0"/>
                      <a:ext cx="5276850" cy="4324350"/>
                    </a:xfrm>
                    <a:prstGeom prst="rect">
                      <a:avLst/>
                    </a:prstGeom>
                    <a:noFill/>
                    <a:ln>
                      <a:noFill/>
                    </a:ln>
                  </pic:spPr>
                </pic:pic>
              </a:graphicData>
            </a:graphic>
          </wp:inline>
        </w:drawing>
      </w:r>
    </w:p>
    <w:p w14:paraId="2E5B33A8">
      <w:pPr>
        <w:autoSpaceDE w:val="0"/>
        <w:autoSpaceDN w:val="0"/>
        <w:adjustRightInd w:val="0"/>
        <w:spacing w:line="360" w:lineRule="auto"/>
        <w:rPr>
          <w:rFonts w:ascii="微软雅黑" w:hAnsi="Cambria" w:eastAsia="微软雅黑" w:cs="微软雅黑"/>
          <w:color w:val="000000"/>
          <w:sz w:val="24"/>
          <w:szCs w:val="24"/>
          <w:lang w:val="zh-CN"/>
        </w:rPr>
      </w:pPr>
    </w:p>
    <w:p w14:paraId="5C850D0E">
      <w:pPr>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您可以</w:t>
      </w:r>
      <w:r>
        <w:rPr>
          <w:rFonts w:hint="eastAsia" w:ascii="微软雅黑" w:hAnsi="Cambria" w:eastAsia="微软雅黑" w:cs="微软雅黑"/>
          <w:color w:val="000000"/>
          <w:sz w:val="24"/>
          <w:szCs w:val="24"/>
          <w:lang w:val="zh-CN"/>
        </w:rPr>
        <w:t>通过点击页面</w:t>
      </w:r>
      <w:r>
        <w:rPr>
          <w:rFonts w:ascii="微软雅黑" w:hAnsi="Cambria" w:eastAsia="微软雅黑" w:cs="微软雅黑"/>
          <w:color w:val="000000"/>
          <w:sz w:val="24"/>
          <w:szCs w:val="24"/>
          <w:lang w:val="zh-CN"/>
        </w:rPr>
        <w:t>右上角的“</w:t>
      </w:r>
      <w:r>
        <w:rPr>
          <w:rFonts w:hint="eastAsia" w:ascii="微软雅黑" w:hAnsi="Cambria" w:eastAsia="微软雅黑" w:cs="微软雅黑"/>
          <w:color w:val="000000"/>
          <w:sz w:val="24"/>
          <w:szCs w:val="24"/>
          <w:lang w:val="zh-CN"/>
        </w:rPr>
        <w:t>帮助</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，查看“</w:t>
      </w:r>
      <w:r>
        <w:rPr>
          <w:rFonts w:hint="eastAsia" w:ascii="微软雅黑" w:hAnsi="Cambria" w:eastAsia="微软雅黑" w:cs="微软雅黑"/>
          <w:color w:val="000000"/>
          <w:sz w:val="24"/>
          <w:szCs w:val="24"/>
          <w:lang w:val="zh-CN"/>
        </w:rPr>
        <w:t>成品油认证统计</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模块</w:t>
      </w:r>
      <w:r>
        <w:rPr>
          <w:rFonts w:ascii="微软雅黑" w:hAnsi="Cambria" w:eastAsia="微软雅黑" w:cs="微软雅黑"/>
          <w:color w:val="000000"/>
          <w:sz w:val="24"/>
          <w:szCs w:val="24"/>
          <w:lang w:val="zh-CN"/>
        </w:rPr>
        <w:t>的</w:t>
      </w:r>
      <w:r>
        <w:rPr>
          <w:rFonts w:hint="eastAsia" w:ascii="微软雅黑" w:hAnsi="Cambria" w:eastAsia="微软雅黑" w:cs="微软雅黑"/>
          <w:color w:val="000000"/>
          <w:sz w:val="24"/>
          <w:szCs w:val="24"/>
          <w:lang w:val="zh-CN"/>
        </w:rPr>
        <w:t>关注</w:t>
      </w:r>
      <w:r>
        <w:rPr>
          <w:rFonts w:ascii="微软雅黑" w:hAnsi="Cambria" w:eastAsia="微软雅黑" w:cs="微软雅黑"/>
          <w:color w:val="000000"/>
          <w:sz w:val="24"/>
          <w:szCs w:val="24"/>
          <w:lang w:val="zh-CN"/>
        </w:rPr>
        <w:t>要点信息</w:t>
      </w:r>
      <w:r>
        <w:rPr>
          <w:rFonts w:hint="eastAsia" w:ascii="微软雅黑" w:hAnsi="Cambria" w:eastAsia="微软雅黑" w:cs="微软雅黑"/>
          <w:color w:val="000000"/>
          <w:sz w:val="24"/>
          <w:szCs w:val="24"/>
          <w:lang w:val="zh-CN"/>
        </w:rPr>
        <w:t>;</w:t>
      </w:r>
    </w:p>
    <w:p w14:paraId="510B8510">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3、纳税人通过统计结果，可获知查询月份用于消费税申报的成品油种类、成品油数量及税额合计；</w:t>
      </w:r>
    </w:p>
    <w:p w14:paraId="279124AB">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4</w:t>
      </w:r>
      <w:r>
        <w:rPr>
          <w:rFonts w:hint="eastAsia" w:ascii="微软雅黑" w:hAnsi="Cambria" w:eastAsia="微软雅黑" w:cs="微软雅黑"/>
          <w:color w:val="000000"/>
          <w:sz w:val="24"/>
          <w:szCs w:val="24"/>
          <w:lang w:val="zh-CN"/>
        </w:rPr>
        <w:t>、在认证统计结果表的表头</w:t>
      </w:r>
      <w:r>
        <w:rPr>
          <w:rFonts w:ascii="微软雅黑" w:hAnsi="Cambria" w:eastAsia="微软雅黑" w:cs="微软雅黑"/>
          <w:color w:val="000000"/>
          <w:sz w:val="24"/>
          <w:szCs w:val="24"/>
          <w:lang w:val="zh-CN"/>
        </w:rPr>
        <w:t>会</w:t>
      </w:r>
      <w:r>
        <w:rPr>
          <w:rFonts w:hint="eastAsia" w:ascii="微软雅黑" w:hAnsi="Cambria" w:eastAsia="微软雅黑" w:cs="微软雅黑"/>
          <w:color w:val="000000"/>
          <w:sz w:val="24"/>
          <w:szCs w:val="24"/>
          <w:lang w:val="zh-CN"/>
        </w:rPr>
        <w:t>显示</w:t>
      </w:r>
      <w:r>
        <w:rPr>
          <w:rFonts w:ascii="微软雅黑" w:hAnsi="Cambria" w:eastAsia="微软雅黑" w:cs="微软雅黑"/>
          <w:color w:val="000000"/>
          <w:sz w:val="24"/>
          <w:szCs w:val="24"/>
          <w:lang w:val="zh-CN"/>
        </w:rPr>
        <w:t>当前</w:t>
      </w:r>
      <w:r>
        <w:rPr>
          <w:rFonts w:hint="eastAsia" w:ascii="微软雅黑" w:hAnsi="Cambria" w:eastAsia="微软雅黑" w:cs="微软雅黑"/>
          <w:color w:val="000000"/>
          <w:sz w:val="24"/>
          <w:szCs w:val="24"/>
          <w:lang w:val="zh-CN"/>
        </w:rPr>
        <w:t>税款</w:t>
      </w:r>
      <w:r>
        <w:rPr>
          <w:rFonts w:ascii="微软雅黑" w:hAnsi="Cambria" w:eastAsia="微软雅黑" w:cs="微软雅黑"/>
          <w:color w:val="000000"/>
          <w:sz w:val="24"/>
          <w:szCs w:val="24"/>
          <w:lang w:val="zh-CN"/>
        </w:rPr>
        <w:t>所属期报表</w:t>
      </w:r>
      <w:r>
        <w:rPr>
          <w:rFonts w:hint="eastAsia" w:ascii="微软雅黑" w:hAnsi="Cambria" w:eastAsia="微软雅黑" w:cs="微软雅黑"/>
          <w:color w:val="000000"/>
          <w:sz w:val="24"/>
          <w:szCs w:val="24"/>
          <w:lang w:val="zh-CN"/>
        </w:rPr>
        <w:t>最新</w:t>
      </w:r>
      <w:r>
        <w:rPr>
          <w:rFonts w:ascii="微软雅黑" w:hAnsi="Cambria" w:eastAsia="微软雅黑" w:cs="微软雅黑"/>
          <w:color w:val="000000"/>
          <w:sz w:val="24"/>
          <w:szCs w:val="24"/>
          <w:lang w:val="zh-CN"/>
        </w:rPr>
        <w:t>的更新时间，</w:t>
      </w:r>
      <w:r>
        <w:rPr>
          <w:rFonts w:hint="eastAsia" w:ascii="微软雅黑" w:hAnsi="Cambria" w:eastAsia="微软雅黑" w:cs="微软雅黑"/>
          <w:color w:val="000000"/>
          <w:sz w:val="24"/>
          <w:szCs w:val="24"/>
          <w:lang w:val="zh-CN"/>
        </w:rPr>
        <w:t>下方可查询本次统计结果的</w:t>
      </w:r>
      <w:r>
        <w:rPr>
          <w:rFonts w:hint="eastAsia" w:ascii="微软雅黑" w:hAnsi="Cambria" w:eastAsia="微软雅黑" w:cs="微软雅黑"/>
          <w:color w:val="000000"/>
          <w:sz w:val="24"/>
          <w:szCs w:val="24"/>
        </w:rPr>
        <w:t>成品油详细</w:t>
      </w:r>
      <w:r>
        <w:rPr>
          <w:rFonts w:hint="eastAsia" w:ascii="微软雅黑" w:hAnsi="Cambria" w:eastAsia="微软雅黑" w:cs="微软雅黑"/>
          <w:color w:val="000000"/>
          <w:sz w:val="24"/>
          <w:szCs w:val="24"/>
          <w:lang w:val="zh-CN"/>
        </w:rPr>
        <w:t>数据，</w:t>
      </w:r>
      <w:r>
        <w:rPr>
          <w:rFonts w:ascii="微软雅黑" w:hAnsi="Cambria" w:eastAsia="微软雅黑" w:cs="微软雅黑"/>
          <w:color w:val="000000"/>
          <w:sz w:val="24"/>
          <w:szCs w:val="24"/>
          <w:lang w:val="zh-CN"/>
        </w:rPr>
        <w:t>查看统计表中</w:t>
      </w:r>
      <w:r>
        <w:rPr>
          <w:rFonts w:hint="eastAsia" w:ascii="微软雅黑" w:hAnsi="Cambria" w:eastAsia="微软雅黑" w:cs="微软雅黑"/>
          <w:color w:val="000000"/>
          <w:sz w:val="24"/>
          <w:szCs w:val="24"/>
          <w:lang w:val="zh-CN"/>
        </w:rPr>
        <w:t>汇总</w:t>
      </w:r>
      <w:r>
        <w:rPr>
          <w:rFonts w:ascii="微软雅黑" w:hAnsi="Cambria" w:eastAsia="微软雅黑" w:cs="微软雅黑"/>
          <w:color w:val="000000"/>
          <w:sz w:val="24"/>
          <w:szCs w:val="24"/>
          <w:lang w:val="zh-CN"/>
        </w:rPr>
        <w:t>数据的明细</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如下图所示：</w:t>
      </w:r>
    </w:p>
    <w:p w14:paraId="3B546158">
      <w:pPr>
        <w:autoSpaceDE w:val="0"/>
        <w:autoSpaceDN w:val="0"/>
        <w:adjustRightInd w:val="0"/>
        <w:spacing w:line="360" w:lineRule="auto"/>
        <w:rPr>
          <w:color w:val="000000"/>
        </w:rPr>
      </w:pPr>
      <w:r>
        <w:drawing>
          <wp:inline distT="0" distB="0" distL="114300" distR="114300">
            <wp:extent cx="5276850" cy="5619750"/>
            <wp:effectExtent l="0" t="0" r="0" b="0"/>
            <wp:docPr id="669"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图片 466"/>
                    <pic:cNvPicPr>
                      <a:picLocks noChangeAspect="1"/>
                    </pic:cNvPicPr>
                  </pic:nvPicPr>
                  <pic:blipFill>
                    <a:blip r:embed="rId434"/>
                    <a:stretch>
                      <a:fillRect/>
                    </a:stretch>
                  </pic:blipFill>
                  <pic:spPr>
                    <a:xfrm>
                      <a:off x="0" y="0"/>
                      <a:ext cx="5276850" cy="5619750"/>
                    </a:xfrm>
                    <a:prstGeom prst="rect">
                      <a:avLst/>
                    </a:prstGeom>
                    <a:noFill/>
                    <a:ln>
                      <a:noFill/>
                    </a:ln>
                  </pic:spPr>
                </pic:pic>
              </a:graphicData>
            </a:graphic>
          </wp:inline>
        </w:drawing>
      </w:r>
    </w:p>
    <w:p w14:paraId="4E801BAF">
      <w:pPr>
        <w:autoSpaceDE w:val="0"/>
        <w:autoSpaceDN w:val="0"/>
        <w:adjustRightInd w:val="0"/>
        <w:spacing w:line="360" w:lineRule="auto"/>
        <w:ind w:firstLine="480" w:firstLineChars="200"/>
        <w:rPr>
          <w:rFonts w:ascii="微软雅黑" w:hAnsi="微软雅黑" w:eastAsia="微软雅黑"/>
          <w:color w:val="000000"/>
          <w:sz w:val="24"/>
          <w:szCs w:val="24"/>
        </w:rPr>
      </w:pPr>
      <w:r>
        <w:rPr>
          <w:rFonts w:ascii="微软雅黑" w:hAnsi="微软雅黑" w:eastAsia="微软雅黑"/>
          <w:color w:val="000000"/>
          <w:sz w:val="24"/>
          <w:szCs w:val="24"/>
        </w:rPr>
        <w:t>通过</w:t>
      </w:r>
      <w:r>
        <w:rPr>
          <w:rFonts w:hint="eastAsia" w:ascii="微软雅黑" w:hAnsi="微软雅黑" w:eastAsia="微软雅黑"/>
          <w:color w:val="000000"/>
          <w:sz w:val="24"/>
          <w:szCs w:val="24"/>
        </w:rPr>
        <w:t>输入发票代码</w:t>
      </w:r>
      <w:r>
        <w:rPr>
          <w:rFonts w:ascii="微软雅黑" w:hAnsi="微软雅黑" w:eastAsia="微软雅黑"/>
          <w:color w:val="000000"/>
          <w:sz w:val="24"/>
          <w:szCs w:val="24"/>
        </w:rPr>
        <w:t>、发票号码、</w:t>
      </w:r>
      <w:r>
        <w:rPr>
          <w:rFonts w:hint="eastAsia" w:ascii="微软雅黑" w:hAnsi="微软雅黑" w:eastAsia="微软雅黑"/>
          <w:color w:val="000000"/>
          <w:sz w:val="24"/>
          <w:szCs w:val="24"/>
        </w:rPr>
        <w:t>开票日期</w:t>
      </w:r>
      <w:r>
        <w:rPr>
          <w:rFonts w:ascii="微软雅黑" w:hAnsi="微软雅黑" w:eastAsia="微软雅黑"/>
          <w:color w:val="000000"/>
          <w:sz w:val="24"/>
          <w:szCs w:val="24"/>
        </w:rPr>
        <w:t>、</w:t>
      </w:r>
      <w:r>
        <w:rPr>
          <w:rFonts w:hint="eastAsia" w:ascii="微软雅黑" w:hAnsi="微软雅黑" w:eastAsia="微软雅黑"/>
          <w:color w:val="000000"/>
          <w:sz w:val="24"/>
          <w:szCs w:val="24"/>
        </w:rPr>
        <w:t>认证日期</w:t>
      </w:r>
      <w:r>
        <w:rPr>
          <w:rFonts w:ascii="微软雅黑" w:hAnsi="微软雅黑" w:eastAsia="微软雅黑"/>
          <w:color w:val="000000"/>
          <w:sz w:val="24"/>
          <w:szCs w:val="24"/>
        </w:rPr>
        <w:t>、</w:t>
      </w:r>
      <w:r>
        <w:rPr>
          <w:rFonts w:hint="eastAsia" w:ascii="微软雅黑" w:hAnsi="Cambria" w:eastAsia="微软雅黑" w:cs="微软雅黑"/>
          <w:color w:val="000000"/>
          <w:sz w:val="24"/>
          <w:szCs w:val="24"/>
          <w:lang w:val="zh-CN"/>
        </w:rPr>
        <w:t>(缴款书输入缴款书号码,填发日期,认证日期</w:t>
      </w:r>
      <w:r>
        <w:rPr>
          <w:rFonts w:ascii="微软雅黑" w:hAnsi="Cambria" w:eastAsia="微软雅黑" w:cs="微软雅黑"/>
          <w:color w:val="000000"/>
          <w:sz w:val="24"/>
          <w:szCs w:val="24"/>
          <w:lang w:val="zh-CN"/>
        </w:rPr>
        <w:t>)</w:t>
      </w:r>
      <w:r>
        <w:rPr>
          <w:rFonts w:hint="eastAsia" w:ascii="微软雅黑" w:hAnsi="微软雅黑" w:eastAsia="微软雅黑"/>
          <w:color w:val="000000"/>
          <w:sz w:val="24"/>
          <w:szCs w:val="24"/>
        </w:rPr>
        <w:t>，点击“查询”按钮后，</w:t>
      </w:r>
      <w:r>
        <w:rPr>
          <w:rFonts w:ascii="微软雅黑" w:hAnsi="微软雅黑" w:eastAsia="微软雅黑"/>
          <w:color w:val="000000"/>
          <w:sz w:val="24"/>
          <w:szCs w:val="24"/>
        </w:rPr>
        <w:t>显示符合条件的</w:t>
      </w:r>
      <w:r>
        <w:rPr>
          <w:rFonts w:hint="eastAsia" w:ascii="微软雅黑" w:hAnsi="微软雅黑" w:eastAsia="微软雅黑"/>
          <w:color w:val="000000"/>
          <w:sz w:val="24"/>
          <w:szCs w:val="24"/>
        </w:rPr>
        <w:t>发票</w:t>
      </w:r>
      <w:r>
        <w:rPr>
          <w:rFonts w:ascii="微软雅黑" w:hAnsi="微软雅黑" w:eastAsia="微软雅黑"/>
          <w:color w:val="000000"/>
          <w:sz w:val="24"/>
          <w:szCs w:val="24"/>
        </w:rPr>
        <w:t>明细</w:t>
      </w:r>
      <w:r>
        <w:rPr>
          <w:rFonts w:hint="eastAsia" w:ascii="微软雅黑" w:hAnsi="微软雅黑" w:eastAsia="微软雅黑"/>
          <w:color w:val="000000"/>
          <w:sz w:val="24"/>
          <w:szCs w:val="24"/>
        </w:rPr>
        <w:t>信息(或者海关缴款书明细</w:t>
      </w:r>
      <w:r>
        <w:rPr>
          <w:rFonts w:ascii="微软雅黑" w:hAnsi="微软雅黑" w:eastAsia="微软雅黑"/>
          <w:color w:val="000000"/>
          <w:sz w:val="24"/>
          <w:szCs w:val="24"/>
        </w:rPr>
        <w:t>)</w:t>
      </w:r>
      <w:r>
        <w:rPr>
          <w:rFonts w:hint="eastAsia" w:ascii="微软雅黑" w:hAnsi="微软雅黑" w:eastAsia="微软雅黑"/>
          <w:color w:val="000000"/>
          <w:sz w:val="24"/>
          <w:szCs w:val="24"/>
        </w:rPr>
        <w:t>。</w:t>
      </w:r>
      <w:r>
        <w:rPr>
          <w:rFonts w:ascii="微软雅黑" w:hAnsi="微软雅黑" w:eastAsia="微软雅黑"/>
          <w:color w:val="000000"/>
          <w:sz w:val="24"/>
          <w:szCs w:val="24"/>
        </w:rPr>
        <w:t>如</w:t>
      </w:r>
      <w:r>
        <w:rPr>
          <w:rFonts w:hint="eastAsia" w:ascii="微软雅黑" w:hAnsi="微软雅黑" w:eastAsia="微软雅黑"/>
          <w:color w:val="000000"/>
          <w:sz w:val="24"/>
          <w:szCs w:val="24"/>
        </w:rPr>
        <w:t>下图</w:t>
      </w:r>
      <w:r>
        <w:rPr>
          <w:rFonts w:ascii="微软雅黑" w:hAnsi="微软雅黑" w:eastAsia="微软雅黑"/>
          <w:color w:val="000000"/>
          <w:sz w:val="24"/>
          <w:szCs w:val="24"/>
        </w:rPr>
        <w:t>所示</w:t>
      </w:r>
    </w:p>
    <w:p w14:paraId="27FFBFBE">
      <w:pPr>
        <w:autoSpaceDE w:val="0"/>
        <w:autoSpaceDN w:val="0"/>
        <w:adjustRightInd w:val="0"/>
        <w:spacing w:line="360" w:lineRule="auto"/>
        <w:rPr>
          <w:color w:val="000000"/>
        </w:rPr>
      </w:pPr>
      <w:r>
        <w:drawing>
          <wp:inline distT="0" distB="0" distL="114300" distR="114300">
            <wp:extent cx="5276850" cy="4371975"/>
            <wp:effectExtent l="0" t="0" r="0" b="9525"/>
            <wp:docPr id="670"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图片 467"/>
                    <pic:cNvPicPr>
                      <a:picLocks noChangeAspect="1"/>
                    </pic:cNvPicPr>
                  </pic:nvPicPr>
                  <pic:blipFill>
                    <a:blip r:embed="rId435"/>
                    <a:stretch>
                      <a:fillRect/>
                    </a:stretch>
                  </pic:blipFill>
                  <pic:spPr>
                    <a:xfrm>
                      <a:off x="0" y="0"/>
                      <a:ext cx="5276850" cy="4371975"/>
                    </a:xfrm>
                    <a:prstGeom prst="rect">
                      <a:avLst/>
                    </a:prstGeom>
                    <a:noFill/>
                    <a:ln>
                      <a:noFill/>
                    </a:ln>
                  </pic:spPr>
                </pic:pic>
              </a:graphicData>
            </a:graphic>
          </wp:inline>
        </w:drawing>
      </w:r>
    </w:p>
    <w:p w14:paraId="5B4B5593">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    5</w:t>
      </w:r>
      <w:r>
        <w:rPr>
          <w:rFonts w:hint="eastAsia" w:ascii="微软雅黑" w:hAnsi="Cambria" w:eastAsia="微软雅黑" w:cs="微软雅黑"/>
          <w:color w:val="000000"/>
          <w:sz w:val="24"/>
          <w:szCs w:val="24"/>
          <w:lang w:val="zh-CN"/>
        </w:rPr>
        <w:t>、</w:t>
      </w:r>
      <w:r>
        <w:rPr>
          <w:rFonts w:ascii="微软雅黑" w:hAnsi="微软雅黑" w:eastAsia="微软雅黑"/>
          <w:color w:val="000000"/>
          <w:sz w:val="24"/>
          <w:szCs w:val="24"/>
        </w:rPr>
        <w:t>通过</w:t>
      </w:r>
      <w:r>
        <w:rPr>
          <w:rFonts w:hint="eastAsia" w:ascii="微软雅黑" w:hAnsi="微软雅黑" w:eastAsia="微软雅黑"/>
          <w:color w:val="000000"/>
          <w:sz w:val="24"/>
          <w:szCs w:val="24"/>
        </w:rPr>
        <w:t>输入发票代码</w:t>
      </w:r>
      <w:r>
        <w:rPr>
          <w:rFonts w:ascii="微软雅黑" w:hAnsi="微软雅黑" w:eastAsia="微软雅黑"/>
          <w:color w:val="000000"/>
          <w:sz w:val="24"/>
          <w:szCs w:val="24"/>
        </w:rPr>
        <w:t>、发票号码、</w:t>
      </w:r>
      <w:r>
        <w:rPr>
          <w:rFonts w:hint="eastAsia" w:ascii="微软雅黑" w:hAnsi="微软雅黑" w:eastAsia="微软雅黑"/>
          <w:color w:val="000000"/>
          <w:sz w:val="24"/>
          <w:szCs w:val="24"/>
        </w:rPr>
        <w:t>开票日期</w:t>
      </w:r>
      <w:r>
        <w:rPr>
          <w:rFonts w:ascii="微软雅黑" w:hAnsi="微软雅黑" w:eastAsia="微软雅黑"/>
          <w:color w:val="000000"/>
          <w:sz w:val="24"/>
          <w:szCs w:val="24"/>
        </w:rPr>
        <w:t>、</w:t>
      </w:r>
      <w:r>
        <w:rPr>
          <w:rFonts w:hint="eastAsia" w:ascii="微软雅黑" w:hAnsi="微软雅黑" w:eastAsia="微软雅黑"/>
          <w:color w:val="000000"/>
          <w:sz w:val="24"/>
          <w:szCs w:val="24"/>
        </w:rPr>
        <w:t>认证日期</w:t>
      </w:r>
      <w:r>
        <w:rPr>
          <w:rFonts w:ascii="微软雅黑" w:hAnsi="微软雅黑" w:eastAsia="微软雅黑"/>
          <w:color w:val="000000"/>
          <w:sz w:val="24"/>
          <w:szCs w:val="24"/>
        </w:rPr>
        <w:t>、</w:t>
      </w:r>
      <w:r>
        <w:rPr>
          <w:rFonts w:hint="eastAsia" w:ascii="微软雅黑" w:hAnsi="Cambria" w:eastAsia="微软雅黑" w:cs="微软雅黑"/>
          <w:color w:val="000000"/>
          <w:sz w:val="24"/>
          <w:szCs w:val="24"/>
          <w:lang w:val="zh-CN"/>
        </w:rPr>
        <w:t>(缴款书输入缴款书号码,填发日期,认证日期</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明细下载</w:t>
      </w:r>
      <w:r>
        <w:rPr>
          <w:rFonts w:hint="eastAsia" w:ascii="微软雅黑" w:hAnsi="Cambria" w:eastAsia="微软雅黑" w:cs="微软雅黑"/>
          <w:color w:val="000000"/>
          <w:sz w:val="24"/>
          <w:szCs w:val="24"/>
          <w:lang w:val="zh-CN"/>
        </w:rPr>
        <w:t>”按钮后</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下载一个符合设置筛选条件的发票清单和</w:t>
      </w:r>
      <w:r>
        <w:rPr>
          <w:rFonts w:hint="eastAsia" w:ascii="微软雅黑" w:hAnsi="Cambria" w:eastAsia="微软雅黑" w:cs="微软雅黑"/>
          <w:color w:val="000000"/>
          <w:sz w:val="24"/>
          <w:szCs w:val="24"/>
        </w:rPr>
        <w:t>缴款书清单</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lang w:val="zh-CN"/>
        </w:rPr>
        <w:t>文件（文件名规则：纳税人识别号</w:t>
      </w:r>
      <w:r>
        <w:rPr>
          <w:rFonts w:ascii="微软雅黑" w:hAnsi="Cambria" w:eastAsia="微软雅黑" w:cs="微软雅黑"/>
          <w:color w:val="000000"/>
          <w:sz w:val="24"/>
          <w:szCs w:val="24"/>
          <w:lang w:val="zh-CN"/>
        </w:rPr>
        <w:t>_</w:t>
      </w:r>
      <w:r>
        <w:rPr>
          <w:rFonts w:hint="eastAsia" w:ascii="微软雅黑" w:hAnsi="Cambria" w:eastAsia="微软雅黑" w:cs="微软雅黑"/>
          <w:color w:val="000000"/>
          <w:sz w:val="24"/>
          <w:szCs w:val="24"/>
          <w:lang w:val="zh-CN"/>
        </w:rPr>
        <w:t>认证年月_cpy</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jks</w:t>
      </w:r>
      <w:r>
        <w:rPr>
          <w:rFonts w:ascii="微软雅黑" w:hAnsi="Cambria" w:eastAsia="微软雅黑" w:cs="微软雅黑"/>
          <w:color w:val="000000"/>
          <w:sz w:val="24"/>
          <w:szCs w:val="24"/>
          <w:lang w:val="zh-CN"/>
        </w:rPr>
        <w:t>.zip</w:t>
      </w:r>
      <w:r>
        <w:rPr>
          <w:rFonts w:hint="eastAsia" w:ascii="微软雅黑" w:hAnsi="Cambria" w:eastAsia="微软雅黑" w:cs="微软雅黑"/>
          <w:color w:val="000000"/>
          <w:sz w:val="24"/>
          <w:szCs w:val="24"/>
          <w:lang w:val="zh-CN"/>
        </w:rPr>
        <w:t>），使用</w:t>
      </w:r>
      <w:r>
        <w:rPr>
          <w:rFonts w:ascii="微软雅黑" w:hAnsi="Cambria" w:eastAsia="微软雅黑" w:cs="微软雅黑"/>
          <w:color w:val="000000"/>
          <w:sz w:val="24"/>
          <w:szCs w:val="24"/>
          <w:lang w:val="zh-CN"/>
        </w:rPr>
        <w:t>winrar</w:t>
      </w:r>
      <w:r>
        <w:rPr>
          <w:rFonts w:hint="eastAsia" w:ascii="微软雅黑" w:hAnsi="Cambria" w:eastAsia="微软雅黑" w:cs="微软雅黑"/>
          <w:color w:val="000000"/>
          <w:sz w:val="24"/>
          <w:szCs w:val="24"/>
          <w:lang w:val="zh-CN"/>
        </w:rPr>
        <w:t>等解压缩软件解压后可以得到两个</w:t>
      </w:r>
      <w:r>
        <w:rPr>
          <w:rFonts w:ascii="微软雅黑" w:hAnsi="Cambria" w:eastAsia="微软雅黑" w:cs="微软雅黑"/>
          <w:color w:val="000000"/>
          <w:sz w:val="24"/>
          <w:szCs w:val="24"/>
          <w:lang w:val="zh-CN"/>
        </w:rPr>
        <w:t>excel</w:t>
      </w:r>
      <w:r>
        <w:rPr>
          <w:rFonts w:hint="eastAsia" w:ascii="微软雅黑" w:hAnsi="Cambria" w:eastAsia="微软雅黑" w:cs="微软雅黑"/>
          <w:color w:val="000000"/>
          <w:sz w:val="24"/>
          <w:szCs w:val="24"/>
          <w:lang w:val="zh-CN"/>
        </w:rPr>
        <w:t>文件（</w:t>
      </w:r>
      <w:r>
        <w:rPr>
          <w:rFonts w:ascii="微软雅黑" w:hAnsi="Cambria" w:eastAsia="微软雅黑" w:cs="微软雅黑"/>
          <w:color w:val="000000"/>
          <w:sz w:val="24"/>
          <w:szCs w:val="24"/>
          <w:lang w:val="zh-CN"/>
        </w:rPr>
        <w:t>excel 2003</w:t>
      </w:r>
      <w:r>
        <w:rPr>
          <w:rFonts w:hint="eastAsia" w:ascii="微软雅黑" w:hAnsi="Cambria" w:eastAsia="微软雅黑" w:cs="微软雅黑"/>
          <w:color w:val="000000"/>
          <w:sz w:val="24"/>
          <w:szCs w:val="24"/>
          <w:lang w:val="zh-CN"/>
        </w:rPr>
        <w:t>格式）。</w:t>
      </w:r>
      <w:r>
        <w:rPr>
          <w:rFonts w:ascii="微软雅黑" w:hAnsi="Cambria" w:eastAsia="微软雅黑" w:cs="微软雅黑"/>
          <w:color w:val="000000"/>
          <w:sz w:val="24"/>
          <w:szCs w:val="24"/>
          <w:lang w:val="zh-CN"/>
        </w:rPr>
        <w:t>如</w:t>
      </w:r>
      <w:r>
        <w:rPr>
          <w:rFonts w:hint="eastAsia" w:ascii="微软雅黑" w:hAnsi="Cambria" w:eastAsia="微软雅黑" w:cs="微软雅黑"/>
          <w:color w:val="000000"/>
          <w:sz w:val="24"/>
          <w:szCs w:val="24"/>
          <w:lang w:val="zh-CN"/>
        </w:rPr>
        <w:t>下图</w:t>
      </w:r>
      <w:r>
        <w:rPr>
          <w:rFonts w:ascii="微软雅黑" w:hAnsi="Cambria" w:eastAsia="微软雅黑" w:cs="微软雅黑"/>
          <w:color w:val="000000"/>
          <w:sz w:val="24"/>
          <w:szCs w:val="24"/>
          <w:lang w:val="zh-CN"/>
        </w:rPr>
        <w:t>所示：</w:t>
      </w:r>
    </w:p>
    <w:p w14:paraId="3AB8A446">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2095500"/>
            <wp:effectExtent l="0" t="0" r="9525" b="0"/>
            <wp:docPr id="671"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图片 468"/>
                    <pic:cNvPicPr>
                      <a:picLocks noChangeAspect="1"/>
                    </pic:cNvPicPr>
                  </pic:nvPicPr>
                  <pic:blipFill>
                    <a:blip r:embed="rId436"/>
                    <a:stretch>
                      <a:fillRect/>
                    </a:stretch>
                  </pic:blipFill>
                  <pic:spPr>
                    <a:xfrm>
                      <a:off x="0" y="0"/>
                      <a:ext cx="5267325" cy="2095500"/>
                    </a:xfrm>
                    <a:prstGeom prst="rect">
                      <a:avLst/>
                    </a:prstGeom>
                    <a:noFill/>
                    <a:ln>
                      <a:noFill/>
                    </a:ln>
                  </pic:spPr>
                </pic:pic>
              </a:graphicData>
            </a:graphic>
          </wp:inline>
        </w:drawing>
      </w:r>
      <w:r>
        <w:rPr>
          <w:rFonts w:hint="eastAsia" w:ascii="微软雅黑" w:hAnsi="Cambria" w:eastAsia="微软雅黑" w:cs="微软雅黑"/>
          <w:color w:val="000000"/>
          <w:sz w:val="24"/>
          <w:szCs w:val="24"/>
          <w:lang w:val="zh-CN"/>
        </w:rPr>
        <w:t xml:space="preserve">    </w:t>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点击上图</w:t>
      </w:r>
      <w:r>
        <w:rPr>
          <w:rFonts w:ascii="微软雅黑" w:hAnsi="Cambria" w:eastAsia="微软雅黑" w:cs="微软雅黑"/>
          <w:color w:val="000000"/>
          <w:sz w:val="24"/>
          <w:szCs w:val="24"/>
          <w:lang w:val="zh-CN"/>
        </w:rPr>
        <w:t>中的</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后，页面显示：</w:t>
      </w:r>
    </w:p>
    <w:p w14:paraId="3CF60095">
      <w:pPr>
        <w:rPr>
          <w:rFonts w:ascii="宋体" w:hAnsi="宋体" w:cs="宋体"/>
          <w:color w:val="000000"/>
          <w:sz w:val="24"/>
          <w:szCs w:val="24"/>
        </w:rPr>
      </w:pPr>
      <w:r>
        <w:rPr>
          <w:color w:val="000000"/>
        </w:rPr>
        <w:drawing>
          <wp:inline distT="0" distB="0" distL="114300" distR="114300">
            <wp:extent cx="5257800" cy="2076450"/>
            <wp:effectExtent l="0" t="0" r="0" b="0"/>
            <wp:docPr id="672"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图片 469"/>
                    <pic:cNvPicPr>
                      <a:picLocks noChangeAspect="1"/>
                    </pic:cNvPicPr>
                  </pic:nvPicPr>
                  <pic:blipFill>
                    <a:blip r:embed="rId437"/>
                    <a:stretch>
                      <a:fillRect/>
                    </a:stretch>
                  </pic:blipFill>
                  <pic:spPr>
                    <a:xfrm>
                      <a:off x="0" y="0"/>
                      <a:ext cx="5257800" cy="2076450"/>
                    </a:xfrm>
                    <a:prstGeom prst="rect">
                      <a:avLst/>
                    </a:prstGeom>
                    <a:noFill/>
                    <a:ln>
                      <a:noFill/>
                    </a:ln>
                  </pic:spPr>
                </pic:pic>
              </a:graphicData>
            </a:graphic>
          </wp:inline>
        </w:drawing>
      </w:r>
    </w:p>
    <w:p w14:paraId="02D927E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     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打开</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平台将直接弹出EXCEL页面</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您可直接查看或编辑后再进行保存</w:t>
      </w: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保存</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，您可将</w:t>
      </w:r>
      <w:r>
        <w:rPr>
          <w:rFonts w:hint="eastAsia" w:ascii="微软雅黑" w:hAnsi="Cambria" w:eastAsia="微软雅黑" w:cs="微软雅黑"/>
          <w:color w:val="000000"/>
          <w:sz w:val="24"/>
          <w:szCs w:val="24"/>
          <w:lang w:val="zh-CN"/>
        </w:rPr>
        <w:t>导出的</w:t>
      </w:r>
      <w:r>
        <w:rPr>
          <w:rFonts w:ascii="微软雅黑" w:hAnsi="Cambria" w:eastAsia="微软雅黑" w:cs="微软雅黑"/>
          <w:color w:val="000000"/>
          <w:sz w:val="24"/>
          <w:szCs w:val="24"/>
          <w:lang w:val="zh-CN"/>
        </w:rPr>
        <w:t>EXCEL文件保存至本地后再打开</w:t>
      </w:r>
      <w:r>
        <w:rPr>
          <w:rFonts w:hint="eastAsia" w:ascii="微软雅黑" w:hAnsi="Cambria" w:eastAsia="微软雅黑" w:cs="微软雅黑"/>
          <w:color w:val="000000"/>
          <w:sz w:val="24"/>
          <w:szCs w:val="24"/>
          <w:lang w:val="zh-CN"/>
        </w:rPr>
        <w:t>进行</w:t>
      </w:r>
      <w:r>
        <w:rPr>
          <w:rFonts w:ascii="微软雅黑" w:hAnsi="Cambria" w:eastAsia="微软雅黑" w:cs="微软雅黑"/>
          <w:color w:val="000000"/>
          <w:sz w:val="24"/>
          <w:szCs w:val="24"/>
          <w:lang w:val="zh-CN"/>
        </w:rPr>
        <w:t>使用</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如下图所示：</w:t>
      </w:r>
    </w:p>
    <w:p w14:paraId="44F260F1">
      <w:pPr>
        <w:rPr>
          <w:color w:val="000000"/>
        </w:rPr>
      </w:pPr>
      <w:r>
        <w:rPr>
          <w:color w:val="000000"/>
        </w:rPr>
        <w:drawing>
          <wp:inline distT="0" distB="0" distL="114300" distR="114300">
            <wp:extent cx="5457825" cy="352425"/>
            <wp:effectExtent l="0" t="0" r="9525" b="9525"/>
            <wp:docPr id="673"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470"/>
                    <pic:cNvPicPr>
                      <a:picLocks noChangeAspect="1"/>
                    </pic:cNvPicPr>
                  </pic:nvPicPr>
                  <pic:blipFill>
                    <a:blip r:embed="rId438"/>
                    <a:stretch>
                      <a:fillRect/>
                    </a:stretch>
                  </pic:blipFill>
                  <pic:spPr>
                    <a:xfrm>
                      <a:off x="0" y="0"/>
                      <a:ext cx="5457825" cy="352425"/>
                    </a:xfrm>
                    <a:prstGeom prst="rect">
                      <a:avLst/>
                    </a:prstGeom>
                    <a:noFill/>
                    <a:ln>
                      <a:noFill/>
                    </a:ln>
                  </pic:spPr>
                </pic:pic>
              </a:graphicData>
            </a:graphic>
          </wp:inline>
        </w:drawing>
      </w:r>
    </w:p>
    <w:p w14:paraId="4B8A730C">
      <w:pPr>
        <w:rPr>
          <w:color w:val="000000"/>
        </w:rPr>
      </w:pPr>
      <w:r>
        <w:rPr>
          <w:color w:val="000000"/>
        </w:rPr>
        <w:drawing>
          <wp:inline distT="0" distB="0" distL="114300" distR="114300">
            <wp:extent cx="5486400" cy="352425"/>
            <wp:effectExtent l="0" t="0" r="0" b="9525"/>
            <wp:docPr id="674"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图片 471"/>
                    <pic:cNvPicPr>
                      <a:picLocks noChangeAspect="1"/>
                    </pic:cNvPicPr>
                  </pic:nvPicPr>
                  <pic:blipFill>
                    <a:blip r:embed="rId439"/>
                    <a:stretch>
                      <a:fillRect/>
                    </a:stretch>
                  </pic:blipFill>
                  <pic:spPr>
                    <a:xfrm>
                      <a:off x="0" y="0"/>
                      <a:ext cx="5486400" cy="352425"/>
                    </a:xfrm>
                    <a:prstGeom prst="rect">
                      <a:avLst/>
                    </a:prstGeom>
                    <a:noFill/>
                    <a:ln>
                      <a:noFill/>
                    </a:ln>
                  </pic:spPr>
                </pic:pic>
              </a:graphicData>
            </a:graphic>
          </wp:inline>
        </w:drawing>
      </w:r>
    </w:p>
    <w:p w14:paraId="26010411">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ab/>
      </w:r>
      <w:r>
        <w:rPr>
          <w:rFonts w:ascii="微软雅黑" w:hAnsi="Cambria" w:eastAsia="微软雅黑" w:cs="微软雅黑"/>
          <w:color w:val="000000"/>
          <w:sz w:val="24"/>
          <w:szCs w:val="24"/>
          <w:lang w:val="zh-CN"/>
        </w:rPr>
        <w:t>6</w:t>
      </w: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还可以通过</w:t>
      </w:r>
      <w:r>
        <w:rPr>
          <w:rFonts w:hint="eastAsia" w:ascii="微软雅黑" w:hAnsi="Cambria" w:eastAsia="微软雅黑" w:cs="微软雅黑"/>
          <w:color w:val="000000"/>
          <w:sz w:val="24"/>
          <w:szCs w:val="24"/>
          <w:lang w:val="zh-CN"/>
        </w:rPr>
        <w:t>点击认证结果列表右上方</w:t>
      </w:r>
      <w:r>
        <w:rPr>
          <w:rFonts w:ascii="微软雅黑" w:hAnsi="Cambria" w:eastAsia="微软雅黑" w:cs="微软雅黑"/>
          <w:color w:val="000000"/>
          <w:sz w:val="24"/>
          <w:szCs w:val="24"/>
          <w:lang w:val="zh-CN"/>
        </w:rPr>
        <w:t>的“</w:t>
      </w:r>
      <w:r>
        <w:rPr>
          <w:rFonts w:hint="eastAsia" w:ascii="微软雅黑" w:hAnsi="Cambria" w:eastAsia="微软雅黑" w:cs="微软雅黑"/>
          <w:color w:val="000000"/>
          <w:sz w:val="24"/>
          <w:szCs w:val="24"/>
          <w:lang w:val="zh-CN"/>
        </w:rPr>
        <w:t>打印</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对</w:t>
      </w:r>
      <w:r>
        <w:rPr>
          <w:rFonts w:ascii="微软雅黑" w:hAnsi="Cambria" w:eastAsia="微软雅黑" w:cs="微软雅黑"/>
          <w:color w:val="000000"/>
          <w:sz w:val="24"/>
          <w:szCs w:val="24"/>
          <w:lang w:val="zh-CN"/>
        </w:rPr>
        <w:t>统计表进行打印操作。</w:t>
      </w:r>
      <w:r>
        <w:rPr>
          <w:rFonts w:hint="eastAsia" w:ascii="微软雅黑" w:hAnsi="Cambria" w:eastAsia="微软雅黑" w:cs="微软雅黑"/>
          <w:color w:val="000000"/>
          <w:sz w:val="24"/>
          <w:szCs w:val="24"/>
          <w:lang w:val="zh-CN"/>
        </w:rPr>
        <w:t>如</w:t>
      </w:r>
      <w:r>
        <w:rPr>
          <w:rFonts w:ascii="微软雅黑" w:hAnsi="Cambria" w:eastAsia="微软雅黑" w:cs="微软雅黑"/>
          <w:color w:val="000000"/>
          <w:sz w:val="24"/>
          <w:szCs w:val="24"/>
          <w:lang w:val="zh-CN"/>
        </w:rPr>
        <w:t>下图所示：</w:t>
      </w:r>
    </w:p>
    <w:p w14:paraId="35E38DA5">
      <w:pPr>
        <w:autoSpaceDE w:val="0"/>
        <w:autoSpaceDN w:val="0"/>
        <w:adjustRightInd w:val="0"/>
        <w:spacing w:line="360" w:lineRule="auto"/>
        <w:rPr>
          <w:rFonts w:ascii="微软雅黑" w:hAnsi="Cambria" w:eastAsia="微软雅黑" w:cs="微软雅黑"/>
          <w:color w:val="000000"/>
          <w:sz w:val="24"/>
          <w:szCs w:val="24"/>
          <w:lang w:val="zh-CN"/>
        </w:rPr>
      </w:pPr>
    </w:p>
    <w:p w14:paraId="19915942">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打印</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按钮后</w:t>
      </w:r>
      <w:r>
        <w:rPr>
          <w:rFonts w:hint="eastAsia" w:ascii="微软雅黑" w:hAnsi="Cambria" w:eastAsia="微软雅黑" w:cs="微软雅黑"/>
          <w:color w:val="000000"/>
          <w:sz w:val="24"/>
          <w:szCs w:val="24"/>
          <w:lang w:val="zh-CN"/>
        </w:rPr>
        <w:t>，平台</w:t>
      </w:r>
      <w:r>
        <w:rPr>
          <w:rFonts w:ascii="微软雅黑" w:hAnsi="Cambria" w:eastAsia="微软雅黑" w:cs="微软雅黑"/>
          <w:color w:val="000000"/>
          <w:sz w:val="24"/>
          <w:szCs w:val="24"/>
          <w:lang w:val="zh-CN"/>
        </w:rPr>
        <w:t>显示：</w:t>
      </w:r>
    </w:p>
    <w:p w14:paraId="0DFDBD97">
      <w:pPr>
        <w:autoSpaceDE w:val="0"/>
        <w:autoSpaceDN w:val="0"/>
        <w:adjustRightInd w:val="0"/>
        <w:spacing w:line="360" w:lineRule="auto"/>
        <w:ind w:firstLine="420" w:firstLineChars="200"/>
        <w:rPr>
          <w:rFonts w:ascii="微软雅黑" w:hAnsi="Cambria" w:eastAsia="微软雅黑" w:cs="微软雅黑"/>
          <w:color w:val="000000"/>
          <w:sz w:val="24"/>
          <w:szCs w:val="24"/>
          <w:lang w:val="zh-CN"/>
        </w:rPr>
      </w:pPr>
      <w:r>
        <w:drawing>
          <wp:inline distT="0" distB="0" distL="114300" distR="114300">
            <wp:extent cx="5267325" cy="3686175"/>
            <wp:effectExtent l="0" t="0" r="9525" b="9525"/>
            <wp:docPr id="675"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472"/>
                    <pic:cNvPicPr>
                      <a:picLocks noChangeAspect="1"/>
                    </pic:cNvPicPr>
                  </pic:nvPicPr>
                  <pic:blipFill>
                    <a:blip r:embed="rId440"/>
                    <a:stretch>
                      <a:fillRect/>
                    </a:stretch>
                  </pic:blipFill>
                  <pic:spPr>
                    <a:xfrm>
                      <a:off x="0" y="0"/>
                      <a:ext cx="5267325" cy="3686175"/>
                    </a:xfrm>
                    <a:prstGeom prst="rect">
                      <a:avLst/>
                    </a:prstGeom>
                    <a:noFill/>
                    <a:ln>
                      <a:noFill/>
                    </a:ln>
                  </pic:spPr>
                </pic:pic>
              </a:graphicData>
            </a:graphic>
          </wp:inline>
        </w:drawing>
      </w:r>
    </w:p>
    <w:p w14:paraId="3DAD0992">
      <w:pPr>
        <w:rPr>
          <w:rFonts w:ascii="宋体" w:hAnsi="宋体" w:cs="宋体"/>
          <w:color w:val="000000"/>
          <w:sz w:val="24"/>
          <w:szCs w:val="24"/>
        </w:rPr>
      </w:pPr>
      <w:r>
        <w:rPr>
          <w:color w:val="000000"/>
        </w:rPr>
        <w:drawing>
          <wp:inline distT="0" distB="0" distL="114300" distR="114300">
            <wp:extent cx="5248275" cy="2676525"/>
            <wp:effectExtent l="0" t="0" r="9525" b="9525"/>
            <wp:docPr id="676"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473"/>
                    <pic:cNvPicPr>
                      <a:picLocks noChangeAspect="1"/>
                    </pic:cNvPicPr>
                  </pic:nvPicPr>
                  <pic:blipFill>
                    <a:blip r:embed="rId441"/>
                    <a:srcRect t="7945"/>
                    <a:stretch>
                      <a:fillRect/>
                    </a:stretch>
                  </pic:blipFill>
                  <pic:spPr>
                    <a:xfrm>
                      <a:off x="0" y="0"/>
                      <a:ext cx="5248275" cy="2676525"/>
                    </a:xfrm>
                    <a:prstGeom prst="rect">
                      <a:avLst/>
                    </a:prstGeom>
                    <a:noFill/>
                    <a:ln>
                      <a:noFill/>
                    </a:ln>
                  </pic:spPr>
                </pic:pic>
              </a:graphicData>
            </a:graphic>
          </wp:inline>
        </w:drawing>
      </w:r>
    </w:p>
    <w:p w14:paraId="2DEB142B">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可以进行直接“</w:t>
      </w:r>
      <w:r>
        <w:rPr>
          <w:rFonts w:hint="eastAsia" w:ascii="微软雅黑" w:hAnsi="Cambria" w:eastAsia="微软雅黑" w:cs="微软雅黑"/>
          <w:color w:val="000000"/>
          <w:sz w:val="24"/>
          <w:szCs w:val="24"/>
          <w:lang w:val="zh-CN"/>
        </w:rPr>
        <w:t>打开</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操作</w:t>
      </w:r>
      <w:r>
        <w:rPr>
          <w:rFonts w:ascii="微软雅黑" w:hAnsi="Cambria" w:eastAsia="微软雅黑" w:cs="微软雅黑"/>
          <w:color w:val="000000"/>
          <w:sz w:val="24"/>
          <w:szCs w:val="24"/>
          <w:lang w:val="zh-CN"/>
        </w:rPr>
        <w:t>或通过“</w:t>
      </w:r>
      <w:r>
        <w:rPr>
          <w:rFonts w:hint="eastAsia" w:ascii="微软雅黑" w:hAnsi="Cambria" w:eastAsia="微软雅黑" w:cs="微软雅黑"/>
          <w:color w:val="000000"/>
          <w:sz w:val="24"/>
          <w:szCs w:val="24"/>
          <w:lang w:val="zh-CN"/>
        </w:rPr>
        <w:t>保存</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将其保存到本地计算机后进行打印。</w:t>
      </w:r>
      <w:r>
        <w:rPr>
          <w:rFonts w:hint="eastAsia" w:ascii="微软雅黑" w:hAnsi="Cambria" w:eastAsia="微软雅黑" w:cs="微软雅黑"/>
          <w:color w:val="000000"/>
          <w:sz w:val="24"/>
          <w:szCs w:val="24"/>
          <w:lang w:val="zh-CN"/>
        </w:rPr>
        <w:t>您</w:t>
      </w:r>
      <w:r>
        <w:rPr>
          <w:rFonts w:ascii="微软雅黑" w:hAnsi="Cambria" w:eastAsia="微软雅黑" w:cs="微软雅黑"/>
          <w:color w:val="000000"/>
          <w:sz w:val="24"/>
          <w:szCs w:val="24"/>
          <w:lang w:val="zh-CN"/>
        </w:rPr>
        <w:t>需要注意，进行此操作需要您的本地计算机安装了PDF软件才能正常进行。</w:t>
      </w:r>
    </w:p>
    <w:p w14:paraId="44117A20">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p>
    <w:p w14:paraId="59AD07DC">
      <w:pPr>
        <w:pStyle w:val="3"/>
        <w:numPr>
          <w:ilvl w:val="1"/>
          <w:numId w:val="0"/>
        </w:numPr>
        <w:ind w:left="576" w:hanging="576"/>
        <w:rPr>
          <w:color w:val="000000"/>
        </w:rPr>
      </w:pPr>
      <w:bookmarkStart w:id="561" w:name="_Toc510086587"/>
      <w:bookmarkStart w:id="562" w:name="_Toc36150214"/>
      <w:bookmarkStart w:id="563" w:name="_Toc15891"/>
      <w:bookmarkStart w:id="564" w:name="_Toc31875"/>
      <w:bookmarkStart w:id="565" w:name="_Toc533868020"/>
      <w:bookmarkStart w:id="566" w:name="_Toc511134785"/>
      <w:r>
        <w:rPr>
          <w:rFonts w:hint="eastAsia"/>
          <w:color w:val="000000"/>
        </w:rPr>
        <w:t>12</w:t>
      </w:r>
      <w:r>
        <w:rPr>
          <w:color w:val="000000"/>
        </w:rPr>
        <w:t>.5</w:t>
      </w:r>
      <w:r>
        <w:rPr>
          <w:rFonts w:hint="eastAsia"/>
          <w:color w:val="000000"/>
        </w:rPr>
        <w:t>成品油</w:t>
      </w:r>
      <w:r>
        <w:rPr>
          <w:color w:val="000000"/>
        </w:rPr>
        <w:t>换算</w:t>
      </w:r>
      <w:r>
        <w:rPr>
          <w:rFonts w:hint="eastAsia"/>
          <w:color w:val="000000"/>
        </w:rPr>
        <w:t>标准</w:t>
      </w:r>
      <w:r>
        <w:rPr>
          <w:color w:val="000000"/>
        </w:rPr>
        <w:t>查询</w:t>
      </w:r>
      <w:bookmarkEnd w:id="561"/>
      <w:bookmarkEnd w:id="562"/>
      <w:bookmarkEnd w:id="563"/>
      <w:bookmarkEnd w:id="564"/>
      <w:bookmarkEnd w:id="565"/>
      <w:bookmarkEnd w:id="566"/>
    </w:p>
    <w:p w14:paraId="23B9D8BD">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可通过本功能查看税收商品换算标准和海关商品换算标准</w:t>
      </w:r>
    </w:p>
    <w:p w14:paraId="53EDDFD4">
      <w:pPr>
        <w:rPr>
          <w:rFonts w:ascii="微软雅黑" w:hAnsi="Cambria" w:eastAsia="微软雅黑" w:cs="微软雅黑"/>
          <w:color w:val="000000"/>
          <w:sz w:val="24"/>
          <w:szCs w:val="24"/>
          <w:lang w:val="zh-CN"/>
        </w:rPr>
      </w:pPr>
      <w:r>
        <w:rPr>
          <w:color w:val="000000"/>
        </w:rPr>
        <w:drawing>
          <wp:anchor distT="0" distB="0" distL="114300" distR="114300" simplePos="0" relativeHeight="251748352" behindDoc="0" locked="0" layoutInCell="1" allowOverlap="1">
            <wp:simplePos x="0" y="0"/>
            <wp:positionH relativeFrom="column">
              <wp:posOffset>1270</wp:posOffset>
            </wp:positionH>
            <wp:positionV relativeFrom="paragraph">
              <wp:posOffset>98425</wp:posOffset>
            </wp:positionV>
            <wp:extent cx="5268595" cy="671830"/>
            <wp:effectExtent l="0" t="0" r="8255" b="13970"/>
            <wp:wrapNone/>
            <wp:docPr id="135" name="图片 4334"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4334"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2400300"/>
            <wp:effectExtent l="0" t="0" r="9525" b="0"/>
            <wp:docPr id="677"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图片 474"/>
                    <pic:cNvPicPr>
                      <a:picLocks noChangeAspect="1"/>
                    </pic:cNvPicPr>
                  </pic:nvPicPr>
                  <pic:blipFill>
                    <a:blip r:embed="rId442"/>
                    <a:stretch>
                      <a:fillRect/>
                    </a:stretch>
                  </pic:blipFill>
                  <pic:spPr>
                    <a:xfrm>
                      <a:off x="0" y="0"/>
                      <a:ext cx="5248275" cy="2400300"/>
                    </a:xfrm>
                    <a:prstGeom prst="rect">
                      <a:avLst/>
                    </a:prstGeom>
                    <a:noFill/>
                    <a:ln>
                      <a:noFill/>
                    </a:ln>
                  </pic:spPr>
                </pic:pic>
              </a:graphicData>
            </a:graphic>
          </wp:inline>
        </w:drawing>
      </w:r>
    </w:p>
    <w:p w14:paraId="7DBEEEEC">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3C60F91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916"/>
        <w:gridCol w:w="2409"/>
        <w:gridCol w:w="3893"/>
      </w:tblGrid>
      <w:tr w14:paraId="4060F7C3">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29472007">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409" w:type="dxa"/>
            <w:tcBorders>
              <w:top w:val="single" w:color="000000" w:sz="2" w:space="0"/>
              <w:left w:val="single" w:color="000000" w:sz="2" w:space="0"/>
              <w:bottom w:val="single" w:color="000000" w:sz="2" w:space="0"/>
              <w:right w:val="single" w:color="000000" w:sz="2" w:space="0"/>
            </w:tcBorders>
          </w:tcPr>
          <w:p w14:paraId="273E28FB">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3893" w:type="dxa"/>
            <w:tcBorders>
              <w:top w:val="single" w:color="000000" w:sz="2" w:space="0"/>
              <w:left w:val="single" w:color="000000" w:sz="2" w:space="0"/>
              <w:bottom w:val="single" w:color="000000" w:sz="2" w:space="0"/>
              <w:right w:val="single" w:color="000000" w:sz="2" w:space="0"/>
            </w:tcBorders>
          </w:tcPr>
          <w:p w14:paraId="67737CB2">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0E89E544">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E1B02E1">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商品</w:t>
            </w:r>
            <w:r>
              <w:rPr>
                <w:rFonts w:ascii="微软雅黑" w:hAnsi="Cambria" w:eastAsia="微软雅黑" w:cs="微软雅黑"/>
                <w:color w:val="000000"/>
                <w:sz w:val="24"/>
                <w:szCs w:val="24"/>
                <w:lang w:val="zh-CN"/>
              </w:rPr>
              <w:t>和服务名称</w:t>
            </w:r>
          </w:p>
        </w:tc>
        <w:tc>
          <w:tcPr>
            <w:tcW w:w="2409" w:type="dxa"/>
            <w:tcBorders>
              <w:top w:val="single" w:color="000000" w:sz="2" w:space="0"/>
              <w:left w:val="single" w:color="000000" w:sz="2" w:space="0"/>
              <w:bottom w:val="single" w:color="000000" w:sz="2" w:space="0"/>
              <w:right w:val="single" w:color="000000" w:sz="2" w:space="0"/>
            </w:tcBorders>
          </w:tcPr>
          <w:p w14:paraId="2E586924">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商品</w:t>
            </w:r>
            <w:r>
              <w:rPr>
                <w:rFonts w:ascii="微软雅黑" w:hAnsi="Cambria" w:eastAsia="微软雅黑" w:cs="微软雅黑"/>
                <w:color w:val="000000"/>
                <w:sz w:val="24"/>
                <w:szCs w:val="24"/>
                <w:lang w:val="zh-CN"/>
              </w:rPr>
              <w:t>和服务名称</w:t>
            </w:r>
          </w:p>
        </w:tc>
        <w:tc>
          <w:tcPr>
            <w:tcW w:w="3893" w:type="dxa"/>
            <w:tcBorders>
              <w:top w:val="single" w:color="000000" w:sz="2" w:space="0"/>
              <w:left w:val="single" w:color="000000" w:sz="2" w:space="0"/>
              <w:bottom w:val="single" w:color="000000" w:sz="2" w:space="0"/>
              <w:right w:val="single" w:color="000000" w:sz="2" w:space="0"/>
            </w:tcBorders>
          </w:tcPr>
          <w:p w14:paraId="54A47012">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为空</w:t>
            </w:r>
          </w:p>
        </w:tc>
      </w:tr>
      <w:tr w14:paraId="0FF50629">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8922B50">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w:t>
            </w:r>
            <w:r>
              <w:rPr>
                <w:rFonts w:ascii="微软雅黑" w:hAnsi="Cambria" w:eastAsia="微软雅黑" w:cs="微软雅黑"/>
                <w:color w:val="000000"/>
                <w:sz w:val="24"/>
                <w:szCs w:val="24"/>
                <w:lang w:val="zh-CN"/>
              </w:rPr>
              <w:t>种类</w:t>
            </w:r>
          </w:p>
        </w:tc>
        <w:tc>
          <w:tcPr>
            <w:tcW w:w="2409" w:type="dxa"/>
            <w:tcBorders>
              <w:top w:val="single" w:color="000000" w:sz="2" w:space="0"/>
              <w:left w:val="single" w:color="000000" w:sz="2" w:space="0"/>
              <w:bottom w:val="single" w:color="000000" w:sz="2" w:space="0"/>
              <w:right w:val="single" w:color="000000" w:sz="2" w:space="0"/>
            </w:tcBorders>
          </w:tcPr>
          <w:p w14:paraId="567C6A3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w:t>
            </w:r>
          </w:p>
        </w:tc>
        <w:tc>
          <w:tcPr>
            <w:tcW w:w="3893" w:type="dxa"/>
            <w:tcBorders>
              <w:top w:val="single" w:color="000000" w:sz="2" w:space="0"/>
              <w:left w:val="single" w:color="000000" w:sz="2" w:space="0"/>
              <w:bottom w:val="single" w:color="000000" w:sz="2" w:space="0"/>
              <w:right w:val="single" w:color="000000" w:sz="2" w:space="0"/>
            </w:tcBorders>
          </w:tcPr>
          <w:p w14:paraId="3C16413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默认为空，可以不输入；如果要制定某</w:t>
            </w:r>
            <w:r>
              <w:rPr>
                <w:rFonts w:ascii="微软雅黑" w:hAnsi="Cambria" w:eastAsia="微软雅黑" w:cs="微软雅黑"/>
                <w:color w:val="000000"/>
                <w:sz w:val="24"/>
                <w:szCs w:val="24"/>
                <w:lang w:val="zh-CN"/>
              </w:rPr>
              <w:t>一种油品可以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p>
        </w:tc>
      </w:tr>
      <w:tr w14:paraId="32F0A960">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6C6C10B">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查询类型</w:t>
            </w:r>
          </w:p>
        </w:tc>
        <w:tc>
          <w:tcPr>
            <w:tcW w:w="2409" w:type="dxa"/>
            <w:tcBorders>
              <w:top w:val="single" w:color="000000" w:sz="2" w:space="0"/>
              <w:left w:val="single" w:color="000000" w:sz="2" w:space="0"/>
              <w:bottom w:val="single" w:color="000000" w:sz="2" w:space="0"/>
              <w:right w:val="single" w:color="000000" w:sz="2" w:space="0"/>
            </w:tcBorders>
          </w:tcPr>
          <w:p w14:paraId="0E1B53CC">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税收</w:t>
            </w:r>
            <w:r>
              <w:rPr>
                <w:rFonts w:ascii="微软雅黑" w:hAnsi="Cambria" w:eastAsia="微软雅黑" w:cs="微软雅黑"/>
                <w:color w:val="000000"/>
                <w:sz w:val="24"/>
                <w:szCs w:val="24"/>
                <w:lang w:val="zh-CN"/>
              </w:rPr>
              <w:t>商品查询”</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海关</w:t>
            </w:r>
            <w:r>
              <w:rPr>
                <w:rFonts w:ascii="微软雅黑" w:hAnsi="Cambria" w:eastAsia="微软雅黑" w:cs="微软雅黑"/>
                <w:color w:val="000000"/>
                <w:sz w:val="24"/>
                <w:szCs w:val="24"/>
                <w:lang w:val="zh-CN"/>
              </w:rPr>
              <w:t>商品查询”</w:t>
            </w:r>
          </w:p>
        </w:tc>
        <w:tc>
          <w:tcPr>
            <w:tcW w:w="3893" w:type="dxa"/>
            <w:tcBorders>
              <w:top w:val="single" w:color="000000" w:sz="2" w:space="0"/>
              <w:left w:val="single" w:color="000000" w:sz="2" w:space="0"/>
              <w:bottom w:val="single" w:color="000000" w:sz="2" w:space="0"/>
              <w:right w:val="single" w:color="000000" w:sz="2" w:space="0"/>
            </w:tcBorders>
          </w:tcPr>
          <w:p w14:paraId="34EDBE65">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税收</w:t>
            </w:r>
            <w:r>
              <w:rPr>
                <w:rFonts w:ascii="微软雅黑" w:hAnsi="Cambria" w:eastAsia="微软雅黑" w:cs="微软雅黑"/>
                <w:color w:val="000000"/>
                <w:sz w:val="24"/>
                <w:szCs w:val="24"/>
                <w:lang w:val="zh-CN"/>
              </w:rPr>
              <w:t>商品查询”</w:t>
            </w:r>
          </w:p>
        </w:tc>
      </w:tr>
    </w:tbl>
    <w:p w14:paraId="6C64F5D4">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）下部为查询结果区域，显示如下：</w:t>
      </w:r>
    </w:p>
    <w:p w14:paraId="56D34B86">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w:drawing>
          <wp:anchor distT="0" distB="0" distL="114300" distR="114300" simplePos="0" relativeHeight="251749376" behindDoc="0" locked="0" layoutInCell="1" allowOverlap="1">
            <wp:simplePos x="0" y="0"/>
            <wp:positionH relativeFrom="column">
              <wp:posOffset>6985</wp:posOffset>
            </wp:positionH>
            <wp:positionV relativeFrom="paragraph">
              <wp:posOffset>64135</wp:posOffset>
            </wp:positionV>
            <wp:extent cx="5268595" cy="671830"/>
            <wp:effectExtent l="0" t="0" r="8255" b="13970"/>
            <wp:wrapNone/>
            <wp:docPr id="136" name="图片 4335"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35"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38750" cy="6172200"/>
            <wp:effectExtent l="0" t="0" r="0" b="0"/>
            <wp:docPr id="678"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475"/>
                    <pic:cNvPicPr>
                      <a:picLocks noChangeAspect="1"/>
                    </pic:cNvPicPr>
                  </pic:nvPicPr>
                  <pic:blipFill>
                    <a:blip r:embed="rId443"/>
                    <a:stretch>
                      <a:fillRect/>
                    </a:stretch>
                  </pic:blipFill>
                  <pic:spPr>
                    <a:xfrm>
                      <a:off x="0" y="0"/>
                      <a:ext cx="5238750" cy="6172200"/>
                    </a:xfrm>
                    <a:prstGeom prst="rect">
                      <a:avLst/>
                    </a:prstGeom>
                    <a:noFill/>
                    <a:ln>
                      <a:noFill/>
                    </a:ln>
                  </pic:spPr>
                </pic:pic>
              </a:graphicData>
            </a:graphic>
          </wp:inline>
        </w:drawing>
      </w:r>
    </w:p>
    <w:p w14:paraId="64483412">
      <w:pPr>
        <w:rPr>
          <w:rFonts w:ascii="Times New Roman" w:hAnsi="Times New Roman"/>
          <w:color w:val="000000"/>
          <w:szCs w:val="21"/>
        </w:rPr>
      </w:pPr>
    </w:p>
    <w:p w14:paraId="2DD0C0F2">
      <w:pPr>
        <w:rPr>
          <w:rFonts w:ascii="Times New Roman" w:hAnsi="Times New Roman"/>
          <w:color w:val="000000"/>
          <w:szCs w:val="21"/>
        </w:rPr>
      </w:pPr>
      <w:r>
        <w:rPr>
          <w:color w:val="000000"/>
        </w:rPr>
        <w:drawing>
          <wp:anchor distT="0" distB="0" distL="114300" distR="114300" simplePos="0" relativeHeight="251750400" behindDoc="0" locked="0" layoutInCell="1" allowOverlap="1">
            <wp:simplePos x="0" y="0"/>
            <wp:positionH relativeFrom="column">
              <wp:posOffset>-8255</wp:posOffset>
            </wp:positionH>
            <wp:positionV relativeFrom="paragraph">
              <wp:posOffset>103505</wp:posOffset>
            </wp:positionV>
            <wp:extent cx="5293360" cy="675005"/>
            <wp:effectExtent l="0" t="0" r="2540" b="10795"/>
            <wp:wrapNone/>
            <wp:docPr id="137" name="图片 4336"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336" descr="1582265250(1)"/>
                    <pic:cNvPicPr>
                      <a:picLocks noChangeAspect="1"/>
                    </pic:cNvPicPr>
                  </pic:nvPicPr>
                  <pic:blipFill>
                    <a:blip r:embed="rId432"/>
                    <a:stretch>
                      <a:fillRect/>
                    </a:stretch>
                  </pic:blipFill>
                  <pic:spPr>
                    <a:xfrm>
                      <a:off x="0" y="0"/>
                      <a:ext cx="5293360" cy="675005"/>
                    </a:xfrm>
                    <a:prstGeom prst="rect">
                      <a:avLst/>
                    </a:prstGeom>
                    <a:noFill/>
                    <a:ln>
                      <a:noFill/>
                    </a:ln>
                  </pic:spPr>
                </pic:pic>
              </a:graphicData>
            </a:graphic>
          </wp:anchor>
        </w:drawing>
      </w:r>
      <w:r>
        <w:rPr>
          <w:color w:val="000000"/>
        </w:rPr>
        <w:drawing>
          <wp:inline distT="0" distB="0" distL="114300" distR="114300">
            <wp:extent cx="5276850" cy="4371975"/>
            <wp:effectExtent l="0" t="0" r="0" b="9525"/>
            <wp:docPr id="679"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476"/>
                    <pic:cNvPicPr>
                      <a:picLocks noChangeAspect="1"/>
                    </pic:cNvPicPr>
                  </pic:nvPicPr>
                  <pic:blipFill>
                    <a:blip r:embed="rId444"/>
                    <a:stretch>
                      <a:fillRect/>
                    </a:stretch>
                  </pic:blipFill>
                  <pic:spPr>
                    <a:xfrm>
                      <a:off x="0" y="0"/>
                      <a:ext cx="5276850" cy="4371975"/>
                    </a:xfrm>
                    <a:prstGeom prst="rect">
                      <a:avLst/>
                    </a:prstGeom>
                    <a:noFill/>
                    <a:ln>
                      <a:noFill/>
                    </a:ln>
                  </pic:spPr>
                </pic:pic>
              </a:graphicData>
            </a:graphic>
          </wp:inline>
        </w:drawing>
      </w:r>
    </w:p>
    <w:p w14:paraId="032A6582">
      <w:pPr>
        <w:pStyle w:val="3"/>
        <w:numPr>
          <w:ilvl w:val="1"/>
          <w:numId w:val="0"/>
        </w:numPr>
        <w:ind w:left="576" w:hanging="576"/>
        <w:rPr>
          <w:color w:val="000000"/>
        </w:rPr>
      </w:pPr>
      <w:bookmarkStart w:id="567" w:name="_Toc11559"/>
      <w:r>
        <w:rPr>
          <w:rFonts w:hint="eastAsia"/>
          <w:color w:val="000000"/>
        </w:rPr>
        <w:t>1</w:t>
      </w:r>
      <w:r>
        <w:rPr>
          <w:color w:val="000000"/>
        </w:rPr>
        <w:t>2.6</w:t>
      </w:r>
      <w:r>
        <w:rPr>
          <w:rFonts w:hint="eastAsia"/>
          <w:color w:val="000000"/>
        </w:rPr>
        <w:t>报关单成品油数量冲减情况查询</w:t>
      </w:r>
      <w:bookmarkEnd w:id="567"/>
    </w:p>
    <w:p w14:paraId="5A99C544">
      <w:pPr>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可通过本功能查看</w:t>
      </w:r>
      <w:r>
        <w:rPr>
          <w:rFonts w:hint="eastAsia" w:ascii="微软雅黑" w:hAnsi="Cambria" w:eastAsia="微软雅黑" w:cs="微软雅黑"/>
          <w:color w:val="000000"/>
          <w:sz w:val="24"/>
          <w:szCs w:val="24"/>
        </w:rPr>
        <w:t>报关单自动冲减库存</w:t>
      </w:r>
    </w:p>
    <w:p w14:paraId="3D70236A">
      <w:pPr>
        <w:rPr>
          <w:rFonts w:ascii="微软雅黑" w:hAnsi="Cambria" w:eastAsia="微软雅黑" w:cs="微软雅黑"/>
          <w:color w:val="000000"/>
          <w:sz w:val="24"/>
          <w:szCs w:val="24"/>
          <w:lang w:val="zh-CN"/>
        </w:rPr>
      </w:pPr>
      <w:r>
        <w:drawing>
          <wp:inline distT="0" distB="0" distL="114300" distR="114300">
            <wp:extent cx="5266055" cy="2465070"/>
            <wp:effectExtent l="0" t="0" r="6985" b="3810"/>
            <wp:docPr id="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
                    <pic:cNvPicPr>
                      <a:picLocks noChangeAspect="1"/>
                    </pic:cNvPicPr>
                  </pic:nvPicPr>
                  <pic:blipFill>
                    <a:blip r:embed="rId445"/>
                    <a:stretch>
                      <a:fillRect/>
                    </a:stretch>
                  </pic:blipFill>
                  <pic:spPr>
                    <a:xfrm>
                      <a:off x="0" y="0"/>
                      <a:ext cx="5266055" cy="2465070"/>
                    </a:xfrm>
                    <a:prstGeom prst="rect">
                      <a:avLst/>
                    </a:prstGeom>
                    <a:noFill/>
                    <a:ln>
                      <a:noFill/>
                    </a:ln>
                  </pic:spPr>
                </pic:pic>
              </a:graphicData>
            </a:graphic>
          </wp:inline>
        </w:drawing>
      </w:r>
    </w:p>
    <w:p w14:paraId="1D661007">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54E24A8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916"/>
        <w:gridCol w:w="2409"/>
        <w:gridCol w:w="3893"/>
      </w:tblGrid>
      <w:tr w14:paraId="0C2EB9D3">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A49C6BC">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409" w:type="dxa"/>
            <w:tcBorders>
              <w:top w:val="single" w:color="000000" w:sz="2" w:space="0"/>
              <w:left w:val="single" w:color="000000" w:sz="2" w:space="0"/>
              <w:bottom w:val="single" w:color="000000" w:sz="2" w:space="0"/>
              <w:right w:val="single" w:color="000000" w:sz="2" w:space="0"/>
            </w:tcBorders>
          </w:tcPr>
          <w:p w14:paraId="40485514">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3893" w:type="dxa"/>
            <w:tcBorders>
              <w:top w:val="single" w:color="000000" w:sz="2" w:space="0"/>
              <w:left w:val="single" w:color="000000" w:sz="2" w:space="0"/>
              <w:bottom w:val="single" w:color="000000" w:sz="2" w:space="0"/>
              <w:right w:val="single" w:color="000000" w:sz="2" w:space="0"/>
            </w:tcBorders>
          </w:tcPr>
          <w:p w14:paraId="0DAD7B8A">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24DF3EDC">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44A287C">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报关单编号</w:t>
            </w:r>
          </w:p>
        </w:tc>
        <w:tc>
          <w:tcPr>
            <w:tcW w:w="2409" w:type="dxa"/>
            <w:tcBorders>
              <w:top w:val="single" w:color="000000" w:sz="2" w:space="0"/>
              <w:left w:val="single" w:color="000000" w:sz="2" w:space="0"/>
              <w:bottom w:val="single" w:color="000000" w:sz="2" w:space="0"/>
              <w:right w:val="single" w:color="000000" w:sz="2" w:space="0"/>
            </w:tcBorders>
          </w:tcPr>
          <w:p w14:paraId="47D3A7E4">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rPr>
              <w:t>报关单编号</w:t>
            </w:r>
          </w:p>
        </w:tc>
        <w:tc>
          <w:tcPr>
            <w:tcW w:w="3893" w:type="dxa"/>
            <w:tcBorders>
              <w:top w:val="single" w:color="000000" w:sz="2" w:space="0"/>
              <w:left w:val="single" w:color="000000" w:sz="2" w:space="0"/>
              <w:bottom w:val="single" w:color="000000" w:sz="2" w:space="0"/>
              <w:right w:val="single" w:color="000000" w:sz="2" w:space="0"/>
            </w:tcBorders>
          </w:tcPr>
          <w:p w14:paraId="428B1A11">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为空</w:t>
            </w:r>
          </w:p>
        </w:tc>
      </w:tr>
      <w:tr w14:paraId="22E769CF">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84570B1">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所属月份</w:t>
            </w:r>
          </w:p>
        </w:tc>
        <w:tc>
          <w:tcPr>
            <w:tcW w:w="2409" w:type="dxa"/>
            <w:tcBorders>
              <w:top w:val="single" w:color="000000" w:sz="2" w:space="0"/>
              <w:left w:val="single" w:color="000000" w:sz="2" w:space="0"/>
              <w:bottom w:val="single" w:color="000000" w:sz="2" w:space="0"/>
              <w:right w:val="single" w:color="000000" w:sz="2" w:space="0"/>
            </w:tcBorders>
          </w:tcPr>
          <w:p w14:paraId="61230782">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所属月份起止</w:t>
            </w:r>
          </w:p>
        </w:tc>
        <w:tc>
          <w:tcPr>
            <w:tcW w:w="3893" w:type="dxa"/>
            <w:tcBorders>
              <w:top w:val="single" w:color="000000" w:sz="2" w:space="0"/>
              <w:left w:val="single" w:color="000000" w:sz="2" w:space="0"/>
              <w:bottom w:val="single" w:color="000000" w:sz="2" w:space="0"/>
              <w:right w:val="single" w:color="000000" w:sz="2" w:space="0"/>
            </w:tcBorders>
          </w:tcPr>
          <w:p w14:paraId="6BD7DCF4">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可以选择所属月份范围</w:t>
            </w:r>
          </w:p>
        </w:tc>
      </w:tr>
    </w:tbl>
    <w:p w14:paraId="6F156B1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）下部为查询结果区域，</w:t>
      </w:r>
      <w:r>
        <w:rPr>
          <w:rFonts w:hint="eastAsia" w:ascii="微软雅黑" w:hAnsi="Cambria" w:eastAsia="微软雅黑" w:cs="微软雅黑"/>
          <w:color w:val="000000"/>
          <w:sz w:val="24"/>
          <w:szCs w:val="24"/>
        </w:rPr>
        <w:t>其中经销企业非总公司可查看“数据同步状态”</w:t>
      </w:r>
      <w:r>
        <w:rPr>
          <w:rFonts w:hint="eastAsia" w:ascii="微软雅黑" w:hAnsi="Cambria" w:eastAsia="微软雅黑" w:cs="微软雅黑"/>
          <w:color w:val="000000"/>
          <w:sz w:val="24"/>
          <w:szCs w:val="24"/>
          <w:lang w:val="zh-CN"/>
        </w:rPr>
        <w:t>，显示如下：</w:t>
      </w:r>
    </w:p>
    <w:p w14:paraId="2E14C261">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9230" cy="3082290"/>
            <wp:effectExtent l="0" t="0" r="3810" b="11430"/>
            <wp:docPr id="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4"/>
                    <pic:cNvPicPr>
                      <a:picLocks noChangeAspect="1"/>
                    </pic:cNvPicPr>
                  </pic:nvPicPr>
                  <pic:blipFill>
                    <a:blip r:embed="rId446"/>
                    <a:stretch>
                      <a:fillRect/>
                    </a:stretch>
                  </pic:blipFill>
                  <pic:spPr>
                    <a:xfrm>
                      <a:off x="0" y="0"/>
                      <a:ext cx="5269230" cy="3082290"/>
                    </a:xfrm>
                    <a:prstGeom prst="rect">
                      <a:avLst/>
                    </a:prstGeom>
                    <a:noFill/>
                    <a:ln>
                      <a:noFill/>
                    </a:ln>
                  </pic:spPr>
                </pic:pic>
              </a:graphicData>
            </a:graphic>
          </wp:inline>
        </w:drawing>
      </w:r>
    </w:p>
    <w:p w14:paraId="6638B2DD">
      <w:pPr>
        <w:pStyle w:val="2"/>
        <w:numPr>
          <w:ilvl w:val="0"/>
          <w:numId w:val="0"/>
        </w:numPr>
        <w:ind w:left="432" w:hanging="432"/>
        <w:rPr>
          <w:color w:val="000000"/>
        </w:rPr>
      </w:pPr>
      <w:bookmarkStart w:id="568" w:name="_Toc505177462"/>
      <w:bookmarkStart w:id="569" w:name="_Toc13819"/>
      <w:bookmarkStart w:id="570" w:name="_Toc36150215"/>
      <w:bookmarkStart w:id="571" w:name="_Toc510086588"/>
      <w:bookmarkStart w:id="572" w:name="_Toc511134786"/>
      <w:bookmarkStart w:id="573" w:name="_Toc533868021"/>
      <w:bookmarkStart w:id="574" w:name="_Toc22407"/>
      <w:r>
        <w:rPr>
          <w:rFonts w:hint="eastAsia"/>
          <w:color w:val="000000"/>
        </w:rPr>
        <w:t>13成品油</w:t>
      </w:r>
      <w:r>
        <w:rPr>
          <w:color w:val="000000"/>
        </w:rPr>
        <w:t>消费税管理</w:t>
      </w:r>
      <w:bookmarkEnd w:id="568"/>
      <w:r>
        <w:rPr>
          <w:rFonts w:hint="eastAsia"/>
          <w:color w:val="000000"/>
        </w:rPr>
        <w:t>(油类经销企业)</w:t>
      </w:r>
      <w:bookmarkEnd w:id="569"/>
      <w:bookmarkEnd w:id="570"/>
      <w:bookmarkEnd w:id="571"/>
      <w:bookmarkEnd w:id="572"/>
      <w:bookmarkEnd w:id="573"/>
      <w:bookmarkEnd w:id="574"/>
    </w:p>
    <w:p w14:paraId="0CA8C33A">
      <w:pPr>
        <w:pStyle w:val="3"/>
        <w:numPr>
          <w:ilvl w:val="1"/>
          <w:numId w:val="0"/>
        </w:numPr>
        <w:ind w:left="576" w:hanging="576"/>
        <w:rPr>
          <w:color w:val="000000"/>
        </w:rPr>
      </w:pPr>
      <w:bookmarkStart w:id="575" w:name="_Toc511134788"/>
      <w:bookmarkStart w:id="576" w:name="_Toc510086590"/>
      <w:bookmarkStart w:id="577" w:name="_Toc505177464"/>
      <w:bookmarkStart w:id="578" w:name="_Toc533868022"/>
      <w:bookmarkStart w:id="579" w:name="_Toc28080"/>
      <w:bookmarkStart w:id="580" w:name="_Toc21534"/>
      <w:bookmarkStart w:id="581" w:name="_Toc36150216"/>
      <w:r>
        <w:rPr>
          <w:rFonts w:hint="eastAsia"/>
          <w:color w:val="000000"/>
        </w:rPr>
        <w:t>13</w:t>
      </w:r>
      <w:r>
        <w:rPr>
          <w:color w:val="000000"/>
        </w:rPr>
        <w:t>.1</w:t>
      </w:r>
      <w:r>
        <w:rPr>
          <w:rFonts w:hint="eastAsia"/>
          <w:color w:val="000000"/>
        </w:rPr>
        <w:t>海关缴款</w:t>
      </w:r>
      <w:r>
        <w:rPr>
          <w:color w:val="000000"/>
        </w:rPr>
        <w:t>书录入</w:t>
      </w:r>
      <w:bookmarkEnd w:id="575"/>
      <w:bookmarkEnd w:id="576"/>
      <w:bookmarkEnd w:id="577"/>
      <w:bookmarkEnd w:id="578"/>
      <w:bookmarkEnd w:id="579"/>
      <w:bookmarkEnd w:id="580"/>
      <w:bookmarkEnd w:id="581"/>
    </w:p>
    <w:p w14:paraId="10DC191F">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通过本</w:t>
      </w:r>
      <w:r>
        <w:rPr>
          <w:rFonts w:ascii="微软雅黑" w:hAnsi="Cambria" w:eastAsia="微软雅黑" w:cs="微软雅黑"/>
          <w:color w:val="000000"/>
          <w:sz w:val="24"/>
          <w:szCs w:val="24"/>
          <w:lang w:val="zh-CN"/>
        </w:rPr>
        <w:t>功能</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成品油</w:t>
      </w:r>
      <w:r>
        <w:rPr>
          <w:rFonts w:hint="eastAsia" w:ascii="微软雅黑" w:hAnsi="Cambria" w:eastAsia="微软雅黑" w:cs="微软雅黑"/>
          <w:color w:val="000000"/>
          <w:sz w:val="24"/>
          <w:szCs w:val="24"/>
          <w:lang w:val="zh-CN"/>
        </w:rPr>
        <w:t>经销</w:t>
      </w:r>
      <w:r>
        <w:rPr>
          <w:rFonts w:ascii="微软雅黑" w:hAnsi="Cambria" w:eastAsia="微软雅黑" w:cs="微软雅黑"/>
          <w:color w:val="000000"/>
          <w:sz w:val="24"/>
          <w:szCs w:val="24"/>
          <w:lang w:val="zh-CN"/>
        </w:rPr>
        <w:t>企业</w:t>
      </w:r>
      <w:r>
        <w:rPr>
          <w:rFonts w:hint="eastAsia" w:ascii="微软雅黑" w:hAnsi="Cambria" w:eastAsia="微软雅黑" w:cs="微软雅黑"/>
          <w:color w:val="000000"/>
          <w:sz w:val="24"/>
          <w:szCs w:val="24"/>
          <w:lang w:val="zh-CN"/>
        </w:rPr>
        <w:t>可查看已录入的海关缴款书油品明细信息，不再支持油品明细的录入功能。</w:t>
      </w:r>
    </w:p>
    <w:p w14:paraId="09B07FF0">
      <w:pPr>
        <w:ind w:firstLine="480" w:firstLineChars="200"/>
        <w:rPr>
          <w:rFonts w:ascii="微软雅黑" w:hAnsi="Cambria" w:eastAsia="微软雅黑" w:cs="微软雅黑"/>
          <w:color w:val="000000"/>
          <w:sz w:val="24"/>
          <w:szCs w:val="24"/>
        </w:rPr>
      </w:pPr>
      <w:r>
        <w:rPr>
          <w:rFonts w:ascii="微软雅黑" w:hAnsi="Cambria" w:eastAsia="微软雅黑" w:cs="微软雅黑"/>
          <w:color w:val="000000"/>
          <w:sz w:val="24"/>
          <w:szCs w:val="24"/>
          <w:lang w:val="zh-CN"/>
        </w:rPr>
        <w:t>总局将把符合要求的海关缴款书油品明细数据进行下发，供成品油企业进行相关业务处理。成品油</w:t>
      </w:r>
      <w:r>
        <w:rPr>
          <w:rFonts w:hint="eastAsia" w:ascii="微软雅黑" w:hAnsi="Cambria" w:eastAsia="微软雅黑" w:cs="微软雅黑"/>
          <w:color w:val="000000"/>
          <w:sz w:val="24"/>
          <w:szCs w:val="24"/>
          <w:lang w:val="zh-CN"/>
        </w:rPr>
        <w:t>经销</w:t>
      </w:r>
      <w:r>
        <w:rPr>
          <w:rFonts w:ascii="微软雅黑" w:hAnsi="Cambria" w:eastAsia="微软雅黑" w:cs="微软雅黑"/>
          <w:color w:val="000000"/>
          <w:sz w:val="24"/>
          <w:szCs w:val="24"/>
          <w:lang w:val="zh-CN"/>
        </w:rPr>
        <w:t>企业</w:t>
      </w:r>
      <w:r>
        <w:rPr>
          <w:rFonts w:hint="eastAsia" w:ascii="微软雅黑" w:hAnsi="Cambria" w:eastAsia="微软雅黑" w:cs="微软雅黑"/>
          <w:color w:val="000000"/>
          <w:sz w:val="24"/>
          <w:szCs w:val="24"/>
          <w:lang w:val="zh-CN"/>
        </w:rPr>
        <w:t>可直接在对应的业务模块查询总局已下发的、可处理的数据。</w:t>
      </w:r>
    </w:p>
    <w:p w14:paraId="6B18BCED">
      <w:pPr>
        <w:ind w:firstLine="480" w:firstLineChars="200"/>
        <w:rPr>
          <w:color w:val="000000"/>
        </w:rPr>
      </w:pPr>
      <w:r>
        <w:rPr>
          <w:rFonts w:hint="eastAsia" w:ascii="微软雅黑" w:hAnsi="Cambria" w:eastAsia="微软雅黑" w:cs="微软雅黑"/>
          <w:color w:val="000000"/>
          <w:sz w:val="24"/>
          <w:szCs w:val="24"/>
          <w:lang w:val="zh-CN"/>
        </w:rPr>
        <w:t>该功能页面如下图所示：</w:t>
      </w:r>
    </w:p>
    <w:p w14:paraId="1621ADCA">
      <w:pPr>
        <w:rPr>
          <w:color w:val="000000"/>
        </w:rPr>
      </w:pPr>
    </w:p>
    <w:p w14:paraId="4F2E6B77">
      <w:pPr>
        <w:rPr>
          <w:color w:val="000000"/>
          <w:lang w:val="zh-CN"/>
        </w:rPr>
      </w:pPr>
      <w:r>
        <w:rPr>
          <w:color w:val="000000"/>
        </w:rPr>
        <mc:AlternateContent>
          <mc:Choice Requires="wps">
            <w:drawing>
              <wp:anchor distT="0" distB="0" distL="114300" distR="114300" simplePos="0" relativeHeight="251751424" behindDoc="0" locked="0" layoutInCell="1" allowOverlap="1">
                <wp:simplePos x="0" y="0"/>
                <wp:positionH relativeFrom="column">
                  <wp:posOffset>41910</wp:posOffset>
                </wp:positionH>
                <wp:positionV relativeFrom="paragraph">
                  <wp:posOffset>1358900</wp:posOffset>
                </wp:positionV>
                <wp:extent cx="5169535" cy="584200"/>
                <wp:effectExtent l="9525" t="9525" r="21590" b="15875"/>
                <wp:wrapNone/>
                <wp:docPr id="138" name="矩形 1792"/>
                <wp:cNvGraphicFramePr/>
                <a:graphic xmlns:a="http://schemas.openxmlformats.org/drawingml/2006/main">
                  <a:graphicData uri="http://schemas.microsoft.com/office/word/2010/wordprocessingShape">
                    <wps:wsp>
                      <wps:cNvSpPr/>
                      <wps:spPr>
                        <a:xfrm>
                          <a:off x="0" y="0"/>
                          <a:ext cx="5169535" cy="5842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92" o:spid="_x0000_s1026" o:spt="1" style="position:absolute;left:0pt;margin-left:3.3pt;margin-top:107pt;height:46pt;width:407.05pt;z-index:251751424;mso-width-relative:page;mso-height-relative:page;" filled="f" stroked="t" coordsize="21600,21600" o:gfxdata="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Aojk0q1wAAAAkBAAAPAAAAAAAAAAEAIAAAACIAAABkcnMvZG93bnJl&#10;di54bWxQSwECFAAUAAAACACHTuJACjS/Cv4BAAD7AwAADgAAAAAAAAABACAAAAAmAQAAZHJzL2Uy&#10;b0RvYy54bWxQSwUGAAAAAAYABgBZAQAAlgUAAAAA&#10;">
                <v:fill on="f" focussize="0,0"/>
                <v:stroke weight="1.5pt" color="#FF0000" joinstyle="miter"/>
                <v:imagedata o:title=""/>
                <o:lock v:ext="edit" aspectratio="f"/>
              </v:rect>
            </w:pict>
          </mc:Fallback>
        </mc:AlternateContent>
      </w:r>
      <w:r>
        <w:rPr>
          <w:color w:val="000000"/>
        </w:rPr>
        <mc:AlternateContent>
          <mc:Choice Requires="wps">
            <w:drawing>
              <wp:anchor distT="0" distB="0" distL="114300" distR="114300" simplePos="0" relativeHeight="251752448" behindDoc="0" locked="0" layoutInCell="1" allowOverlap="1">
                <wp:simplePos x="0" y="0"/>
                <wp:positionH relativeFrom="column">
                  <wp:posOffset>59055</wp:posOffset>
                </wp:positionH>
                <wp:positionV relativeFrom="paragraph">
                  <wp:posOffset>2075815</wp:posOffset>
                </wp:positionV>
                <wp:extent cx="5165725" cy="768350"/>
                <wp:effectExtent l="9525" t="9525" r="25400" b="22225"/>
                <wp:wrapNone/>
                <wp:docPr id="139" name="矩形 1793"/>
                <wp:cNvGraphicFramePr/>
                <a:graphic xmlns:a="http://schemas.openxmlformats.org/drawingml/2006/main">
                  <a:graphicData uri="http://schemas.microsoft.com/office/word/2010/wordprocessingShape">
                    <wps:wsp>
                      <wps:cNvSpPr/>
                      <wps:spPr>
                        <a:xfrm>
                          <a:off x="0" y="0"/>
                          <a:ext cx="5165725" cy="768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93" o:spid="_x0000_s1026" o:spt="1" style="position:absolute;left:0pt;margin-left:4.65pt;margin-top:163.45pt;height:60.5pt;width:406.75pt;z-index:251752448;mso-width-relative:page;mso-height-relative:page;" filled="f" stroked="t" coordsize="21600,21600" o:gfxdata="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3go6rYAAAACQEAAA8AAAAAAAAAAQAgAAAAIgAAAGRycy9kb3du&#10;cmV2LnhtbFBLAQIUABQAAAAIAIdO4kDqOT/8/wEAAPsDAAAOAAAAAAAAAAEAIAAAACcBAABkcnMv&#10;ZTJvRG9jLnhtbFBLBQYAAAAABgAGAFkBAACYBQAAAAA=&#10;">
                <v:fill on="f" focussize="0,0"/>
                <v:stroke weight="1.5pt" color="#FF0000" joinstyle="miter"/>
                <v:imagedata o:title=""/>
                <o:lock v:ext="edit" aspectratio="f"/>
              </v:rect>
            </w:pict>
          </mc:Fallback>
        </mc:AlternateContent>
      </w:r>
      <w:r>
        <w:rPr>
          <w:color w:val="000000"/>
        </w:rPr>
        <w:drawing>
          <wp:inline distT="0" distB="0" distL="114300" distR="114300">
            <wp:extent cx="5286375" cy="2809875"/>
            <wp:effectExtent l="0" t="0" r="9525" b="9525"/>
            <wp:docPr id="680" name="图片 477" descr="1585018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477" descr="1585018328(1)"/>
                    <pic:cNvPicPr>
                      <a:picLocks noChangeAspect="1"/>
                    </pic:cNvPicPr>
                  </pic:nvPicPr>
                  <pic:blipFill>
                    <a:blip r:embed="rId412"/>
                    <a:stretch>
                      <a:fillRect/>
                    </a:stretch>
                  </pic:blipFill>
                  <pic:spPr>
                    <a:xfrm>
                      <a:off x="0" y="0"/>
                      <a:ext cx="5286375" cy="2809875"/>
                    </a:xfrm>
                    <a:prstGeom prst="rect">
                      <a:avLst/>
                    </a:prstGeom>
                    <a:noFill/>
                    <a:ln>
                      <a:noFill/>
                    </a:ln>
                  </pic:spPr>
                </pic:pic>
              </a:graphicData>
            </a:graphic>
          </wp:inline>
        </w:drawing>
      </w:r>
    </w:p>
    <w:p w14:paraId="640D5BE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注</w:t>
      </w:r>
      <w:r>
        <w:rPr>
          <w:rFonts w:ascii="微软雅黑" w:hAnsi="Cambria" w:eastAsia="微软雅黑" w:cs="微软雅黑"/>
          <w:color w:val="000000"/>
          <w:sz w:val="24"/>
          <w:szCs w:val="24"/>
          <w:lang w:val="zh-CN"/>
        </w:rPr>
        <w:t>：</w:t>
      </w:r>
    </w:p>
    <w:p w14:paraId="22A1C585">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在此功能中分为上、下两个区域，即查询条件区域和查询结果列表区域。</w:t>
      </w:r>
    </w:p>
    <w:p w14:paraId="21FD5959">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08D1CCF5">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9EEEB29">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420BC49C">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25D5B44E">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17A9560F">
        <w:tblPrEx>
          <w:tblCellMar>
            <w:top w:w="0" w:type="dxa"/>
            <w:left w:w="108" w:type="dxa"/>
            <w:bottom w:w="0" w:type="dxa"/>
            <w:right w:w="108" w:type="dxa"/>
          </w:tblCellMar>
        </w:tblPrEx>
        <w:trPr>
          <w:trHeight w:val="434"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13D90D1">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海关缴款</w:t>
            </w:r>
            <w:r>
              <w:rPr>
                <w:rFonts w:ascii="微软雅黑" w:hAnsi="Cambria" w:eastAsia="微软雅黑" w:cs="微软雅黑"/>
                <w:color w:val="000000"/>
                <w:sz w:val="24"/>
                <w:szCs w:val="24"/>
                <w:lang w:val="zh-CN"/>
              </w:rPr>
              <w:t>书号码</w:t>
            </w:r>
          </w:p>
        </w:tc>
        <w:tc>
          <w:tcPr>
            <w:tcW w:w="2268" w:type="dxa"/>
            <w:tcBorders>
              <w:top w:val="single" w:color="000000" w:sz="2" w:space="0"/>
              <w:left w:val="single" w:color="000000" w:sz="2" w:space="0"/>
              <w:bottom w:val="single" w:color="000000" w:sz="2" w:space="0"/>
              <w:right w:val="single" w:color="000000" w:sz="2" w:space="0"/>
            </w:tcBorders>
          </w:tcPr>
          <w:p w14:paraId="288A28F8">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22</w:t>
            </w:r>
            <w:r>
              <w:rPr>
                <w:rFonts w:hint="eastAsia" w:ascii="微软雅黑" w:hAnsi="Cambria" w:eastAsia="微软雅黑" w:cs="微软雅黑"/>
                <w:color w:val="000000"/>
                <w:sz w:val="24"/>
                <w:szCs w:val="24"/>
                <w:lang w:val="zh-CN"/>
              </w:rPr>
              <w:t>位字符</w:t>
            </w:r>
          </w:p>
        </w:tc>
        <w:tc>
          <w:tcPr>
            <w:tcW w:w="4176" w:type="dxa"/>
            <w:tcBorders>
              <w:top w:val="single" w:color="000000" w:sz="2" w:space="0"/>
              <w:left w:val="single" w:color="000000" w:sz="2" w:space="0"/>
              <w:bottom w:val="single" w:color="000000" w:sz="2" w:space="0"/>
              <w:right w:val="single" w:color="000000" w:sz="2" w:space="0"/>
            </w:tcBorders>
          </w:tcPr>
          <w:p w14:paraId="7FF77242">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默认为空，如果要精确查询单张海关缴款书功能，则输入22位字符</w:t>
            </w:r>
            <w:r>
              <w:rPr>
                <w:rFonts w:ascii="微软雅黑" w:hAnsi="Cambria" w:eastAsia="微软雅黑" w:cs="微软雅黑"/>
                <w:color w:val="000000"/>
                <w:sz w:val="24"/>
                <w:szCs w:val="24"/>
                <w:lang w:val="zh-CN"/>
              </w:rPr>
              <w:t>：含数字字母</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-的</w:t>
            </w:r>
            <w:r>
              <w:rPr>
                <w:rFonts w:hint="eastAsia" w:ascii="微软雅黑" w:hAnsi="Cambria" w:eastAsia="微软雅黑" w:cs="微软雅黑"/>
                <w:color w:val="000000"/>
                <w:sz w:val="24"/>
                <w:szCs w:val="24"/>
              </w:rPr>
              <w:t>4类</w:t>
            </w:r>
            <w:r>
              <w:rPr>
                <w:rFonts w:ascii="微软雅黑" w:hAnsi="Cambria" w:eastAsia="微软雅黑" w:cs="微软雅黑"/>
                <w:color w:val="000000"/>
                <w:sz w:val="24"/>
                <w:szCs w:val="24"/>
              </w:rPr>
              <w:t>型</w:t>
            </w:r>
            <w:r>
              <w:rPr>
                <w:rFonts w:hint="eastAsia" w:ascii="微软雅黑" w:hAnsi="Cambria" w:eastAsia="微软雅黑" w:cs="微软雅黑"/>
                <w:color w:val="000000"/>
                <w:sz w:val="24"/>
                <w:szCs w:val="24"/>
              </w:rPr>
              <w:t>内容即可</w:t>
            </w:r>
          </w:p>
        </w:tc>
      </w:tr>
      <w:tr w14:paraId="5B6597E6">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6E28E5F">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填发日期</w:t>
            </w:r>
          </w:p>
        </w:tc>
        <w:tc>
          <w:tcPr>
            <w:tcW w:w="2268" w:type="dxa"/>
            <w:tcBorders>
              <w:top w:val="single" w:color="000000" w:sz="2" w:space="0"/>
              <w:left w:val="single" w:color="000000" w:sz="2" w:space="0"/>
              <w:bottom w:val="single" w:color="000000" w:sz="2" w:space="0"/>
              <w:right w:val="single" w:color="000000" w:sz="2" w:space="0"/>
            </w:tcBorders>
          </w:tcPr>
          <w:p w14:paraId="3EECA83F">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6F2250B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可选择任意日期查询</w:t>
            </w:r>
            <w:r>
              <w:rPr>
                <w:rFonts w:ascii="微软雅黑" w:hAnsi="Cambria" w:eastAsia="微软雅黑" w:cs="微软雅黑"/>
                <w:color w:val="000000"/>
                <w:sz w:val="24"/>
                <w:szCs w:val="24"/>
                <w:lang w:val="zh-CN"/>
              </w:rPr>
              <w:t>符合条件的海关缴款书</w:t>
            </w:r>
            <w:r>
              <w:rPr>
                <w:rFonts w:hint="eastAsia" w:ascii="微软雅黑" w:hAnsi="Cambria" w:eastAsia="微软雅黑" w:cs="微软雅黑"/>
                <w:color w:val="000000"/>
                <w:sz w:val="24"/>
                <w:szCs w:val="24"/>
                <w:lang w:val="zh-CN"/>
              </w:rPr>
              <w:t>，</w:t>
            </w:r>
            <w:r>
              <w:rPr>
                <w:rFonts w:hint="eastAsia" w:ascii="微软雅黑" w:hAnsi="Cambria" w:eastAsia="微软雅黑" w:cs="微软雅黑"/>
                <w:bCs/>
                <w:color w:val="000000"/>
                <w:sz w:val="24"/>
                <w:szCs w:val="24"/>
                <w:lang w:val="zh-CN"/>
              </w:rPr>
              <w:t>为必录条件。</w:t>
            </w:r>
          </w:p>
        </w:tc>
      </w:tr>
      <w:tr w14:paraId="442DB13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5EF4632">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录入日期</w:t>
            </w:r>
          </w:p>
        </w:tc>
        <w:tc>
          <w:tcPr>
            <w:tcW w:w="2268" w:type="dxa"/>
            <w:tcBorders>
              <w:top w:val="single" w:color="000000" w:sz="2" w:space="0"/>
              <w:left w:val="single" w:color="000000" w:sz="2" w:space="0"/>
              <w:bottom w:val="single" w:color="000000" w:sz="2" w:space="0"/>
              <w:right w:val="single" w:color="000000" w:sz="2" w:space="0"/>
            </w:tcBorders>
          </w:tcPr>
          <w:p w14:paraId="38BA1C2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7642002D">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默认为空，可以不输入</w:t>
            </w:r>
            <w:r>
              <w:rPr>
                <w:rFonts w:ascii="微软雅黑" w:hAnsi="Cambria" w:eastAsia="微软雅黑" w:cs="微软雅黑"/>
                <w:color w:val="000000"/>
                <w:sz w:val="24"/>
                <w:szCs w:val="24"/>
                <w:lang w:val="zh-CN"/>
              </w:rPr>
              <w:t xml:space="preserve"> </w:t>
            </w:r>
          </w:p>
        </w:tc>
      </w:tr>
      <w:tr w14:paraId="436FA78C">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880C09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录入状态</w:t>
            </w:r>
          </w:p>
        </w:tc>
        <w:tc>
          <w:tcPr>
            <w:tcW w:w="2268" w:type="dxa"/>
            <w:tcBorders>
              <w:top w:val="single" w:color="000000" w:sz="2" w:space="0"/>
              <w:left w:val="single" w:color="000000" w:sz="2" w:space="0"/>
              <w:bottom w:val="single" w:color="000000" w:sz="2" w:space="0"/>
              <w:right w:val="single" w:color="000000" w:sz="2" w:space="0"/>
            </w:tcBorders>
          </w:tcPr>
          <w:p w14:paraId="2ECE98B6">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已录入</w:t>
            </w:r>
            <w:r>
              <w:rPr>
                <w:rFonts w:ascii="微软雅黑" w:hAnsi="Cambria" w:eastAsia="微软雅黑" w:cs="微软雅黑"/>
                <w:color w:val="000000"/>
                <w:sz w:val="24"/>
                <w:szCs w:val="24"/>
                <w:lang w:val="zh-CN"/>
              </w:rPr>
              <w:t>”</w:t>
            </w:r>
          </w:p>
        </w:tc>
        <w:tc>
          <w:tcPr>
            <w:tcW w:w="4176" w:type="dxa"/>
            <w:tcBorders>
              <w:top w:val="single" w:color="000000" w:sz="2" w:space="0"/>
              <w:left w:val="single" w:color="000000" w:sz="2" w:space="0"/>
              <w:bottom w:val="single" w:color="000000" w:sz="2" w:space="0"/>
              <w:right w:val="single" w:color="000000" w:sz="2" w:space="0"/>
            </w:tcBorders>
          </w:tcPr>
          <w:p w14:paraId="4CDE92A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默认查询确认状态为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已录入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p>
        </w:tc>
      </w:tr>
    </w:tbl>
    <w:p w14:paraId="27E2012E">
      <w:pPr>
        <w:widowControl/>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2、</w:t>
      </w:r>
      <w:r>
        <w:rPr>
          <w:rFonts w:hint="eastAsia" w:ascii="微软雅黑" w:hAnsi="Cambria" w:eastAsia="微软雅黑" w:cs="微软雅黑"/>
          <w:color w:val="000000"/>
          <w:sz w:val="24"/>
          <w:szCs w:val="24"/>
          <w:lang w:val="zh-CN"/>
        </w:rPr>
        <w:t>下部为查询结果的操作区域。相关说明如下：</w:t>
      </w:r>
    </w:p>
    <w:p w14:paraId="3FFCE5C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具体操作方法：</w:t>
      </w:r>
    </w:p>
    <w:p w14:paraId="11EAF37B">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326FF5F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）、系统自动返回相关的查询结果信息，用户可以根据需要选择</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进行</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查看</w:t>
      </w:r>
      <w:r>
        <w:rPr>
          <w:rFonts w:ascii="微软雅黑" w:hAnsi="Cambria" w:eastAsia="微软雅黑" w:cs="微软雅黑"/>
          <w:color w:val="000000"/>
          <w:sz w:val="24"/>
          <w:szCs w:val="24"/>
          <w:lang w:val="zh-CN"/>
        </w:rPr>
        <w:t>录入油品”</w:t>
      </w:r>
      <w:r>
        <w:rPr>
          <w:rFonts w:hint="eastAsia" w:ascii="微软雅黑" w:hAnsi="Cambria" w:eastAsia="微软雅黑" w:cs="微软雅黑"/>
          <w:color w:val="000000"/>
          <w:sz w:val="24"/>
          <w:szCs w:val="24"/>
          <w:lang w:val="zh-CN"/>
        </w:rPr>
        <w:t>的</w:t>
      </w:r>
      <w:r>
        <w:rPr>
          <w:rFonts w:ascii="微软雅黑" w:hAnsi="Cambria" w:eastAsia="微软雅黑" w:cs="微软雅黑"/>
          <w:color w:val="000000"/>
          <w:sz w:val="24"/>
          <w:szCs w:val="24"/>
          <w:lang w:val="zh-CN"/>
        </w:rPr>
        <w:t>操作</w:t>
      </w:r>
      <w:r>
        <w:rPr>
          <w:rFonts w:hint="eastAsia" w:ascii="微软雅黑" w:hAnsi="Cambria" w:eastAsia="微软雅黑" w:cs="微软雅黑"/>
          <w:color w:val="000000"/>
          <w:sz w:val="24"/>
          <w:szCs w:val="24"/>
          <w:lang w:val="zh-CN"/>
        </w:rPr>
        <w:t>。</w:t>
      </w:r>
    </w:p>
    <w:p w14:paraId="7036E1C8">
      <w:pPr>
        <w:widowControl/>
        <w:autoSpaceDE w:val="0"/>
        <w:autoSpaceDN w:val="0"/>
        <w:adjustRightInd w:val="0"/>
        <w:spacing w:line="360" w:lineRule="auto"/>
        <w:ind w:firstLine="420"/>
        <w:rPr>
          <w:color w:val="000000"/>
        </w:rPr>
      </w:pPr>
      <w:r>
        <w:rPr>
          <w:rFonts w:hint="eastAsia" w:ascii="微软雅黑" w:hAnsi="Cambria" w:eastAsia="微软雅黑" w:cs="微软雅黑"/>
          <w:color w:val="000000"/>
          <w:sz w:val="24"/>
          <w:szCs w:val="24"/>
          <w:lang w:val="zh-CN"/>
        </w:rPr>
        <w:t>录入</w:t>
      </w:r>
      <w:r>
        <w:rPr>
          <w:rFonts w:ascii="微软雅黑" w:hAnsi="Cambria" w:eastAsia="微软雅黑" w:cs="微软雅黑"/>
          <w:color w:val="000000"/>
          <w:sz w:val="24"/>
          <w:szCs w:val="24"/>
          <w:lang w:val="zh-CN"/>
        </w:rPr>
        <w:t>状态选择“</w:t>
      </w:r>
      <w:r>
        <w:rPr>
          <w:rFonts w:hint="eastAsia" w:ascii="微软雅黑" w:hAnsi="Cambria" w:eastAsia="微软雅黑" w:cs="微软雅黑"/>
          <w:color w:val="000000"/>
          <w:sz w:val="24"/>
          <w:szCs w:val="24"/>
          <w:lang w:val="zh-CN"/>
        </w:rPr>
        <w:t>已录入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按钮，系统显示返回相关的查询结果信息。</w:t>
      </w:r>
      <w:r>
        <w:rPr>
          <w:rFonts w:ascii="微软雅黑" w:hAnsi="Cambria" w:eastAsia="微软雅黑" w:cs="微软雅黑"/>
          <w:color w:val="000000"/>
          <w:sz w:val="24"/>
          <w:szCs w:val="24"/>
          <w:lang w:val="zh-CN"/>
        </w:rPr>
        <w:t>如下图</w:t>
      </w:r>
      <w:r>
        <w:rPr>
          <w:rFonts w:hint="eastAsia" w:ascii="微软雅黑" w:hAnsi="Cambria" w:eastAsia="微软雅黑" w:cs="微软雅黑"/>
          <w:color w:val="000000"/>
          <w:sz w:val="24"/>
          <w:szCs w:val="24"/>
          <w:lang w:val="zh-CN"/>
        </w:rPr>
        <w:t>所示</w:t>
      </w:r>
      <w:r>
        <w:rPr>
          <w:rFonts w:ascii="微软雅黑" w:hAnsi="Cambria" w:eastAsia="微软雅黑" w:cs="微软雅黑"/>
          <w:color w:val="000000"/>
          <w:sz w:val="24"/>
          <w:szCs w:val="24"/>
          <w:lang w:val="zh-CN"/>
        </w:rPr>
        <w:t>：</w:t>
      </w:r>
    </w:p>
    <w:p w14:paraId="2F74074C">
      <w:pPr>
        <w:autoSpaceDE w:val="0"/>
        <w:autoSpaceDN w:val="0"/>
        <w:adjustRightInd w:val="0"/>
        <w:spacing w:line="360" w:lineRule="auto"/>
        <w:rPr>
          <w:rFonts w:ascii="微软雅黑" w:hAnsi="Cambria" w:cs="微软雅黑"/>
          <w:color w:val="000000"/>
          <w:sz w:val="24"/>
          <w:szCs w:val="24"/>
          <w:lang w:val="zh-CN"/>
        </w:rPr>
      </w:pPr>
      <w:r>
        <w:rPr>
          <w:color w:val="000000"/>
        </w:rPr>
        <mc:AlternateContent>
          <mc:Choice Requires="wps">
            <w:drawing>
              <wp:anchor distT="0" distB="0" distL="114300" distR="114300" simplePos="0" relativeHeight="251753472" behindDoc="0" locked="0" layoutInCell="1" allowOverlap="1">
                <wp:simplePos x="0" y="0"/>
                <wp:positionH relativeFrom="column">
                  <wp:posOffset>4563745</wp:posOffset>
                </wp:positionH>
                <wp:positionV relativeFrom="paragraph">
                  <wp:posOffset>2555875</wp:posOffset>
                </wp:positionV>
                <wp:extent cx="355600" cy="114300"/>
                <wp:effectExtent l="9525" t="9525" r="15875" b="9525"/>
                <wp:wrapNone/>
                <wp:docPr id="140" name="矩形 1794"/>
                <wp:cNvGraphicFramePr/>
                <a:graphic xmlns:a="http://schemas.openxmlformats.org/drawingml/2006/main">
                  <a:graphicData uri="http://schemas.microsoft.com/office/word/2010/wordprocessingShape">
                    <wps:wsp>
                      <wps:cNvSpPr/>
                      <wps:spPr>
                        <a:xfrm>
                          <a:off x="0" y="0"/>
                          <a:ext cx="355600" cy="1143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94" o:spid="_x0000_s1026" o:spt="1" style="position:absolute;left:0pt;margin-left:359.35pt;margin-top:201.25pt;height:9pt;width:28pt;z-index:251753472;mso-width-relative:page;mso-height-relative:page;" filled="f" stroked="t" coordsize="21600,21600" o:gfxdata="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MF1nLZAAAACwEAAA8AAAAAAAAAAQAgAAAAIgAAAGRycy9kb3ducmV2&#10;LnhtbFBLAQIUABQAAAAIAIdO4kDFMVrR+wEAAPoDAAAOAAAAAAAAAAEAIAAAACgBAABkcnMvZTJv&#10;RG9jLnhtbFBLBQYAAAAABgAGAFkBAACVBQAAAAA=&#10;">
                <v:fill on="f" focussize="0,0"/>
                <v:stroke weight="1.5pt" color="#FF0000" joinstyle="miter"/>
                <v:imagedata o:title=""/>
                <o:lock v:ext="edit" aspectratio="f"/>
              </v:rect>
            </w:pict>
          </mc:Fallback>
        </mc:AlternateContent>
      </w:r>
      <w:r>
        <w:rPr>
          <w:rFonts w:ascii="微软雅黑" w:hAnsi="Cambria" w:cs="微软雅黑"/>
          <w:color w:val="000000"/>
          <w:sz w:val="24"/>
          <w:szCs w:val="24"/>
        </w:rPr>
        <w:drawing>
          <wp:inline distT="0" distB="0" distL="114300" distR="114300">
            <wp:extent cx="5276850" cy="3000375"/>
            <wp:effectExtent l="0" t="0" r="0" b="9525"/>
            <wp:docPr id="681" name="图片 478" descr="1585018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478" descr="1585018467(1)"/>
                    <pic:cNvPicPr>
                      <a:picLocks noChangeAspect="1"/>
                    </pic:cNvPicPr>
                  </pic:nvPicPr>
                  <pic:blipFill>
                    <a:blip r:embed="rId413"/>
                    <a:stretch>
                      <a:fillRect/>
                    </a:stretch>
                  </pic:blipFill>
                  <pic:spPr>
                    <a:xfrm>
                      <a:off x="0" y="0"/>
                      <a:ext cx="5276850" cy="3000375"/>
                    </a:xfrm>
                    <a:prstGeom prst="rect">
                      <a:avLst/>
                    </a:prstGeom>
                    <a:noFill/>
                    <a:ln>
                      <a:noFill/>
                    </a:ln>
                  </pic:spPr>
                </pic:pic>
              </a:graphicData>
            </a:graphic>
          </wp:inline>
        </w:drawing>
      </w:r>
    </w:p>
    <w:p w14:paraId="66A14C94">
      <w:pPr>
        <w:widowControl/>
        <w:autoSpaceDE w:val="0"/>
        <w:autoSpaceDN w:val="0"/>
        <w:adjustRightInd w:val="0"/>
        <w:spacing w:line="360" w:lineRule="auto"/>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用户可以点击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查看</w:t>
      </w:r>
      <w:r>
        <w:rPr>
          <w:rFonts w:ascii="微软雅黑" w:hAnsi="Cambria" w:eastAsia="微软雅黑" w:cs="微软雅黑"/>
          <w:color w:val="000000"/>
          <w:sz w:val="24"/>
          <w:szCs w:val="24"/>
          <w:lang w:val="zh-CN"/>
        </w:rPr>
        <w:t>录入油品”</w:t>
      </w:r>
      <w:r>
        <w:rPr>
          <w:rFonts w:hint="eastAsia" w:ascii="微软雅黑" w:hAnsi="Cambria" w:eastAsia="微软雅黑" w:cs="微软雅黑"/>
          <w:color w:val="000000"/>
          <w:sz w:val="24"/>
          <w:szCs w:val="24"/>
          <w:lang w:val="zh-CN"/>
        </w:rPr>
        <w:t>，查看已</w:t>
      </w:r>
      <w:r>
        <w:rPr>
          <w:rFonts w:ascii="微软雅黑" w:hAnsi="Cambria" w:eastAsia="微软雅黑" w:cs="微软雅黑"/>
          <w:color w:val="000000"/>
          <w:sz w:val="24"/>
          <w:szCs w:val="24"/>
          <w:lang w:val="zh-CN"/>
        </w:rPr>
        <w:t>录入完成的</w:t>
      </w:r>
      <w:r>
        <w:rPr>
          <w:rFonts w:hint="eastAsia" w:ascii="微软雅黑" w:hAnsi="Cambria" w:eastAsia="微软雅黑" w:cs="微软雅黑"/>
          <w:color w:val="000000"/>
          <w:sz w:val="24"/>
          <w:szCs w:val="24"/>
          <w:lang w:val="zh-CN"/>
        </w:rPr>
        <w:t>该</w:t>
      </w:r>
      <w:r>
        <w:rPr>
          <w:rFonts w:ascii="微软雅黑" w:hAnsi="Cambria" w:eastAsia="微软雅黑" w:cs="微软雅黑"/>
          <w:color w:val="000000"/>
          <w:sz w:val="24"/>
          <w:szCs w:val="24"/>
          <w:lang w:val="zh-CN"/>
        </w:rPr>
        <w:t>缴款书</w:t>
      </w:r>
      <w:r>
        <w:rPr>
          <w:rFonts w:hint="eastAsia" w:ascii="微软雅黑" w:hAnsi="Cambria" w:eastAsia="微软雅黑" w:cs="微软雅黑"/>
          <w:color w:val="000000"/>
          <w:sz w:val="24"/>
          <w:szCs w:val="24"/>
          <w:lang w:val="zh-CN"/>
        </w:rPr>
        <w:t>的</w:t>
      </w:r>
      <w:r>
        <w:rPr>
          <w:rFonts w:ascii="微软雅黑" w:hAnsi="Cambria" w:eastAsia="微软雅黑" w:cs="微软雅黑"/>
          <w:color w:val="000000"/>
          <w:sz w:val="24"/>
          <w:szCs w:val="24"/>
          <w:lang w:val="zh-CN"/>
        </w:rPr>
        <w:t>油品详情</w:t>
      </w:r>
      <w:r>
        <w:rPr>
          <w:rFonts w:hint="eastAsia" w:ascii="微软雅黑" w:hAnsi="Cambria" w:eastAsia="微软雅黑" w:cs="微软雅黑"/>
          <w:color w:val="000000"/>
          <w:sz w:val="24"/>
          <w:szCs w:val="24"/>
          <w:lang w:val="zh-CN"/>
        </w:rPr>
        <w:t>。</w:t>
      </w:r>
    </w:p>
    <w:p w14:paraId="0728F25B">
      <w:pPr>
        <w:autoSpaceDE w:val="0"/>
        <w:autoSpaceDN w:val="0"/>
        <w:adjustRightInd w:val="0"/>
        <w:spacing w:line="360" w:lineRule="auto"/>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5286375" cy="2505075"/>
            <wp:effectExtent l="0" t="0" r="9525" b="9525"/>
            <wp:docPr id="682" name="图片 479" descr="1585018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图片 479" descr="1585018495(1)"/>
                    <pic:cNvPicPr>
                      <a:picLocks noChangeAspect="1"/>
                    </pic:cNvPicPr>
                  </pic:nvPicPr>
                  <pic:blipFill>
                    <a:blip r:embed="rId414"/>
                    <a:stretch>
                      <a:fillRect/>
                    </a:stretch>
                  </pic:blipFill>
                  <pic:spPr>
                    <a:xfrm>
                      <a:off x="0" y="0"/>
                      <a:ext cx="5286375" cy="2505075"/>
                    </a:xfrm>
                    <a:prstGeom prst="rect">
                      <a:avLst/>
                    </a:prstGeom>
                    <a:noFill/>
                    <a:ln>
                      <a:noFill/>
                    </a:ln>
                  </pic:spPr>
                </pic:pic>
              </a:graphicData>
            </a:graphic>
          </wp:inline>
        </w:drawing>
      </w:r>
    </w:p>
    <w:p w14:paraId="1E042880">
      <w:pPr>
        <w:autoSpaceDE w:val="0"/>
        <w:autoSpaceDN w:val="0"/>
        <w:adjustRightInd w:val="0"/>
        <w:spacing w:line="360" w:lineRule="auto"/>
        <w:rPr>
          <w:color w:val="000000"/>
        </w:rPr>
      </w:pPr>
    </w:p>
    <w:p w14:paraId="617AF16E">
      <w:pPr>
        <w:pStyle w:val="27"/>
        <w:keepNext/>
        <w:keepLines/>
        <w:numPr>
          <w:ilvl w:val="0"/>
          <w:numId w:val="29"/>
        </w:numPr>
        <w:spacing w:before="200" w:after="0"/>
        <w:outlineLvl w:val="2"/>
        <w:rPr>
          <w:rFonts w:ascii="宋体" w:hAnsi="宋体"/>
          <w:b/>
          <w:bCs/>
          <w:vanish/>
          <w:color w:val="000000"/>
          <w:sz w:val="24"/>
          <w:szCs w:val="24"/>
        </w:rPr>
      </w:pPr>
      <w:bookmarkStart w:id="582" w:name="_Toc9253338"/>
      <w:bookmarkEnd w:id="582"/>
      <w:bookmarkStart w:id="583" w:name="_Toc33630108"/>
      <w:bookmarkEnd w:id="583"/>
      <w:bookmarkStart w:id="584" w:name="_Toc36021696"/>
      <w:bookmarkEnd w:id="584"/>
      <w:bookmarkStart w:id="585" w:name="_Toc36150326"/>
      <w:bookmarkEnd w:id="585"/>
      <w:bookmarkStart w:id="586" w:name="_Toc533868633"/>
      <w:bookmarkEnd w:id="586"/>
      <w:bookmarkStart w:id="587" w:name="_Toc15298487"/>
      <w:bookmarkEnd w:id="587"/>
      <w:bookmarkStart w:id="588" w:name="_Toc533868215"/>
      <w:bookmarkEnd w:id="588"/>
      <w:bookmarkStart w:id="589" w:name="_Toc26778343"/>
      <w:bookmarkEnd w:id="589"/>
      <w:bookmarkStart w:id="590" w:name="_Toc26792915"/>
      <w:bookmarkEnd w:id="590"/>
      <w:bookmarkStart w:id="591" w:name="_Toc33630037"/>
      <w:bookmarkEnd w:id="591"/>
      <w:bookmarkStart w:id="592" w:name="_Toc533868956"/>
      <w:bookmarkEnd w:id="592"/>
      <w:bookmarkStart w:id="593" w:name="_Toc34405754"/>
      <w:bookmarkEnd w:id="593"/>
      <w:bookmarkStart w:id="594" w:name="_Toc9801"/>
      <w:bookmarkEnd w:id="594"/>
      <w:bookmarkStart w:id="595" w:name="_Toc38464365"/>
      <w:bookmarkEnd w:id="595"/>
      <w:bookmarkStart w:id="596" w:name="_Toc535399506"/>
      <w:bookmarkEnd w:id="596"/>
      <w:bookmarkStart w:id="597" w:name="_Toc27750278"/>
      <w:bookmarkEnd w:id="597"/>
      <w:bookmarkStart w:id="598" w:name="_Toc533868023"/>
      <w:bookmarkEnd w:id="598"/>
      <w:bookmarkStart w:id="599" w:name="_Toc533865359"/>
      <w:bookmarkEnd w:id="599"/>
      <w:bookmarkStart w:id="600" w:name="_Toc16648"/>
      <w:bookmarkEnd w:id="600"/>
      <w:bookmarkStart w:id="601" w:name="_Toc30634"/>
      <w:bookmarkEnd w:id="601"/>
      <w:bookmarkStart w:id="602" w:name="_Toc33778176"/>
      <w:bookmarkEnd w:id="602"/>
      <w:bookmarkStart w:id="603" w:name="_Toc29906060"/>
      <w:bookmarkEnd w:id="603"/>
      <w:bookmarkStart w:id="604" w:name="_Toc36150217"/>
      <w:bookmarkEnd w:id="604"/>
      <w:bookmarkStart w:id="605" w:name="_Toc510086591"/>
      <w:bookmarkStart w:id="606" w:name="_Toc411"/>
      <w:bookmarkStart w:id="607" w:name="_Toc505609687"/>
    </w:p>
    <w:p w14:paraId="0FAEC206">
      <w:pPr>
        <w:pStyle w:val="27"/>
        <w:keepNext/>
        <w:keepLines/>
        <w:numPr>
          <w:ilvl w:val="2"/>
          <w:numId w:val="29"/>
        </w:numPr>
        <w:spacing w:before="200" w:after="0"/>
        <w:outlineLvl w:val="2"/>
        <w:rPr>
          <w:rFonts w:ascii="宋体" w:hAnsi="宋体"/>
          <w:b/>
          <w:bCs/>
          <w:vanish/>
          <w:color w:val="000000"/>
          <w:sz w:val="24"/>
          <w:szCs w:val="24"/>
        </w:rPr>
      </w:pPr>
      <w:bookmarkStart w:id="608" w:name="_Toc27750279"/>
      <w:bookmarkEnd w:id="608"/>
      <w:bookmarkStart w:id="609" w:name="_Toc533868216"/>
      <w:bookmarkEnd w:id="609"/>
      <w:bookmarkStart w:id="610" w:name="_Toc533865360"/>
      <w:bookmarkEnd w:id="610"/>
      <w:bookmarkStart w:id="611" w:name="_Toc36150327"/>
      <w:bookmarkEnd w:id="611"/>
      <w:bookmarkStart w:id="612" w:name="_Toc29906061"/>
      <w:bookmarkEnd w:id="612"/>
      <w:bookmarkStart w:id="613" w:name="_Toc533868024"/>
      <w:bookmarkEnd w:id="613"/>
      <w:bookmarkStart w:id="614" w:name="_Toc38464366"/>
      <w:bookmarkEnd w:id="614"/>
      <w:bookmarkStart w:id="615" w:name="_Toc26778344"/>
      <w:bookmarkEnd w:id="615"/>
      <w:bookmarkStart w:id="616" w:name="_Toc36150218"/>
      <w:bookmarkEnd w:id="616"/>
      <w:bookmarkStart w:id="617" w:name="_Toc533868634"/>
      <w:bookmarkEnd w:id="617"/>
      <w:bookmarkStart w:id="618" w:name="_Toc535399507"/>
      <w:bookmarkEnd w:id="618"/>
      <w:bookmarkStart w:id="619" w:name="_Toc33630038"/>
      <w:bookmarkEnd w:id="619"/>
      <w:bookmarkStart w:id="620" w:name="_Toc33778177"/>
      <w:bookmarkEnd w:id="620"/>
      <w:bookmarkStart w:id="621" w:name="_Toc15298488"/>
      <w:bookmarkEnd w:id="621"/>
      <w:bookmarkStart w:id="622" w:name="_Toc21810"/>
      <w:bookmarkEnd w:id="622"/>
      <w:bookmarkStart w:id="623" w:name="_Toc533868957"/>
      <w:bookmarkEnd w:id="623"/>
      <w:bookmarkStart w:id="624" w:name="_Toc34405755"/>
      <w:bookmarkEnd w:id="624"/>
      <w:bookmarkStart w:id="625" w:name="_Toc33630109"/>
      <w:bookmarkEnd w:id="625"/>
      <w:bookmarkStart w:id="626" w:name="_Toc28799"/>
      <w:bookmarkEnd w:id="626"/>
      <w:bookmarkStart w:id="627" w:name="_Toc26792916"/>
      <w:bookmarkEnd w:id="627"/>
      <w:bookmarkStart w:id="628" w:name="_Toc36021697"/>
      <w:bookmarkEnd w:id="628"/>
      <w:bookmarkStart w:id="629" w:name="_Toc14906"/>
      <w:bookmarkEnd w:id="629"/>
      <w:bookmarkStart w:id="630" w:name="_Toc9253339"/>
      <w:bookmarkEnd w:id="630"/>
    </w:p>
    <w:p w14:paraId="14209A4E">
      <w:pPr>
        <w:pStyle w:val="3"/>
        <w:numPr>
          <w:ilvl w:val="1"/>
          <w:numId w:val="0"/>
        </w:numPr>
        <w:ind w:left="576" w:hanging="576"/>
        <w:rPr>
          <w:color w:val="000000"/>
        </w:rPr>
      </w:pPr>
      <w:bookmarkStart w:id="631" w:name="_Toc533868025"/>
      <w:bookmarkStart w:id="632" w:name="_Toc36150219"/>
      <w:bookmarkStart w:id="633" w:name="_Toc19656"/>
      <w:r>
        <w:rPr>
          <w:rFonts w:hint="eastAsia"/>
          <w:color w:val="000000"/>
        </w:rPr>
        <w:t>13</w:t>
      </w:r>
      <w:r>
        <w:rPr>
          <w:color w:val="000000"/>
        </w:rPr>
        <w:t>.2</w:t>
      </w:r>
      <w:r>
        <w:rPr>
          <w:rFonts w:hint="eastAsia"/>
          <w:color w:val="000000"/>
        </w:rPr>
        <w:t>购进数据</w:t>
      </w:r>
      <w:r>
        <w:rPr>
          <w:color w:val="000000"/>
        </w:rPr>
        <w:t>选择</w:t>
      </w:r>
      <w:bookmarkEnd w:id="605"/>
      <w:bookmarkEnd w:id="606"/>
      <w:bookmarkEnd w:id="607"/>
      <w:bookmarkEnd w:id="631"/>
      <w:bookmarkEnd w:id="632"/>
      <w:bookmarkEnd w:id="633"/>
    </w:p>
    <w:p w14:paraId="702C3B9F">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该</w:t>
      </w:r>
      <w:r>
        <w:rPr>
          <w:rFonts w:ascii="微软雅黑" w:hAnsi="Cambria" w:eastAsia="微软雅黑" w:cs="微软雅黑"/>
          <w:color w:val="000000"/>
          <w:sz w:val="24"/>
          <w:szCs w:val="24"/>
        </w:rPr>
        <w:t>功能</w:t>
      </w:r>
      <w:r>
        <w:rPr>
          <w:rFonts w:ascii="微软雅黑" w:hAnsi="Cambria" w:eastAsia="微软雅黑" w:cs="微软雅黑"/>
          <w:color w:val="000000"/>
          <w:sz w:val="24"/>
          <w:szCs w:val="24"/>
          <w:lang w:val="zh-CN"/>
        </w:rPr>
        <w:t>成品油经销企业将取得的增值税专用成品油发票、海关进口专用缴款书信息进行选择确认，作为开具成品油发票油品总量。开具的某一商品和服务税收分类编码的油品，应不大于所勾选确认的成品油专用发票、海关进口专用缴款书信息中对应的同一商品和服务税收分类编码的油品总量。</w:t>
      </w:r>
    </w:p>
    <w:p w14:paraId="6D1EFF89">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已下发成品油货物明细的海关缴款书数据，企业可直接在“购进数据选择”功能模块进行选择，无需再通过“海关缴款书录入”功能模块录入油品明细。</w:t>
      </w:r>
    </w:p>
    <w:p w14:paraId="312992C9">
      <w:pPr>
        <w:ind w:firstLine="480" w:firstLineChars="200"/>
        <w:rPr>
          <w:color w:val="000000"/>
        </w:rPr>
      </w:pPr>
      <w:r>
        <w:rPr>
          <w:rFonts w:hint="eastAsia" w:ascii="微软雅黑" w:hAnsi="Cambria" w:eastAsia="微软雅黑" w:cs="微软雅黑"/>
          <w:color w:val="000000"/>
          <w:sz w:val="24"/>
          <w:szCs w:val="24"/>
          <w:lang w:val="zh-CN"/>
        </w:rPr>
        <w:t>该功能页面如下图所示：</w:t>
      </w:r>
    </w:p>
    <w:p w14:paraId="4F23341B">
      <w:pPr>
        <w:autoSpaceDE w:val="0"/>
        <w:autoSpaceDN w:val="0"/>
        <w:adjustRightInd w:val="0"/>
        <w:spacing w:line="360" w:lineRule="auto"/>
        <w:rPr>
          <w:color w:val="000000"/>
        </w:rPr>
      </w:pPr>
      <w:r>
        <w:drawing>
          <wp:inline distT="0" distB="0" distL="0" distR="0">
            <wp:extent cx="5274310" cy="3546475"/>
            <wp:effectExtent l="0" t="0" r="2540" b="0"/>
            <wp:docPr id="2570" name="图片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0" name="图片 2570"/>
                    <pic:cNvPicPr>
                      <a:picLocks noChangeAspect="1"/>
                    </pic:cNvPicPr>
                  </pic:nvPicPr>
                  <pic:blipFill>
                    <a:blip r:embed="rId447"/>
                    <a:stretch>
                      <a:fillRect/>
                    </a:stretch>
                  </pic:blipFill>
                  <pic:spPr>
                    <a:xfrm>
                      <a:off x="0" y="0"/>
                      <a:ext cx="5274310" cy="3546475"/>
                    </a:xfrm>
                    <a:prstGeom prst="rect">
                      <a:avLst/>
                    </a:prstGeom>
                  </pic:spPr>
                </pic:pic>
              </a:graphicData>
            </a:graphic>
          </wp:inline>
        </w:drawing>
      </w:r>
    </w:p>
    <w:p w14:paraId="5D87CA73">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在此功能中分为上、下两个区域，即查询条件区域和查询结果勾选操作区域。</w:t>
      </w:r>
    </w:p>
    <w:p w14:paraId="4D9608D5">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1C55AE8A">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3FA27CF">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1DCC32A2">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6D644ABB">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76B37A3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7DAB18BC">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发票代码</w:t>
            </w:r>
          </w:p>
        </w:tc>
        <w:tc>
          <w:tcPr>
            <w:tcW w:w="2268" w:type="dxa"/>
            <w:tcBorders>
              <w:top w:val="single" w:color="000000" w:sz="2" w:space="0"/>
              <w:left w:val="single" w:color="000000" w:sz="2" w:space="0"/>
              <w:bottom w:val="single" w:color="000000" w:sz="2" w:space="0"/>
              <w:right w:val="single" w:color="000000" w:sz="2" w:space="0"/>
            </w:tcBorders>
          </w:tcPr>
          <w:p w14:paraId="2BF73CFC">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10</w:t>
            </w:r>
            <w:r>
              <w:rPr>
                <w:rFonts w:hint="eastAsia" w:ascii="微软雅黑" w:hAnsi="Cambria" w:eastAsia="微软雅黑" w:cs="微软雅黑"/>
                <w:color w:val="000000"/>
                <w:sz w:val="24"/>
                <w:szCs w:val="24"/>
                <w:lang w:val="zh-CN"/>
              </w:rPr>
              <w:t>或</w:t>
            </w:r>
            <w:r>
              <w:rPr>
                <w:rFonts w:ascii="微软雅黑" w:hAnsi="Cambria" w:eastAsia="微软雅黑" w:cs="微软雅黑"/>
                <w:color w:val="000000"/>
                <w:sz w:val="24"/>
                <w:szCs w:val="24"/>
                <w:lang w:val="zh-CN"/>
              </w:rPr>
              <w:t>12</w:t>
            </w:r>
            <w:r>
              <w:rPr>
                <w:rFonts w:hint="eastAsia" w:ascii="微软雅黑" w:hAnsi="Cambria" w:eastAsia="微软雅黑" w:cs="微软雅黑"/>
                <w:color w:val="000000"/>
                <w:sz w:val="24"/>
                <w:szCs w:val="24"/>
                <w:lang w:val="zh-CN"/>
              </w:rPr>
              <w:t>位数字</w:t>
            </w:r>
          </w:p>
        </w:tc>
        <w:tc>
          <w:tcPr>
            <w:tcW w:w="4176" w:type="dxa"/>
            <w:vMerge w:val="restart"/>
            <w:tcBorders>
              <w:top w:val="single" w:color="000000" w:sz="2" w:space="0"/>
              <w:left w:val="single" w:color="000000" w:sz="2" w:space="0"/>
              <w:bottom w:val="single" w:color="000000" w:sz="2" w:space="0"/>
              <w:right w:val="single" w:color="000000" w:sz="2" w:space="0"/>
            </w:tcBorders>
          </w:tcPr>
          <w:p w14:paraId="70B7CF2A">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默认为空，如果要精确查询单张发票的功能，则发票代码号码必须输入完整，否则留空即可</w:t>
            </w:r>
          </w:p>
        </w:tc>
      </w:tr>
      <w:tr w14:paraId="3C3BF4B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C8D29CC">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3606CE2F">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8</w:t>
            </w:r>
            <w:r>
              <w:rPr>
                <w:rFonts w:hint="eastAsia" w:ascii="微软雅黑" w:hAnsi="Cambria" w:eastAsia="微软雅黑" w:cs="微软雅黑"/>
                <w:color w:val="000000"/>
                <w:sz w:val="24"/>
                <w:szCs w:val="24"/>
                <w:lang w:val="zh-CN"/>
              </w:rPr>
              <w:t>位</w:t>
            </w:r>
            <w:r>
              <w:rPr>
                <w:rFonts w:hint="eastAsia" w:ascii="微软雅黑" w:hAnsi="Cambria" w:eastAsia="微软雅黑" w:cs="微软雅黑"/>
                <w:color w:val="000000"/>
                <w:sz w:val="24"/>
                <w:szCs w:val="24"/>
              </w:rPr>
              <w:t>或20位</w:t>
            </w:r>
            <w:r>
              <w:rPr>
                <w:rFonts w:hint="eastAsia" w:ascii="微软雅黑" w:hAnsi="Cambria" w:eastAsia="微软雅黑" w:cs="微软雅黑"/>
                <w:color w:val="000000"/>
                <w:sz w:val="24"/>
                <w:szCs w:val="24"/>
                <w:lang w:val="zh-CN"/>
              </w:rPr>
              <w:t>数字</w:t>
            </w:r>
          </w:p>
        </w:tc>
        <w:tc>
          <w:tcPr>
            <w:tcW w:w="4176" w:type="dxa"/>
            <w:vMerge w:val="continue"/>
            <w:tcBorders>
              <w:top w:val="single" w:color="000000" w:sz="2" w:space="0"/>
              <w:left w:val="single" w:color="000000" w:sz="2" w:space="0"/>
              <w:bottom w:val="single" w:color="000000" w:sz="2" w:space="0"/>
              <w:right w:val="single" w:color="000000" w:sz="2" w:space="0"/>
            </w:tcBorders>
          </w:tcPr>
          <w:p w14:paraId="4010F144">
            <w:pPr>
              <w:autoSpaceDE w:val="0"/>
              <w:autoSpaceDN w:val="0"/>
              <w:adjustRightInd w:val="0"/>
              <w:spacing w:line="360" w:lineRule="auto"/>
              <w:jc w:val="center"/>
              <w:rPr>
                <w:rFonts w:ascii="宋体" w:hAnsi="Cambria" w:cs="宋体"/>
                <w:color w:val="000000"/>
                <w:lang w:val="zh-CN"/>
              </w:rPr>
            </w:pPr>
          </w:p>
        </w:tc>
      </w:tr>
      <w:tr w14:paraId="054CB52C">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6A5333B">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开票日期</w:t>
            </w:r>
          </w:p>
        </w:tc>
        <w:tc>
          <w:tcPr>
            <w:tcW w:w="2268" w:type="dxa"/>
            <w:tcBorders>
              <w:top w:val="single" w:color="000000" w:sz="2" w:space="0"/>
              <w:left w:val="single" w:color="000000" w:sz="2" w:space="0"/>
              <w:bottom w:val="single" w:color="000000" w:sz="2" w:space="0"/>
              <w:right w:val="single" w:color="000000" w:sz="2" w:space="0"/>
            </w:tcBorders>
          </w:tcPr>
          <w:p w14:paraId="6DD2B3D0">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2DB8A19D">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可查询任意日期的发票，</w:t>
            </w:r>
            <w:r>
              <w:rPr>
                <w:rFonts w:hint="eastAsia" w:ascii="微软雅黑" w:hAnsi="Cambria" w:eastAsia="微软雅黑" w:cs="微软雅黑"/>
                <w:bCs/>
                <w:color w:val="000000"/>
                <w:sz w:val="24"/>
                <w:szCs w:val="24"/>
                <w:lang w:val="zh-CN"/>
              </w:rPr>
              <w:t>为必录条件。</w:t>
            </w:r>
          </w:p>
        </w:tc>
      </w:tr>
      <w:tr w14:paraId="3AC9F0D0">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71A4718">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w:t>
            </w:r>
            <w:r>
              <w:rPr>
                <w:rFonts w:ascii="微软雅黑" w:hAnsi="Cambria" w:eastAsia="微软雅黑" w:cs="微软雅黑"/>
                <w:color w:val="000000"/>
                <w:sz w:val="24"/>
                <w:szCs w:val="24"/>
                <w:lang w:val="zh-CN"/>
              </w:rPr>
              <w:t>种类</w:t>
            </w:r>
          </w:p>
        </w:tc>
        <w:tc>
          <w:tcPr>
            <w:tcW w:w="2268" w:type="dxa"/>
            <w:tcBorders>
              <w:top w:val="single" w:color="000000" w:sz="2" w:space="0"/>
              <w:left w:val="single" w:color="000000" w:sz="2" w:space="0"/>
              <w:bottom w:val="single" w:color="000000" w:sz="2" w:space="0"/>
              <w:right w:val="single" w:color="000000" w:sz="2" w:space="0"/>
            </w:tcBorders>
          </w:tcPr>
          <w:p w14:paraId="374852F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w:t>
            </w:r>
          </w:p>
        </w:tc>
        <w:tc>
          <w:tcPr>
            <w:tcW w:w="4176" w:type="dxa"/>
            <w:tcBorders>
              <w:top w:val="single" w:color="000000" w:sz="2" w:space="0"/>
              <w:left w:val="single" w:color="000000" w:sz="2" w:space="0"/>
              <w:bottom w:val="single" w:color="000000" w:sz="2" w:space="0"/>
              <w:right w:val="single" w:color="000000" w:sz="2" w:space="0"/>
            </w:tcBorders>
          </w:tcPr>
          <w:p w14:paraId="67E77310">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默认为空，可以不输入；如果要指定某</w:t>
            </w:r>
            <w:r>
              <w:rPr>
                <w:rFonts w:ascii="微软雅黑" w:hAnsi="Cambria" w:eastAsia="微软雅黑" w:cs="微软雅黑"/>
                <w:color w:val="000000"/>
                <w:sz w:val="24"/>
                <w:szCs w:val="24"/>
                <w:lang w:val="zh-CN"/>
              </w:rPr>
              <w:t>一种油品可以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p>
        </w:tc>
      </w:tr>
      <w:tr w14:paraId="587C19C4">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C5CE0D8">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海关缴款</w:t>
            </w:r>
            <w:r>
              <w:rPr>
                <w:rFonts w:ascii="微软雅黑" w:hAnsi="Cambria" w:eastAsia="微软雅黑" w:cs="微软雅黑"/>
                <w:color w:val="000000"/>
                <w:sz w:val="24"/>
                <w:szCs w:val="24"/>
                <w:lang w:val="zh-CN"/>
              </w:rPr>
              <w:t>书号码</w:t>
            </w:r>
          </w:p>
        </w:tc>
        <w:tc>
          <w:tcPr>
            <w:tcW w:w="2268" w:type="dxa"/>
            <w:tcBorders>
              <w:top w:val="single" w:color="000000" w:sz="2" w:space="0"/>
              <w:left w:val="single" w:color="000000" w:sz="2" w:space="0"/>
              <w:bottom w:val="single" w:color="000000" w:sz="2" w:space="0"/>
              <w:right w:val="single" w:color="000000" w:sz="2" w:space="0"/>
            </w:tcBorders>
          </w:tcPr>
          <w:p w14:paraId="3C2E2CBA">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22</w:t>
            </w:r>
            <w:r>
              <w:rPr>
                <w:rFonts w:hint="eastAsia" w:ascii="微软雅黑" w:hAnsi="Cambria" w:eastAsia="微软雅黑" w:cs="微软雅黑"/>
                <w:color w:val="000000"/>
                <w:sz w:val="24"/>
                <w:szCs w:val="24"/>
                <w:lang w:val="zh-CN"/>
              </w:rPr>
              <w:t>位字符</w:t>
            </w:r>
          </w:p>
        </w:tc>
        <w:tc>
          <w:tcPr>
            <w:tcW w:w="4176" w:type="dxa"/>
            <w:tcBorders>
              <w:top w:val="single" w:color="000000" w:sz="2" w:space="0"/>
              <w:left w:val="single" w:color="000000" w:sz="2" w:space="0"/>
              <w:bottom w:val="single" w:color="000000" w:sz="2" w:space="0"/>
              <w:right w:val="single" w:color="000000" w:sz="2" w:space="0"/>
            </w:tcBorders>
          </w:tcPr>
          <w:p w14:paraId="2D7AB106">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默认为空，如果要精确查询单张海关缴款书功能，则输入22位字符</w:t>
            </w:r>
            <w:r>
              <w:rPr>
                <w:rFonts w:ascii="微软雅黑" w:hAnsi="Cambria" w:eastAsia="微软雅黑" w:cs="微软雅黑"/>
                <w:color w:val="000000"/>
                <w:sz w:val="24"/>
                <w:szCs w:val="24"/>
                <w:lang w:val="zh-CN"/>
              </w:rPr>
              <w:t>：含数字字母</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-的</w:t>
            </w:r>
            <w:r>
              <w:rPr>
                <w:rFonts w:hint="eastAsia" w:ascii="微软雅黑" w:hAnsi="Cambria" w:eastAsia="微软雅黑" w:cs="微软雅黑"/>
                <w:color w:val="000000"/>
                <w:sz w:val="24"/>
                <w:szCs w:val="24"/>
              </w:rPr>
              <w:t>4类</w:t>
            </w:r>
            <w:r>
              <w:rPr>
                <w:rFonts w:ascii="微软雅黑" w:hAnsi="Cambria" w:eastAsia="微软雅黑" w:cs="微软雅黑"/>
                <w:color w:val="000000"/>
                <w:sz w:val="24"/>
                <w:szCs w:val="24"/>
              </w:rPr>
              <w:t>型</w:t>
            </w:r>
            <w:r>
              <w:rPr>
                <w:rFonts w:hint="eastAsia" w:ascii="微软雅黑" w:hAnsi="Cambria" w:eastAsia="微软雅黑" w:cs="微软雅黑"/>
                <w:color w:val="000000"/>
                <w:sz w:val="24"/>
                <w:szCs w:val="24"/>
              </w:rPr>
              <w:t>内容即可</w:t>
            </w:r>
          </w:p>
        </w:tc>
      </w:tr>
      <w:tr w14:paraId="4848270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D692C69">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填发日期</w:t>
            </w:r>
          </w:p>
        </w:tc>
        <w:tc>
          <w:tcPr>
            <w:tcW w:w="2268" w:type="dxa"/>
            <w:tcBorders>
              <w:top w:val="single" w:color="000000" w:sz="2" w:space="0"/>
              <w:left w:val="single" w:color="000000" w:sz="2" w:space="0"/>
              <w:bottom w:val="single" w:color="000000" w:sz="2" w:space="0"/>
              <w:right w:val="single" w:color="000000" w:sz="2" w:space="0"/>
            </w:tcBorders>
          </w:tcPr>
          <w:p w14:paraId="1B045ED0">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49478657">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可选择任意日期查询</w:t>
            </w:r>
            <w:r>
              <w:rPr>
                <w:rFonts w:ascii="微软雅黑" w:hAnsi="Cambria" w:eastAsia="微软雅黑" w:cs="微软雅黑"/>
                <w:color w:val="000000"/>
                <w:sz w:val="24"/>
                <w:szCs w:val="24"/>
                <w:lang w:val="zh-CN"/>
              </w:rPr>
              <w:t>符合条件的海关缴款书</w:t>
            </w:r>
            <w:r>
              <w:rPr>
                <w:rFonts w:hint="eastAsia" w:ascii="微软雅黑" w:hAnsi="Cambria" w:eastAsia="微软雅黑" w:cs="微软雅黑"/>
                <w:color w:val="000000"/>
                <w:sz w:val="24"/>
                <w:szCs w:val="24"/>
                <w:lang w:val="zh-CN"/>
              </w:rPr>
              <w:t>，为必录条件。</w:t>
            </w:r>
          </w:p>
        </w:tc>
      </w:tr>
      <w:tr w14:paraId="2760122A">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022047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数据类型</w:t>
            </w:r>
          </w:p>
        </w:tc>
        <w:tc>
          <w:tcPr>
            <w:tcW w:w="2268" w:type="dxa"/>
            <w:tcBorders>
              <w:top w:val="single" w:color="000000" w:sz="2" w:space="0"/>
              <w:left w:val="single" w:color="000000" w:sz="2" w:space="0"/>
              <w:bottom w:val="single" w:color="000000" w:sz="2" w:space="0"/>
              <w:right w:val="single" w:color="000000" w:sz="2" w:space="0"/>
            </w:tcBorders>
          </w:tcPr>
          <w:p w14:paraId="0BF6474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“增值税</w:t>
            </w:r>
            <w:r>
              <w:rPr>
                <w:rFonts w:ascii="微软雅黑" w:hAnsi="Cambria" w:eastAsia="微软雅黑" w:cs="微软雅黑"/>
                <w:color w:val="000000"/>
                <w:sz w:val="24"/>
                <w:szCs w:val="24"/>
                <w:lang w:val="zh-CN"/>
              </w:rPr>
              <w:t>专票</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海关进口</w:t>
            </w:r>
            <w:r>
              <w:rPr>
                <w:rFonts w:ascii="微软雅黑" w:hAnsi="Cambria" w:eastAsia="微软雅黑" w:cs="微软雅黑"/>
                <w:color w:val="000000"/>
                <w:sz w:val="24"/>
                <w:szCs w:val="24"/>
                <w:lang w:val="zh-CN"/>
              </w:rPr>
              <w:t>缴款书”</w:t>
            </w:r>
          </w:p>
        </w:tc>
        <w:tc>
          <w:tcPr>
            <w:tcW w:w="4176" w:type="dxa"/>
            <w:tcBorders>
              <w:top w:val="single" w:color="000000" w:sz="2" w:space="0"/>
              <w:left w:val="single" w:color="000000" w:sz="2" w:space="0"/>
              <w:bottom w:val="single" w:color="000000" w:sz="2" w:space="0"/>
              <w:right w:val="single" w:color="000000" w:sz="2" w:space="0"/>
            </w:tcBorders>
          </w:tcPr>
          <w:p w14:paraId="1DD9E74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增值税</w:t>
            </w:r>
            <w:r>
              <w:rPr>
                <w:rFonts w:ascii="微软雅黑" w:hAnsi="Cambria" w:eastAsia="微软雅黑" w:cs="微软雅黑"/>
                <w:color w:val="000000"/>
                <w:sz w:val="24"/>
                <w:szCs w:val="24"/>
                <w:lang w:val="zh-CN"/>
              </w:rPr>
              <w:t>专票”</w:t>
            </w:r>
          </w:p>
        </w:tc>
      </w:tr>
    </w:tbl>
    <w:p w14:paraId="38AA7AB6">
      <w:pPr>
        <w:autoSpaceDE w:val="0"/>
        <w:autoSpaceDN w:val="0"/>
        <w:adjustRightInd w:val="0"/>
        <w:spacing w:line="360" w:lineRule="auto"/>
        <w:rPr>
          <w:color w:val="000000"/>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）下部为查询结果的勾选操作区域，相关说明如下：</w:t>
      </w:r>
    </w:p>
    <w:p w14:paraId="3FFA4068">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7325" cy="3133725"/>
            <wp:effectExtent l="0" t="0" r="9525" b="9525"/>
            <wp:docPr id="684" name="图片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图片 481"/>
                    <pic:cNvPicPr>
                      <a:picLocks noChangeAspect="1"/>
                    </pic:cNvPicPr>
                  </pic:nvPicPr>
                  <pic:blipFill>
                    <a:blip r:embed="rId448"/>
                    <a:stretch>
                      <a:fillRect/>
                    </a:stretch>
                  </pic:blipFill>
                  <pic:spPr>
                    <a:xfrm>
                      <a:off x="0" y="0"/>
                      <a:ext cx="5267325" cy="3133725"/>
                    </a:xfrm>
                    <a:prstGeom prst="rect">
                      <a:avLst/>
                    </a:prstGeom>
                    <a:noFill/>
                    <a:ln>
                      <a:noFill/>
                    </a:ln>
                  </pic:spPr>
                </pic:pic>
              </a:graphicData>
            </a:graphic>
          </wp:inline>
        </w:drawing>
      </w:r>
    </w:p>
    <w:p w14:paraId="400AD4FF">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注：</w:t>
      </w:r>
    </w:p>
    <w:p w14:paraId="55AF0832">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1、此功能对成品油经销企业开放，可勾选的票据为成品油增值税专用发票和海关进口缴款书； </w:t>
      </w:r>
    </w:p>
    <w:p w14:paraId="4B623DF7">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2、选择提交成功的票据不支持撤销操作； </w:t>
      </w:r>
    </w:p>
    <w:p w14:paraId="274DFF6C">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3、增值税专用发票除正常发票外，其他异常发票不允许做为购进数据； </w:t>
      </w:r>
    </w:p>
    <w:p w14:paraId="6BA3003A">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4、只有航空煤油经销企业才能勾选航空煤油库存，如需勾选航空煤油库存，请联系主管税务机关进行对应的资格备案；</w:t>
      </w:r>
    </w:p>
    <w:p w14:paraId="57D99B1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5</w:t>
      </w:r>
      <w:r>
        <w:rPr>
          <w:rFonts w:ascii="微软雅黑" w:hAnsi="Cambria" w:eastAsia="微软雅黑" w:cs="微软雅黑"/>
          <w:color w:val="000000"/>
          <w:sz w:val="24"/>
          <w:szCs w:val="24"/>
          <w:lang w:val="zh-CN"/>
        </w:rPr>
        <w:t>、如需查询已选择的票据，请前往“明细查询”功能。</w:t>
      </w:r>
    </w:p>
    <w:p w14:paraId="21C23D61">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w:t>
      </w:r>
    </w:p>
    <w:p w14:paraId="1C1A7119">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42C075F3">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、系统自动返回相关的查询结果信息，用户可以根据需要选择发票或</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进行勾选操作，确认本次需要勾选的发票或</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全部勾选完成后，可以点击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保存</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按钮，即可将本次勾选的操作进行保存处理（对已勾选的发票或</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不能进行</w:t>
      </w:r>
      <w:r>
        <w:rPr>
          <w:rFonts w:ascii="微软雅黑" w:hAnsi="Cambria" w:eastAsia="微软雅黑" w:cs="微软雅黑"/>
          <w:color w:val="000000"/>
          <w:sz w:val="24"/>
          <w:szCs w:val="24"/>
          <w:lang w:val="zh-CN"/>
        </w:rPr>
        <w:t>撤销操作</w:t>
      </w:r>
      <w:r>
        <w:rPr>
          <w:rFonts w:hint="eastAsia" w:ascii="微软雅黑" w:hAnsi="Cambria" w:eastAsia="微软雅黑" w:cs="微软雅黑"/>
          <w:color w:val="000000"/>
          <w:sz w:val="24"/>
          <w:szCs w:val="24"/>
          <w:lang w:val="zh-CN"/>
        </w:rPr>
        <w:t>）。</w:t>
      </w:r>
    </w:p>
    <w:p w14:paraId="6E027D8A">
      <w:pPr>
        <w:widowControl/>
        <w:spacing w:after="200" w:line="276"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 在数据</w:t>
      </w:r>
      <w:r>
        <w:rPr>
          <w:rFonts w:ascii="微软雅黑" w:hAnsi="Cambria" w:eastAsia="微软雅黑" w:cs="微软雅黑"/>
          <w:color w:val="000000"/>
          <w:sz w:val="24"/>
          <w:szCs w:val="24"/>
          <w:lang w:val="zh-CN"/>
        </w:rPr>
        <w:t>类型选择“</w:t>
      </w:r>
      <w:r>
        <w:rPr>
          <w:rFonts w:hint="eastAsia" w:ascii="微软雅黑" w:hAnsi="Cambria" w:eastAsia="微软雅黑" w:cs="微软雅黑"/>
          <w:color w:val="000000"/>
          <w:sz w:val="24"/>
          <w:szCs w:val="24"/>
          <w:lang w:val="zh-CN"/>
        </w:rPr>
        <w:t>增值税专票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、已选择开票日期的前提</w:t>
      </w:r>
      <w:r>
        <w:rPr>
          <w:rFonts w:ascii="微软雅黑" w:hAnsi="Cambria" w:eastAsia="微软雅黑" w:cs="微软雅黑"/>
          <w:color w:val="000000"/>
          <w:sz w:val="24"/>
          <w:szCs w:val="24"/>
          <w:lang w:val="zh-CN"/>
        </w:rPr>
        <w:t>下，点击“</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w:t>
      </w:r>
    </w:p>
    <w:p w14:paraId="050AF48B">
      <w:pPr>
        <w:jc w:val="center"/>
        <w:rPr>
          <w:color w:val="000000"/>
        </w:rPr>
      </w:pPr>
    </w:p>
    <w:p w14:paraId="34BA7DC6">
      <w:pPr>
        <w:jc w:val="center"/>
        <w:rPr>
          <w:rFonts w:ascii="微软雅黑" w:hAnsi="Cambria" w:eastAsia="微软雅黑" w:cs="微软雅黑"/>
          <w:color w:val="000000"/>
          <w:sz w:val="24"/>
          <w:szCs w:val="24"/>
          <w:lang w:val="zh-CN"/>
        </w:rPr>
      </w:pPr>
      <w:r>
        <w:drawing>
          <wp:inline distT="0" distB="0" distL="114300" distR="114300">
            <wp:extent cx="5267325" cy="3133725"/>
            <wp:effectExtent l="0" t="0" r="9525" b="9525"/>
            <wp:docPr id="685"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图片 482"/>
                    <pic:cNvPicPr>
                      <a:picLocks noChangeAspect="1"/>
                    </pic:cNvPicPr>
                  </pic:nvPicPr>
                  <pic:blipFill>
                    <a:blip r:embed="rId449"/>
                    <a:stretch>
                      <a:fillRect/>
                    </a:stretch>
                  </pic:blipFill>
                  <pic:spPr>
                    <a:xfrm>
                      <a:off x="0" y="0"/>
                      <a:ext cx="5267325" cy="3133725"/>
                    </a:xfrm>
                    <a:prstGeom prst="rect">
                      <a:avLst/>
                    </a:prstGeom>
                    <a:noFill/>
                    <a:ln>
                      <a:noFill/>
                    </a:ln>
                  </pic:spPr>
                </pic:pic>
              </a:graphicData>
            </a:graphic>
          </wp:inline>
        </w:drawing>
      </w:r>
    </w:p>
    <w:p w14:paraId="202FECC1">
      <w:pPr>
        <w:ind w:firstLine="480" w:firstLineChars="200"/>
        <w:rPr>
          <w:color w:val="000000"/>
        </w:rPr>
      </w:pPr>
      <w:r>
        <w:rPr>
          <w:rFonts w:hint="eastAsia" w:ascii="微软雅黑" w:hAnsi="Cambria" w:eastAsia="微软雅黑" w:cs="微软雅黑"/>
          <w:color w:val="000000"/>
          <w:sz w:val="24"/>
          <w:szCs w:val="24"/>
          <w:lang w:val="zh-CN"/>
        </w:rPr>
        <w:t>选中一张勾选标志为</w:t>
      </w:r>
      <w:r>
        <w:rPr>
          <w:rFonts w:ascii="微软雅黑" w:hAnsi="Cambria" w:eastAsia="微软雅黑" w:cs="微软雅黑"/>
          <w:color w:val="000000"/>
          <w:sz w:val="24"/>
          <w:szCs w:val="24"/>
          <w:lang w:val="zh-CN"/>
        </w:rPr>
        <w:t>“</w:t>
      </w:r>
      <w:r>
        <w:rPr>
          <w:color w:val="000000"/>
        </w:rPr>
        <w:drawing>
          <wp:inline distT="0" distB="0" distL="114300" distR="114300">
            <wp:extent cx="409575" cy="352425"/>
            <wp:effectExtent l="0" t="0" r="9525" b="9525"/>
            <wp:docPr id="686"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图片 483"/>
                    <pic:cNvPicPr>
                      <a:picLocks noChangeAspect="1"/>
                    </pic:cNvPicPr>
                  </pic:nvPicPr>
                  <pic:blipFill>
                    <a:blip r:embed="rId450"/>
                    <a:stretch>
                      <a:fillRect/>
                    </a:stretch>
                  </pic:blipFill>
                  <pic:spPr>
                    <a:xfrm>
                      <a:off x="0" y="0"/>
                      <a:ext cx="409575" cy="352425"/>
                    </a:xfrm>
                    <a:prstGeom prst="rect">
                      <a:avLst/>
                    </a:prstGeom>
                    <a:noFill/>
                    <a:ln>
                      <a:noFill/>
                    </a:ln>
                  </pic:spPr>
                </pic:pic>
              </a:graphicData>
            </a:graphic>
          </wp:inline>
        </w:drawing>
      </w:r>
      <w:r>
        <w:rPr>
          <w:rFonts w:hint="eastAsia" w:ascii="微软雅黑" w:hAnsi="Cambria" w:eastAsia="微软雅黑" w:cs="微软雅黑"/>
          <w:color w:val="000000"/>
          <w:sz w:val="24"/>
          <w:szCs w:val="24"/>
          <w:lang w:val="zh-CN"/>
        </w:rPr>
        <w:t>”的发票，选中第一列的勾选状态，即可实现对该份发票的勾选处理；</w:t>
      </w:r>
    </w:p>
    <w:p w14:paraId="7F9B4950">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（4）接着点击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上一页</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或</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下一页</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，重复上述的（</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）的勾选操作，依次对需操作的发票进行勾选处理，每一个查询结果分页中需要分别点击保存操作，按页进行保存；</w:t>
      </w:r>
    </w:p>
    <w:p w14:paraId="0D795AA9">
      <w:pPr>
        <w:jc w:val="center"/>
        <w:rPr>
          <w:color w:val="000000"/>
        </w:rPr>
      </w:pPr>
      <w:r>
        <w:rPr>
          <w:color w:val="000000"/>
        </w:rPr>
        <w:drawing>
          <wp:inline distT="0" distB="0" distL="114300" distR="114300">
            <wp:extent cx="5257800" cy="2362200"/>
            <wp:effectExtent l="0" t="0" r="0" b="0"/>
            <wp:docPr id="687"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图片 484"/>
                    <pic:cNvPicPr>
                      <a:picLocks noChangeAspect="1"/>
                    </pic:cNvPicPr>
                  </pic:nvPicPr>
                  <pic:blipFill>
                    <a:blip r:embed="rId451"/>
                    <a:srcRect t="21043"/>
                    <a:stretch>
                      <a:fillRect/>
                    </a:stretch>
                  </pic:blipFill>
                  <pic:spPr>
                    <a:xfrm>
                      <a:off x="0" y="0"/>
                      <a:ext cx="5257800" cy="2362200"/>
                    </a:xfrm>
                    <a:prstGeom prst="rect">
                      <a:avLst/>
                    </a:prstGeom>
                    <a:noFill/>
                    <a:ln>
                      <a:noFill/>
                    </a:ln>
                  </pic:spPr>
                </pic:pic>
              </a:graphicData>
            </a:graphic>
          </wp:inline>
        </w:drawing>
      </w:r>
    </w:p>
    <w:p w14:paraId="5C63EA97">
      <w:pPr>
        <w:jc w:val="center"/>
        <w:rPr>
          <w:color w:val="000000"/>
          <w:lang w:val="zh-CN"/>
        </w:rPr>
      </w:pPr>
    </w:p>
    <w:p w14:paraId="0AFA2C9B">
      <w:pPr>
        <w:widowControl/>
        <w:numPr>
          <w:ilvl w:val="0"/>
          <w:numId w:val="27"/>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系统提示如下信息，点击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确定</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按钮即可。</w:t>
      </w:r>
    </w:p>
    <w:p w14:paraId="1B0145B5">
      <w:pPr>
        <w:autoSpaceDE w:val="0"/>
        <w:autoSpaceDN w:val="0"/>
        <w:adjustRightInd w:val="0"/>
        <w:spacing w:line="360" w:lineRule="auto"/>
        <w:rPr>
          <w:color w:val="000000"/>
        </w:rPr>
      </w:pPr>
      <w:r>
        <w:rPr>
          <w:color w:val="000000"/>
        </w:rPr>
        <w:drawing>
          <wp:inline distT="0" distB="0" distL="114300" distR="114300">
            <wp:extent cx="5257800" cy="2543175"/>
            <wp:effectExtent l="0" t="0" r="0" b="9525"/>
            <wp:docPr id="688"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图片 485"/>
                    <pic:cNvPicPr>
                      <a:picLocks noChangeAspect="1"/>
                    </pic:cNvPicPr>
                  </pic:nvPicPr>
                  <pic:blipFill>
                    <a:blip r:embed="rId452"/>
                    <a:srcRect t="17650"/>
                    <a:stretch>
                      <a:fillRect/>
                    </a:stretch>
                  </pic:blipFill>
                  <pic:spPr>
                    <a:xfrm>
                      <a:off x="0" y="0"/>
                      <a:ext cx="5257800" cy="2543175"/>
                    </a:xfrm>
                    <a:prstGeom prst="rect">
                      <a:avLst/>
                    </a:prstGeom>
                    <a:noFill/>
                    <a:ln>
                      <a:noFill/>
                    </a:ln>
                  </pic:spPr>
                </pic:pic>
              </a:graphicData>
            </a:graphic>
          </wp:inline>
        </w:drawing>
      </w:r>
    </w:p>
    <w:p w14:paraId="3266BB4D">
      <w:pPr>
        <w:widowControl/>
        <w:numPr>
          <w:ilvl w:val="0"/>
          <w:numId w:val="27"/>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提交</w:t>
      </w:r>
      <w:r>
        <w:rPr>
          <w:rFonts w:ascii="微软雅黑" w:hAnsi="Cambria" w:eastAsia="微软雅黑" w:cs="微软雅黑"/>
          <w:color w:val="000000"/>
          <w:sz w:val="24"/>
          <w:szCs w:val="24"/>
          <w:lang w:val="zh-CN"/>
        </w:rPr>
        <w:t>成功后，系统会给出如下提示：</w:t>
      </w:r>
    </w:p>
    <w:p w14:paraId="78ED24A8">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w:drawing>
          <wp:inline distT="0" distB="0" distL="114300" distR="114300">
            <wp:extent cx="1971675" cy="1209675"/>
            <wp:effectExtent l="0" t="0" r="9525" b="9525"/>
            <wp:docPr id="689"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图片 486"/>
                    <pic:cNvPicPr>
                      <a:picLocks noChangeAspect="1"/>
                    </pic:cNvPicPr>
                  </pic:nvPicPr>
                  <pic:blipFill>
                    <a:blip r:embed="rId453"/>
                    <a:stretch>
                      <a:fillRect/>
                    </a:stretch>
                  </pic:blipFill>
                  <pic:spPr>
                    <a:xfrm>
                      <a:off x="0" y="0"/>
                      <a:ext cx="1971675" cy="1209675"/>
                    </a:xfrm>
                    <a:prstGeom prst="rect">
                      <a:avLst/>
                    </a:prstGeom>
                    <a:noFill/>
                    <a:ln>
                      <a:noFill/>
                    </a:ln>
                  </pic:spPr>
                </pic:pic>
              </a:graphicData>
            </a:graphic>
          </wp:inline>
        </w:drawing>
      </w:r>
    </w:p>
    <w:p w14:paraId="059F7A1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（7）如果查询不到符合条件的发票记录，系统会显示如下信息：</w:t>
      </w:r>
      <w:r>
        <w:rPr>
          <w:rFonts w:ascii="微软雅黑" w:hAnsi="Cambria" w:eastAsia="微软雅黑" w:cs="微软雅黑"/>
          <w:color w:val="000000"/>
          <w:sz w:val="24"/>
          <w:szCs w:val="24"/>
          <w:lang w:val="zh-CN"/>
        </w:rPr>
        <w:t xml:space="preserve"> </w:t>
      </w:r>
    </w:p>
    <w:p w14:paraId="649600EA">
      <w:pPr>
        <w:autoSpaceDE w:val="0"/>
        <w:autoSpaceDN w:val="0"/>
        <w:adjustRightInd w:val="0"/>
        <w:spacing w:line="360" w:lineRule="auto"/>
        <w:jc w:val="center"/>
        <w:rPr>
          <w:color w:val="000000"/>
        </w:rPr>
      </w:pPr>
      <w:r>
        <w:rPr>
          <w:color w:val="000000"/>
        </w:rPr>
        <w:drawing>
          <wp:inline distT="0" distB="0" distL="114300" distR="114300">
            <wp:extent cx="2009775" cy="1238250"/>
            <wp:effectExtent l="0" t="0" r="9525" b="0"/>
            <wp:docPr id="690"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图片 487"/>
                    <pic:cNvPicPr>
                      <a:picLocks noChangeAspect="1"/>
                    </pic:cNvPicPr>
                  </pic:nvPicPr>
                  <pic:blipFill>
                    <a:blip r:embed="rId454"/>
                    <a:stretch>
                      <a:fillRect/>
                    </a:stretch>
                  </pic:blipFill>
                  <pic:spPr>
                    <a:xfrm>
                      <a:off x="0" y="0"/>
                      <a:ext cx="2009775" cy="1238250"/>
                    </a:xfrm>
                    <a:prstGeom prst="rect">
                      <a:avLst/>
                    </a:prstGeom>
                    <a:noFill/>
                    <a:ln>
                      <a:noFill/>
                    </a:ln>
                  </pic:spPr>
                </pic:pic>
              </a:graphicData>
            </a:graphic>
          </wp:inline>
        </w:drawing>
      </w:r>
    </w:p>
    <w:p w14:paraId="24D56CB0">
      <w:pPr>
        <w:autoSpaceDE w:val="0"/>
        <w:autoSpaceDN w:val="0"/>
        <w:adjustRightInd w:val="0"/>
        <w:spacing w:line="360" w:lineRule="auto"/>
        <w:jc w:val="center"/>
        <w:rPr>
          <w:color w:val="000000"/>
        </w:rPr>
      </w:pPr>
    </w:p>
    <w:p w14:paraId="2CE057D9">
      <w:pPr>
        <w:pStyle w:val="3"/>
        <w:numPr>
          <w:ilvl w:val="1"/>
          <w:numId w:val="0"/>
        </w:numPr>
        <w:ind w:left="576" w:hanging="576"/>
        <w:rPr>
          <w:color w:val="000000"/>
        </w:rPr>
      </w:pPr>
      <w:bookmarkStart w:id="634" w:name="_Toc510086592"/>
      <w:bookmarkStart w:id="635" w:name="_Toc505177466"/>
      <w:bookmarkStart w:id="636" w:name="_Toc533868026"/>
      <w:bookmarkStart w:id="637" w:name="_Toc36150220"/>
      <w:bookmarkStart w:id="638" w:name="_Toc511134789"/>
      <w:bookmarkStart w:id="639" w:name="_Toc26231"/>
      <w:bookmarkStart w:id="640" w:name="_Toc31367"/>
      <w:r>
        <w:rPr>
          <w:rFonts w:hint="eastAsia"/>
          <w:color w:val="000000"/>
        </w:rPr>
        <w:t>13</w:t>
      </w:r>
      <w:r>
        <w:rPr>
          <w:color w:val="000000"/>
        </w:rPr>
        <w:t>.3</w:t>
      </w:r>
      <w:r>
        <w:rPr>
          <w:rFonts w:hint="eastAsia"/>
          <w:color w:val="000000"/>
        </w:rPr>
        <w:t>购进明细</w:t>
      </w:r>
      <w:r>
        <w:rPr>
          <w:color w:val="000000"/>
        </w:rPr>
        <w:t>查询</w:t>
      </w:r>
      <w:bookmarkEnd w:id="634"/>
      <w:bookmarkEnd w:id="635"/>
      <w:bookmarkEnd w:id="636"/>
      <w:bookmarkEnd w:id="637"/>
      <w:bookmarkEnd w:id="638"/>
      <w:bookmarkEnd w:id="639"/>
      <w:bookmarkEnd w:id="640"/>
    </w:p>
    <w:p w14:paraId="2F45ADB9">
      <w:pPr>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为了企业能更好掌握勾选确认的油品购进数量，平台提供了</w:t>
      </w:r>
      <w:r>
        <w:rPr>
          <w:rFonts w:hint="eastAsia" w:ascii="微软雅黑" w:hAnsi="Cambria" w:eastAsia="微软雅黑" w:cs="微软雅黑"/>
          <w:color w:val="000000"/>
          <w:sz w:val="24"/>
          <w:szCs w:val="24"/>
          <w:lang w:val="zh-CN"/>
        </w:rPr>
        <w:t>购进数据选择，税务机关补录、调拨数据的</w:t>
      </w:r>
      <w:r>
        <w:rPr>
          <w:rFonts w:ascii="微软雅黑" w:hAnsi="Cambria" w:eastAsia="微软雅黑" w:cs="微软雅黑"/>
          <w:color w:val="000000"/>
          <w:sz w:val="24"/>
          <w:szCs w:val="24"/>
          <w:lang w:val="zh-CN"/>
        </w:rPr>
        <w:t>明细查询</w:t>
      </w:r>
      <w:r>
        <w:rPr>
          <w:rFonts w:hint="eastAsia" w:ascii="微软雅黑" w:hAnsi="Cambria" w:eastAsia="微软雅黑" w:cs="微软雅黑"/>
          <w:color w:val="000000"/>
          <w:sz w:val="24"/>
          <w:szCs w:val="24"/>
          <w:lang w:val="zh-CN"/>
        </w:rPr>
        <w:t>。</w:t>
      </w:r>
    </w:p>
    <w:p w14:paraId="513FAE46">
      <w:pPr>
        <w:rPr>
          <w:rFonts w:ascii="微软雅黑" w:hAnsi="Cambria" w:eastAsia="微软雅黑" w:cs="微软雅黑"/>
          <w:color w:val="000000"/>
          <w:sz w:val="24"/>
          <w:szCs w:val="24"/>
          <w:lang w:val="zh-CN"/>
        </w:rPr>
      </w:pPr>
      <w:r>
        <w:drawing>
          <wp:inline distT="0" distB="0" distL="0" distR="0">
            <wp:extent cx="5274310" cy="3629660"/>
            <wp:effectExtent l="0" t="0" r="2540" b="8890"/>
            <wp:docPr id="2571" name="图片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1" name="图片 2571"/>
                    <pic:cNvPicPr>
                      <a:picLocks noChangeAspect="1"/>
                    </pic:cNvPicPr>
                  </pic:nvPicPr>
                  <pic:blipFill>
                    <a:blip r:embed="rId455"/>
                    <a:stretch>
                      <a:fillRect/>
                    </a:stretch>
                  </pic:blipFill>
                  <pic:spPr>
                    <a:xfrm>
                      <a:off x="0" y="0"/>
                      <a:ext cx="5274310" cy="3629660"/>
                    </a:xfrm>
                    <a:prstGeom prst="rect">
                      <a:avLst/>
                    </a:prstGeom>
                  </pic:spPr>
                </pic:pic>
              </a:graphicData>
            </a:graphic>
          </wp:inline>
        </w:drawing>
      </w:r>
    </w:p>
    <w:p w14:paraId="12B83DDA">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11B73AF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916"/>
        <w:gridCol w:w="2409"/>
        <w:gridCol w:w="3893"/>
      </w:tblGrid>
      <w:tr w14:paraId="0C153894">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2F21BF15">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409" w:type="dxa"/>
            <w:tcBorders>
              <w:top w:val="single" w:color="000000" w:sz="2" w:space="0"/>
              <w:left w:val="single" w:color="000000" w:sz="2" w:space="0"/>
              <w:bottom w:val="single" w:color="000000" w:sz="2" w:space="0"/>
              <w:right w:val="single" w:color="000000" w:sz="2" w:space="0"/>
            </w:tcBorders>
          </w:tcPr>
          <w:p w14:paraId="033AD4F9">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3893" w:type="dxa"/>
            <w:tcBorders>
              <w:top w:val="single" w:color="000000" w:sz="2" w:space="0"/>
              <w:left w:val="single" w:color="000000" w:sz="2" w:space="0"/>
              <w:bottom w:val="single" w:color="000000" w:sz="2" w:space="0"/>
              <w:right w:val="single" w:color="000000" w:sz="2" w:space="0"/>
            </w:tcBorders>
          </w:tcPr>
          <w:p w14:paraId="1CFEED59">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187FC666">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36F9C437">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发票代码</w:t>
            </w:r>
          </w:p>
        </w:tc>
        <w:tc>
          <w:tcPr>
            <w:tcW w:w="2409" w:type="dxa"/>
            <w:tcBorders>
              <w:top w:val="single" w:color="000000" w:sz="2" w:space="0"/>
              <w:left w:val="single" w:color="000000" w:sz="2" w:space="0"/>
              <w:bottom w:val="single" w:color="000000" w:sz="2" w:space="0"/>
              <w:right w:val="single" w:color="000000" w:sz="2" w:space="0"/>
            </w:tcBorders>
          </w:tcPr>
          <w:p w14:paraId="1B30625E">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10</w:t>
            </w:r>
            <w:r>
              <w:rPr>
                <w:rFonts w:hint="eastAsia" w:ascii="微软雅黑" w:hAnsi="Cambria" w:eastAsia="微软雅黑" w:cs="微软雅黑"/>
                <w:color w:val="000000"/>
                <w:sz w:val="24"/>
                <w:szCs w:val="24"/>
                <w:lang w:val="zh-CN"/>
              </w:rPr>
              <w:t>或</w:t>
            </w:r>
            <w:r>
              <w:rPr>
                <w:rFonts w:ascii="微软雅黑" w:hAnsi="Cambria" w:eastAsia="微软雅黑" w:cs="微软雅黑"/>
                <w:color w:val="000000"/>
                <w:sz w:val="24"/>
                <w:szCs w:val="24"/>
                <w:lang w:val="zh-CN"/>
              </w:rPr>
              <w:t>12</w:t>
            </w:r>
            <w:r>
              <w:rPr>
                <w:rFonts w:hint="eastAsia" w:ascii="微软雅黑" w:hAnsi="Cambria" w:eastAsia="微软雅黑" w:cs="微软雅黑"/>
                <w:color w:val="000000"/>
                <w:sz w:val="24"/>
                <w:szCs w:val="24"/>
                <w:lang w:val="zh-CN"/>
              </w:rPr>
              <w:t>位数字</w:t>
            </w:r>
          </w:p>
        </w:tc>
        <w:tc>
          <w:tcPr>
            <w:tcW w:w="3893" w:type="dxa"/>
            <w:vMerge w:val="restart"/>
            <w:tcBorders>
              <w:top w:val="single" w:color="000000" w:sz="2" w:space="0"/>
              <w:left w:val="single" w:color="000000" w:sz="2" w:space="0"/>
              <w:bottom w:val="single" w:color="000000" w:sz="2" w:space="0"/>
              <w:right w:val="single" w:color="000000" w:sz="2" w:space="0"/>
            </w:tcBorders>
          </w:tcPr>
          <w:p w14:paraId="01BCDA84">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默认为空，如果要精确查询单张发票的功能，则发票代码号码必须输入完整，否则留空即可</w:t>
            </w:r>
          </w:p>
        </w:tc>
      </w:tr>
      <w:tr w14:paraId="2A3007D5">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70B2F5D9">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发票号码</w:t>
            </w:r>
          </w:p>
        </w:tc>
        <w:tc>
          <w:tcPr>
            <w:tcW w:w="2409" w:type="dxa"/>
            <w:tcBorders>
              <w:top w:val="single" w:color="000000" w:sz="2" w:space="0"/>
              <w:left w:val="single" w:color="000000" w:sz="2" w:space="0"/>
              <w:bottom w:val="single" w:color="000000" w:sz="2" w:space="0"/>
              <w:right w:val="single" w:color="000000" w:sz="2" w:space="0"/>
            </w:tcBorders>
          </w:tcPr>
          <w:p w14:paraId="643C1083">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8</w:t>
            </w:r>
            <w:r>
              <w:rPr>
                <w:rFonts w:hint="eastAsia" w:ascii="微软雅黑" w:hAnsi="Cambria" w:eastAsia="微软雅黑" w:cs="微软雅黑"/>
                <w:color w:val="000000"/>
                <w:sz w:val="24"/>
                <w:szCs w:val="24"/>
                <w:lang w:val="zh-CN"/>
              </w:rPr>
              <w:t>位</w:t>
            </w:r>
            <w:r>
              <w:rPr>
                <w:rFonts w:hint="eastAsia" w:ascii="微软雅黑" w:hAnsi="Cambria" w:eastAsia="微软雅黑" w:cs="微软雅黑"/>
                <w:color w:val="000000"/>
                <w:sz w:val="24"/>
                <w:szCs w:val="24"/>
              </w:rPr>
              <w:t>或20位</w:t>
            </w:r>
            <w:r>
              <w:rPr>
                <w:rFonts w:hint="eastAsia" w:ascii="微软雅黑" w:hAnsi="Cambria" w:eastAsia="微软雅黑" w:cs="微软雅黑"/>
                <w:color w:val="000000"/>
                <w:sz w:val="24"/>
                <w:szCs w:val="24"/>
                <w:lang w:val="zh-CN"/>
              </w:rPr>
              <w:t>数字</w:t>
            </w:r>
          </w:p>
        </w:tc>
        <w:tc>
          <w:tcPr>
            <w:tcW w:w="3893" w:type="dxa"/>
            <w:vMerge w:val="continue"/>
            <w:tcBorders>
              <w:top w:val="single" w:color="000000" w:sz="2" w:space="0"/>
              <w:left w:val="single" w:color="000000" w:sz="2" w:space="0"/>
              <w:bottom w:val="single" w:color="000000" w:sz="2" w:space="0"/>
              <w:right w:val="single" w:color="000000" w:sz="2" w:space="0"/>
            </w:tcBorders>
          </w:tcPr>
          <w:p w14:paraId="25CC451F">
            <w:pPr>
              <w:autoSpaceDE w:val="0"/>
              <w:autoSpaceDN w:val="0"/>
              <w:adjustRightInd w:val="0"/>
              <w:spacing w:line="360" w:lineRule="auto"/>
              <w:jc w:val="center"/>
              <w:rPr>
                <w:rFonts w:ascii="宋体" w:hAnsi="Cambria" w:cs="宋体"/>
                <w:color w:val="000000"/>
                <w:lang w:val="zh-CN"/>
              </w:rPr>
            </w:pPr>
          </w:p>
        </w:tc>
      </w:tr>
      <w:tr w14:paraId="60AAEDA4">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C3D7B82">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开票日期</w:t>
            </w:r>
          </w:p>
        </w:tc>
        <w:tc>
          <w:tcPr>
            <w:tcW w:w="2409" w:type="dxa"/>
            <w:tcBorders>
              <w:top w:val="single" w:color="000000" w:sz="2" w:space="0"/>
              <w:left w:val="single" w:color="000000" w:sz="2" w:space="0"/>
              <w:bottom w:val="single" w:color="000000" w:sz="2" w:space="0"/>
              <w:right w:val="single" w:color="000000" w:sz="2" w:space="0"/>
            </w:tcBorders>
          </w:tcPr>
          <w:p w14:paraId="108F8A5B">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3893" w:type="dxa"/>
            <w:tcBorders>
              <w:top w:val="single" w:color="000000" w:sz="2" w:space="0"/>
              <w:left w:val="single" w:color="000000" w:sz="2" w:space="0"/>
              <w:bottom w:val="single" w:color="000000" w:sz="2" w:space="0"/>
              <w:right w:val="single" w:color="000000" w:sz="2" w:space="0"/>
            </w:tcBorders>
          </w:tcPr>
          <w:p w14:paraId="319817A2">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可查询任意日期的发票，如果要精确查询单张发票的功能，则输入完整，否则留空即可</w:t>
            </w:r>
          </w:p>
        </w:tc>
      </w:tr>
      <w:tr w14:paraId="418945B3">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718E534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选择</w:t>
            </w:r>
            <w:r>
              <w:rPr>
                <w:rFonts w:ascii="微软雅黑" w:hAnsi="Cambria" w:eastAsia="微软雅黑" w:cs="微软雅黑"/>
                <w:color w:val="000000"/>
                <w:sz w:val="24"/>
                <w:szCs w:val="24"/>
                <w:lang w:val="zh-CN"/>
              </w:rPr>
              <w:t>日期</w:t>
            </w:r>
          </w:p>
        </w:tc>
        <w:tc>
          <w:tcPr>
            <w:tcW w:w="2409" w:type="dxa"/>
            <w:tcBorders>
              <w:top w:val="single" w:color="000000" w:sz="2" w:space="0"/>
              <w:left w:val="single" w:color="000000" w:sz="2" w:space="0"/>
              <w:bottom w:val="single" w:color="000000" w:sz="2" w:space="0"/>
              <w:right w:val="single" w:color="000000" w:sz="2" w:space="0"/>
            </w:tcBorders>
          </w:tcPr>
          <w:p w14:paraId="0C4F22C1">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3893" w:type="dxa"/>
            <w:tcBorders>
              <w:top w:val="single" w:color="000000" w:sz="2" w:space="0"/>
              <w:left w:val="single" w:color="000000" w:sz="2" w:space="0"/>
              <w:bottom w:val="single" w:color="000000" w:sz="2" w:space="0"/>
              <w:right w:val="single" w:color="000000" w:sz="2" w:space="0"/>
            </w:tcBorders>
          </w:tcPr>
          <w:p w14:paraId="01E6E590">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可查询任意日期的发票，</w:t>
            </w:r>
            <w:r>
              <w:rPr>
                <w:rFonts w:hint="eastAsia" w:ascii="微软雅黑" w:hAnsi="Cambria" w:eastAsia="微软雅黑" w:cs="微软雅黑"/>
                <w:bCs/>
                <w:color w:val="000000"/>
                <w:sz w:val="24"/>
                <w:szCs w:val="24"/>
                <w:lang w:val="zh-CN"/>
              </w:rPr>
              <w:t>为必录条件。</w:t>
            </w:r>
          </w:p>
        </w:tc>
      </w:tr>
      <w:tr w14:paraId="0D49DED9">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77F852D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w:t>
            </w:r>
            <w:r>
              <w:rPr>
                <w:rFonts w:ascii="微软雅黑" w:hAnsi="Cambria" w:eastAsia="微软雅黑" w:cs="微软雅黑"/>
                <w:color w:val="000000"/>
                <w:sz w:val="24"/>
                <w:szCs w:val="24"/>
                <w:lang w:val="zh-CN"/>
              </w:rPr>
              <w:t>种类</w:t>
            </w:r>
          </w:p>
        </w:tc>
        <w:tc>
          <w:tcPr>
            <w:tcW w:w="2409" w:type="dxa"/>
            <w:tcBorders>
              <w:top w:val="single" w:color="000000" w:sz="2" w:space="0"/>
              <w:left w:val="single" w:color="000000" w:sz="2" w:space="0"/>
              <w:bottom w:val="single" w:color="000000" w:sz="2" w:space="0"/>
              <w:right w:val="single" w:color="000000" w:sz="2" w:space="0"/>
            </w:tcBorders>
          </w:tcPr>
          <w:p w14:paraId="1B54E0F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w:t>
            </w:r>
          </w:p>
        </w:tc>
        <w:tc>
          <w:tcPr>
            <w:tcW w:w="3893" w:type="dxa"/>
            <w:tcBorders>
              <w:top w:val="single" w:color="000000" w:sz="2" w:space="0"/>
              <w:left w:val="single" w:color="000000" w:sz="2" w:space="0"/>
              <w:bottom w:val="single" w:color="000000" w:sz="2" w:space="0"/>
              <w:right w:val="single" w:color="000000" w:sz="2" w:space="0"/>
            </w:tcBorders>
          </w:tcPr>
          <w:p w14:paraId="4DC0DEF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默认为空，可以不输入；如果要制定某</w:t>
            </w:r>
            <w:r>
              <w:rPr>
                <w:rFonts w:ascii="微软雅黑" w:hAnsi="Cambria" w:eastAsia="微软雅黑" w:cs="微软雅黑"/>
                <w:color w:val="000000"/>
                <w:sz w:val="24"/>
                <w:szCs w:val="24"/>
                <w:lang w:val="zh-CN"/>
              </w:rPr>
              <w:t>一种油品可以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p>
        </w:tc>
      </w:tr>
      <w:tr w14:paraId="066F7FA3">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2879C58">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海关缴款</w:t>
            </w:r>
            <w:r>
              <w:rPr>
                <w:rFonts w:ascii="微软雅黑" w:hAnsi="Cambria" w:eastAsia="微软雅黑" w:cs="微软雅黑"/>
                <w:color w:val="000000"/>
                <w:sz w:val="24"/>
                <w:szCs w:val="24"/>
                <w:lang w:val="zh-CN"/>
              </w:rPr>
              <w:t>书号码</w:t>
            </w:r>
          </w:p>
        </w:tc>
        <w:tc>
          <w:tcPr>
            <w:tcW w:w="2409" w:type="dxa"/>
            <w:tcBorders>
              <w:top w:val="single" w:color="000000" w:sz="2" w:space="0"/>
              <w:left w:val="single" w:color="000000" w:sz="2" w:space="0"/>
              <w:bottom w:val="single" w:color="000000" w:sz="2" w:space="0"/>
              <w:right w:val="single" w:color="000000" w:sz="2" w:space="0"/>
            </w:tcBorders>
          </w:tcPr>
          <w:p w14:paraId="3514CD18">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22</w:t>
            </w:r>
            <w:r>
              <w:rPr>
                <w:rFonts w:hint="eastAsia" w:ascii="微软雅黑" w:hAnsi="Cambria" w:eastAsia="微软雅黑" w:cs="微软雅黑"/>
                <w:color w:val="000000"/>
                <w:sz w:val="24"/>
                <w:szCs w:val="24"/>
                <w:lang w:val="zh-CN"/>
              </w:rPr>
              <w:t>位字符</w:t>
            </w:r>
          </w:p>
        </w:tc>
        <w:tc>
          <w:tcPr>
            <w:tcW w:w="3893" w:type="dxa"/>
            <w:tcBorders>
              <w:top w:val="single" w:color="000000" w:sz="2" w:space="0"/>
              <w:left w:val="single" w:color="000000" w:sz="2" w:space="0"/>
              <w:bottom w:val="single" w:color="000000" w:sz="2" w:space="0"/>
              <w:right w:val="single" w:color="000000" w:sz="2" w:space="0"/>
            </w:tcBorders>
          </w:tcPr>
          <w:p w14:paraId="5591B5C7">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默认为空，如果要精确查询单张海关缴款书功能，则输入22位字符</w:t>
            </w:r>
            <w:r>
              <w:rPr>
                <w:rFonts w:ascii="微软雅黑" w:hAnsi="Cambria" w:eastAsia="微软雅黑" w:cs="微软雅黑"/>
                <w:color w:val="000000"/>
                <w:sz w:val="24"/>
                <w:szCs w:val="24"/>
                <w:lang w:val="zh-CN"/>
              </w:rPr>
              <w:t>：含数字字母</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-的</w:t>
            </w:r>
            <w:r>
              <w:rPr>
                <w:rFonts w:hint="eastAsia" w:ascii="微软雅黑" w:hAnsi="Cambria" w:eastAsia="微软雅黑" w:cs="微软雅黑"/>
                <w:color w:val="000000"/>
                <w:sz w:val="24"/>
                <w:szCs w:val="24"/>
              </w:rPr>
              <w:t>4类</w:t>
            </w:r>
            <w:r>
              <w:rPr>
                <w:rFonts w:ascii="微软雅黑" w:hAnsi="Cambria" w:eastAsia="微软雅黑" w:cs="微软雅黑"/>
                <w:color w:val="000000"/>
                <w:sz w:val="24"/>
                <w:szCs w:val="24"/>
              </w:rPr>
              <w:t>型</w:t>
            </w:r>
            <w:r>
              <w:rPr>
                <w:rFonts w:hint="eastAsia" w:ascii="微软雅黑" w:hAnsi="Cambria" w:eastAsia="微软雅黑" w:cs="微软雅黑"/>
                <w:color w:val="000000"/>
                <w:sz w:val="24"/>
                <w:szCs w:val="24"/>
              </w:rPr>
              <w:t>内容即可</w:t>
            </w:r>
          </w:p>
        </w:tc>
      </w:tr>
      <w:tr w14:paraId="2EA03C4A">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D523C97">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填发日期</w:t>
            </w:r>
          </w:p>
        </w:tc>
        <w:tc>
          <w:tcPr>
            <w:tcW w:w="2409" w:type="dxa"/>
            <w:tcBorders>
              <w:top w:val="single" w:color="000000" w:sz="2" w:space="0"/>
              <w:left w:val="single" w:color="000000" w:sz="2" w:space="0"/>
              <w:bottom w:val="single" w:color="000000" w:sz="2" w:space="0"/>
              <w:right w:val="single" w:color="000000" w:sz="2" w:space="0"/>
            </w:tcBorders>
          </w:tcPr>
          <w:p w14:paraId="6BB1DE56">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3893" w:type="dxa"/>
            <w:tcBorders>
              <w:top w:val="single" w:color="000000" w:sz="2" w:space="0"/>
              <w:left w:val="single" w:color="000000" w:sz="2" w:space="0"/>
              <w:bottom w:val="single" w:color="000000" w:sz="2" w:space="0"/>
              <w:right w:val="single" w:color="000000" w:sz="2" w:space="0"/>
            </w:tcBorders>
          </w:tcPr>
          <w:p w14:paraId="7BCC52E7">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可查询任意日期的海关缴款</w:t>
            </w:r>
            <w:r>
              <w:rPr>
                <w:rFonts w:ascii="微软雅黑" w:hAnsi="Cambria" w:eastAsia="微软雅黑" w:cs="微软雅黑"/>
                <w:color w:val="000000"/>
                <w:sz w:val="24"/>
                <w:szCs w:val="24"/>
                <w:lang w:val="zh-CN"/>
              </w:rPr>
              <w:t>书</w:t>
            </w:r>
            <w:r>
              <w:rPr>
                <w:rFonts w:hint="eastAsia" w:ascii="微软雅黑" w:hAnsi="Cambria" w:eastAsia="微软雅黑" w:cs="微软雅黑"/>
                <w:color w:val="000000"/>
                <w:sz w:val="24"/>
                <w:szCs w:val="24"/>
                <w:lang w:val="zh-CN"/>
              </w:rPr>
              <w:t>，如果要精确查询单张海关缴款</w:t>
            </w:r>
            <w:r>
              <w:rPr>
                <w:rFonts w:ascii="微软雅黑" w:hAnsi="Cambria" w:eastAsia="微软雅黑" w:cs="微软雅黑"/>
                <w:color w:val="000000"/>
                <w:sz w:val="24"/>
                <w:szCs w:val="24"/>
                <w:lang w:val="zh-CN"/>
              </w:rPr>
              <w:t>书</w:t>
            </w:r>
            <w:r>
              <w:rPr>
                <w:rFonts w:hint="eastAsia" w:ascii="微软雅黑" w:hAnsi="Cambria" w:eastAsia="微软雅黑" w:cs="微软雅黑"/>
                <w:color w:val="000000"/>
                <w:sz w:val="24"/>
                <w:szCs w:val="24"/>
                <w:lang w:val="zh-CN"/>
              </w:rPr>
              <w:t>的功能，则输入完整，否则留空即可</w:t>
            </w:r>
          </w:p>
        </w:tc>
      </w:tr>
      <w:tr w14:paraId="1FFD0635">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6A27B6D4">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税收</w:t>
            </w:r>
            <w:r>
              <w:rPr>
                <w:rFonts w:ascii="微软雅黑" w:hAnsi="Cambria" w:eastAsia="微软雅黑" w:cs="微软雅黑"/>
                <w:color w:val="000000"/>
                <w:sz w:val="24"/>
                <w:szCs w:val="24"/>
                <w:lang w:val="zh-CN"/>
              </w:rPr>
              <w:t>缴款书号码</w:t>
            </w:r>
          </w:p>
        </w:tc>
        <w:tc>
          <w:tcPr>
            <w:tcW w:w="2409" w:type="dxa"/>
            <w:tcBorders>
              <w:top w:val="single" w:color="000000" w:sz="2" w:space="0"/>
              <w:left w:val="single" w:color="000000" w:sz="2" w:space="0"/>
              <w:bottom w:val="single" w:color="000000" w:sz="2" w:space="0"/>
              <w:right w:val="single" w:color="000000" w:sz="2" w:space="0"/>
            </w:tcBorders>
          </w:tcPr>
          <w:p w14:paraId="38F2644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32位</w:t>
            </w:r>
          </w:p>
        </w:tc>
        <w:tc>
          <w:tcPr>
            <w:tcW w:w="3893" w:type="dxa"/>
            <w:tcBorders>
              <w:top w:val="single" w:color="000000" w:sz="2" w:space="0"/>
              <w:left w:val="single" w:color="000000" w:sz="2" w:space="0"/>
              <w:bottom w:val="single" w:color="000000" w:sz="2" w:space="0"/>
              <w:right w:val="single" w:color="000000" w:sz="2" w:space="0"/>
            </w:tcBorders>
          </w:tcPr>
          <w:p w14:paraId="5774614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默认为空，如果要精确查询单张税收缴款书功能，则输入</w:t>
            </w:r>
            <w:r>
              <w:rPr>
                <w:rFonts w:ascii="微软雅黑" w:hAnsi="Cambria" w:eastAsia="微软雅黑" w:cs="微软雅黑"/>
                <w:color w:val="000000"/>
                <w:sz w:val="24"/>
                <w:szCs w:val="24"/>
                <w:lang w:val="zh-CN"/>
              </w:rPr>
              <w:t>32</w:t>
            </w:r>
            <w:r>
              <w:rPr>
                <w:rFonts w:hint="eastAsia" w:ascii="微软雅黑" w:hAnsi="Cambria" w:eastAsia="微软雅黑" w:cs="微软雅黑"/>
                <w:color w:val="000000"/>
                <w:sz w:val="24"/>
                <w:szCs w:val="24"/>
                <w:lang w:val="zh-CN"/>
              </w:rPr>
              <w:t>位税收缴款书</w:t>
            </w:r>
            <w:r>
              <w:rPr>
                <w:rFonts w:ascii="微软雅黑" w:hAnsi="Cambria" w:eastAsia="微软雅黑" w:cs="微软雅黑"/>
                <w:color w:val="000000"/>
                <w:sz w:val="24"/>
                <w:szCs w:val="24"/>
                <w:lang w:val="zh-CN"/>
              </w:rPr>
              <w:t>号码</w:t>
            </w:r>
            <w:r>
              <w:rPr>
                <w:rFonts w:hint="eastAsia" w:ascii="微软雅黑" w:hAnsi="Cambria" w:eastAsia="微软雅黑" w:cs="微软雅黑"/>
                <w:color w:val="000000"/>
                <w:sz w:val="24"/>
                <w:szCs w:val="24"/>
              </w:rPr>
              <w:t>即可</w:t>
            </w:r>
          </w:p>
        </w:tc>
      </w:tr>
      <w:tr w14:paraId="6122BF39">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3FC26CE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补录</w:t>
            </w:r>
            <w:r>
              <w:rPr>
                <w:rFonts w:ascii="微软雅黑" w:hAnsi="Cambria" w:eastAsia="微软雅黑" w:cs="微软雅黑"/>
                <w:color w:val="000000"/>
                <w:sz w:val="24"/>
                <w:szCs w:val="24"/>
                <w:lang w:val="zh-CN"/>
              </w:rPr>
              <w:t>日期</w:t>
            </w:r>
          </w:p>
        </w:tc>
        <w:tc>
          <w:tcPr>
            <w:tcW w:w="2409" w:type="dxa"/>
            <w:tcBorders>
              <w:top w:val="single" w:color="000000" w:sz="2" w:space="0"/>
              <w:left w:val="single" w:color="000000" w:sz="2" w:space="0"/>
              <w:bottom w:val="single" w:color="000000" w:sz="2" w:space="0"/>
              <w:right w:val="single" w:color="000000" w:sz="2" w:space="0"/>
            </w:tcBorders>
          </w:tcPr>
          <w:p w14:paraId="72BBED1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日期区间选择框</w:t>
            </w:r>
          </w:p>
        </w:tc>
        <w:tc>
          <w:tcPr>
            <w:tcW w:w="3893" w:type="dxa"/>
            <w:tcBorders>
              <w:top w:val="single" w:color="000000" w:sz="2" w:space="0"/>
              <w:left w:val="single" w:color="000000" w:sz="2" w:space="0"/>
              <w:bottom w:val="single" w:color="000000" w:sz="2" w:space="0"/>
              <w:right w:val="single" w:color="000000" w:sz="2" w:space="0"/>
            </w:tcBorders>
          </w:tcPr>
          <w:p w14:paraId="78C95AA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所属</w:t>
            </w:r>
            <w:r>
              <w:rPr>
                <w:rFonts w:hint="eastAsia" w:ascii="微软雅黑" w:hAnsi="Cambria" w:eastAsia="微软雅黑" w:cs="微软雅黑"/>
                <w:color w:val="000000"/>
                <w:sz w:val="24"/>
                <w:szCs w:val="24"/>
                <w:lang w:val="zh-CN"/>
              </w:rPr>
              <w:t>月份</w:t>
            </w:r>
            <w:r>
              <w:rPr>
                <w:rFonts w:ascii="微软雅黑" w:hAnsi="Cambria" w:eastAsia="微软雅黑" w:cs="微软雅黑"/>
                <w:color w:val="000000"/>
                <w:sz w:val="24"/>
                <w:szCs w:val="24"/>
                <w:lang w:val="zh-CN"/>
              </w:rPr>
              <w:t>月初至当前日期，</w:t>
            </w:r>
            <w:r>
              <w:rPr>
                <w:rFonts w:hint="eastAsia" w:ascii="微软雅黑" w:hAnsi="Cambria" w:eastAsia="微软雅黑" w:cs="微软雅黑"/>
                <w:color w:val="000000"/>
                <w:sz w:val="24"/>
                <w:szCs w:val="24"/>
                <w:lang w:val="zh-CN"/>
              </w:rPr>
              <w:t>可查询任意日期的税务机关</w:t>
            </w:r>
            <w:r>
              <w:rPr>
                <w:rFonts w:ascii="微软雅黑" w:hAnsi="Cambria" w:eastAsia="微软雅黑" w:cs="微软雅黑"/>
                <w:color w:val="000000"/>
                <w:sz w:val="24"/>
                <w:szCs w:val="24"/>
                <w:lang w:val="zh-CN"/>
              </w:rPr>
              <w:t>补录的</w:t>
            </w:r>
            <w:r>
              <w:rPr>
                <w:rFonts w:hint="eastAsia" w:ascii="微软雅黑" w:hAnsi="Cambria" w:eastAsia="微软雅黑" w:cs="微软雅黑"/>
                <w:color w:val="000000"/>
                <w:sz w:val="24"/>
                <w:szCs w:val="24"/>
                <w:lang w:val="zh-CN"/>
              </w:rPr>
              <w:t>税收</w:t>
            </w:r>
            <w:r>
              <w:rPr>
                <w:rFonts w:ascii="微软雅黑" w:hAnsi="Cambria" w:eastAsia="微软雅黑" w:cs="微软雅黑"/>
                <w:color w:val="000000"/>
                <w:sz w:val="24"/>
                <w:szCs w:val="24"/>
                <w:lang w:val="zh-CN"/>
              </w:rPr>
              <w:t>缴款书</w:t>
            </w:r>
            <w:r>
              <w:rPr>
                <w:rFonts w:hint="eastAsia" w:ascii="微软雅黑" w:hAnsi="Cambria" w:eastAsia="微软雅黑" w:cs="微软雅黑"/>
                <w:color w:val="000000"/>
                <w:sz w:val="24"/>
                <w:szCs w:val="24"/>
                <w:lang w:val="zh-CN"/>
              </w:rPr>
              <w:t>，</w:t>
            </w:r>
            <w:r>
              <w:rPr>
                <w:rFonts w:hint="eastAsia" w:ascii="微软雅黑" w:hAnsi="Cambria" w:eastAsia="微软雅黑" w:cs="微软雅黑"/>
                <w:bCs/>
                <w:color w:val="000000"/>
                <w:sz w:val="24"/>
                <w:szCs w:val="24"/>
                <w:lang w:val="zh-CN"/>
              </w:rPr>
              <w:t>为必录条件。</w:t>
            </w:r>
          </w:p>
        </w:tc>
      </w:tr>
      <w:tr w14:paraId="14C5CBBD">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610234E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数量</w:t>
            </w:r>
            <w:r>
              <w:rPr>
                <w:rFonts w:ascii="微软雅黑" w:hAnsi="Cambria" w:eastAsia="微软雅黑" w:cs="微软雅黑"/>
                <w:color w:val="000000"/>
                <w:sz w:val="24"/>
                <w:szCs w:val="24"/>
                <w:lang w:val="zh-CN"/>
              </w:rPr>
              <w:t>来源</w:t>
            </w:r>
          </w:p>
        </w:tc>
        <w:tc>
          <w:tcPr>
            <w:tcW w:w="2409" w:type="dxa"/>
            <w:tcBorders>
              <w:top w:val="single" w:color="000000" w:sz="2" w:space="0"/>
              <w:left w:val="single" w:color="000000" w:sz="2" w:space="0"/>
              <w:bottom w:val="single" w:color="000000" w:sz="2" w:space="0"/>
              <w:right w:val="single" w:color="000000" w:sz="2" w:space="0"/>
            </w:tcBorders>
          </w:tcPr>
          <w:p w14:paraId="1581E63A">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“购进</w:t>
            </w:r>
            <w:r>
              <w:rPr>
                <w:rFonts w:ascii="微软雅黑" w:hAnsi="Cambria" w:eastAsia="微软雅黑" w:cs="微软雅黑"/>
                <w:color w:val="000000"/>
                <w:sz w:val="24"/>
                <w:szCs w:val="24"/>
                <w:lang w:val="zh-CN"/>
              </w:rPr>
              <w:t>数据选择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税务</w:t>
            </w:r>
            <w:r>
              <w:rPr>
                <w:rFonts w:ascii="微软雅黑" w:hAnsi="Cambria" w:eastAsia="微软雅黑" w:cs="微软雅黑"/>
                <w:color w:val="000000"/>
                <w:sz w:val="24"/>
                <w:szCs w:val="24"/>
                <w:lang w:val="zh-CN"/>
              </w:rPr>
              <w:t>机关补录”</w:t>
            </w:r>
          </w:p>
        </w:tc>
        <w:tc>
          <w:tcPr>
            <w:tcW w:w="3893" w:type="dxa"/>
            <w:tcBorders>
              <w:top w:val="single" w:color="000000" w:sz="2" w:space="0"/>
              <w:left w:val="single" w:color="000000" w:sz="2" w:space="0"/>
              <w:bottom w:val="single" w:color="000000" w:sz="2" w:space="0"/>
              <w:right w:val="single" w:color="000000" w:sz="2" w:space="0"/>
            </w:tcBorders>
          </w:tcPr>
          <w:p w14:paraId="21AAF66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默认为“购进</w:t>
            </w:r>
            <w:r>
              <w:rPr>
                <w:rFonts w:ascii="微软雅黑" w:hAnsi="Cambria" w:eastAsia="微软雅黑" w:cs="微软雅黑"/>
                <w:color w:val="000000"/>
                <w:sz w:val="24"/>
                <w:szCs w:val="24"/>
                <w:lang w:val="zh-CN"/>
              </w:rPr>
              <w:t>数据选择</w:t>
            </w:r>
            <w:r>
              <w:rPr>
                <w:rFonts w:hint="eastAsia" w:ascii="微软雅黑" w:hAnsi="Cambria" w:eastAsia="微软雅黑" w:cs="微软雅黑"/>
                <w:color w:val="000000"/>
                <w:sz w:val="24"/>
                <w:szCs w:val="24"/>
                <w:lang w:val="zh-CN"/>
              </w:rPr>
              <w:t>”。成品油经销企业分公司还有“调拨数据”选项。</w:t>
            </w:r>
          </w:p>
        </w:tc>
      </w:tr>
      <w:tr w14:paraId="615EC8AF">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FAD2DB5">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数据</w:t>
            </w:r>
            <w:r>
              <w:rPr>
                <w:rFonts w:ascii="微软雅黑" w:hAnsi="Cambria" w:eastAsia="微软雅黑" w:cs="微软雅黑"/>
                <w:color w:val="000000"/>
                <w:sz w:val="24"/>
                <w:szCs w:val="24"/>
                <w:lang w:val="zh-CN"/>
              </w:rPr>
              <w:t>类型</w:t>
            </w:r>
          </w:p>
        </w:tc>
        <w:tc>
          <w:tcPr>
            <w:tcW w:w="2409" w:type="dxa"/>
            <w:tcBorders>
              <w:top w:val="single" w:color="000000" w:sz="2" w:space="0"/>
              <w:left w:val="single" w:color="000000" w:sz="2" w:space="0"/>
              <w:bottom w:val="single" w:color="000000" w:sz="2" w:space="0"/>
              <w:right w:val="single" w:color="000000" w:sz="2" w:space="0"/>
            </w:tcBorders>
          </w:tcPr>
          <w:p w14:paraId="52FBB9CE">
            <w:pPr>
              <w:autoSpaceDE w:val="0"/>
              <w:autoSpaceDN w:val="0"/>
              <w:adjustRightInd w:val="0"/>
              <w:spacing w:line="360" w:lineRule="auto"/>
              <w:rPr>
                <w:rFonts w:ascii="微软雅黑" w:hAnsi="Cambria" w:eastAsia="微软雅黑" w:cs="微软雅黑"/>
                <w:color w:val="000000"/>
                <w:sz w:val="24"/>
                <w:szCs w:val="24"/>
              </w:rPr>
            </w:pP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增值税</w:t>
            </w:r>
            <w:r>
              <w:rPr>
                <w:rFonts w:ascii="微软雅黑" w:hAnsi="Cambria" w:eastAsia="微软雅黑" w:cs="微软雅黑"/>
                <w:color w:val="000000"/>
                <w:sz w:val="24"/>
                <w:szCs w:val="24"/>
              </w:rPr>
              <w:t>发票”</w:t>
            </w:r>
            <w:r>
              <w:rPr>
                <w:rFonts w:hint="eastAsia" w:ascii="微软雅黑" w:hAnsi="Cambria" w:eastAsia="微软雅黑" w:cs="微软雅黑"/>
                <w:color w:val="000000"/>
                <w:sz w:val="24"/>
                <w:szCs w:val="24"/>
              </w:rPr>
              <w:t>、</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海关</w:t>
            </w:r>
            <w:r>
              <w:rPr>
                <w:rFonts w:ascii="微软雅黑" w:hAnsi="Cambria" w:eastAsia="微软雅黑" w:cs="微软雅黑"/>
                <w:color w:val="000000"/>
                <w:sz w:val="24"/>
                <w:szCs w:val="24"/>
              </w:rPr>
              <w:t>缴款书”</w:t>
            </w:r>
          </w:p>
        </w:tc>
        <w:tc>
          <w:tcPr>
            <w:tcW w:w="3893" w:type="dxa"/>
            <w:tcBorders>
              <w:top w:val="single" w:color="000000" w:sz="2" w:space="0"/>
              <w:left w:val="single" w:color="000000" w:sz="2" w:space="0"/>
              <w:bottom w:val="single" w:color="000000" w:sz="2" w:space="0"/>
              <w:right w:val="single" w:color="000000" w:sz="2" w:space="0"/>
            </w:tcBorders>
          </w:tcPr>
          <w:p w14:paraId="64B2DECB">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w:t>
            </w:r>
            <w:r>
              <w:rPr>
                <w:rFonts w:ascii="微软雅黑" w:hAnsi="Cambria" w:eastAsia="微软雅黑" w:cs="微软雅黑"/>
                <w:color w:val="000000"/>
                <w:sz w:val="24"/>
                <w:szCs w:val="24"/>
              </w:rPr>
              <w:t>“</w:t>
            </w:r>
            <w:r>
              <w:rPr>
                <w:rFonts w:hint="eastAsia" w:ascii="微软雅黑" w:hAnsi="Cambria" w:eastAsia="微软雅黑" w:cs="微软雅黑"/>
                <w:color w:val="000000"/>
                <w:sz w:val="24"/>
                <w:szCs w:val="24"/>
              </w:rPr>
              <w:t>增值税</w:t>
            </w:r>
            <w:r>
              <w:rPr>
                <w:rFonts w:ascii="微软雅黑" w:hAnsi="Cambria" w:eastAsia="微软雅黑" w:cs="微软雅黑"/>
                <w:color w:val="000000"/>
                <w:sz w:val="24"/>
                <w:szCs w:val="24"/>
              </w:rPr>
              <w:t>发票”</w:t>
            </w:r>
          </w:p>
        </w:tc>
      </w:tr>
    </w:tbl>
    <w:p w14:paraId="1E1EEE5B">
      <w:pPr>
        <w:widowControl/>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（2）下部为查询结果的勾选操作区域，相关说明如下：</w:t>
      </w:r>
    </w:p>
    <w:p w14:paraId="00991F9A">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w:t>
      </w:r>
    </w:p>
    <w:p w14:paraId="17134E4F">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43194BA5">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、系统自动返回相关的查询结果信息，用户可以根据需选择发票、</w:t>
      </w:r>
      <w:r>
        <w:rPr>
          <w:rFonts w:ascii="微软雅黑" w:hAnsi="Cambria" w:eastAsia="微软雅黑" w:cs="微软雅黑"/>
          <w:color w:val="000000"/>
          <w:sz w:val="24"/>
          <w:szCs w:val="24"/>
          <w:lang w:val="zh-CN"/>
        </w:rPr>
        <w:t>海关缴款书</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税务机关补录的税务缴款书</w:t>
      </w:r>
      <w:r>
        <w:rPr>
          <w:rFonts w:hint="eastAsia" w:ascii="微软雅黑" w:hAnsi="Cambria" w:eastAsia="微软雅黑" w:cs="微软雅黑"/>
          <w:color w:val="000000"/>
          <w:sz w:val="24"/>
          <w:szCs w:val="24"/>
          <w:lang w:val="zh-CN"/>
        </w:rPr>
        <w:t>明细。</w:t>
      </w:r>
    </w:p>
    <w:p w14:paraId="764C8193">
      <w:pPr>
        <w:widowControl/>
        <w:numPr>
          <w:ilvl w:val="0"/>
          <w:numId w:val="30"/>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查询条件</w:t>
      </w:r>
      <w:r>
        <w:rPr>
          <w:rFonts w:ascii="微软雅黑" w:hAnsi="Cambria" w:eastAsia="微软雅黑" w:cs="微软雅黑"/>
          <w:color w:val="000000"/>
          <w:sz w:val="24"/>
          <w:szCs w:val="24"/>
          <w:lang w:val="zh-CN"/>
        </w:rPr>
        <w:t>选择税务机关补录，显示相关的税收缴款书号码：</w:t>
      </w:r>
    </w:p>
    <w:p w14:paraId="1F044F63">
      <w:pPr>
        <w:rPr>
          <w:rFonts w:ascii="微软雅黑" w:hAnsi="Cambria" w:eastAsia="微软雅黑" w:cs="微软雅黑"/>
          <w:color w:val="000000"/>
          <w:sz w:val="24"/>
          <w:szCs w:val="24"/>
          <w:lang w:val="zh-CN"/>
        </w:rPr>
      </w:pPr>
      <w:r>
        <w:rPr>
          <w:color w:val="000000"/>
        </w:rPr>
        <w:drawing>
          <wp:anchor distT="0" distB="0" distL="114300" distR="114300" simplePos="0" relativeHeight="251754496" behindDoc="0" locked="0" layoutInCell="1" allowOverlap="1">
            <wp:simplePos x="0" y="0"/>
            <wp:positionH relativeFrom="column">
              <wp:posOffset>-1905</wp:posOffset>
            </wp:positionH>
            <wp:positionV relativeFrom="paragraph">
              <wp:posOffset>27305</wp:posOffset>
            </wp:positionV>
            <wp:extent cx="5268595" cy="671830"/>
            <wp:effectExtent l="0" t="0" r="8255" b="13970"/>
            <wp:wrapNone/>
            <wp:docPr id="141" name="图片 1165"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165"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57800" cy="2714625"/>
            <wp:effectExtent l="0" t="0" r="0" b="9525"/>
            <wp:docPr id="692"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图片 489"/>
                    <pic:cNvPicPr>
                      <a:picLocks noChangeAspect="1"/>
                    </pic:cNvPicPr>
                  </pic:nvPicPr>
                  <pic:blipFill>
                    <a:blip r:embed="rId456"/>
                    <a:stretch>
                      <a:fillRect/>
                    </a:stretch>
                  </pic:blipFill>
                  <pic:spPr>
                    <a:xfrm>
                      <a:off x="0" y="0"/>
                      <a:ext cx="5257800" cy="2714625"/>
                    </a:xfrm>
                    <a:prstGeom prst="rect">
                      <a:avLst/>
                    </a:prstGeom>
                    <a:noFill/>
                    <a:ln>
                      <a:noFill/>
                    </a:ln>
                  </pic:spPr>
                </pic:pic>
              </a:graphicData>
            </a:graphic>
          </wp:inline>
        </w:drawing>
      </w:r>
    </w:p>
    <w:p w14:paraId="3E85C86F">
      <w:pPr>
        <w:widowControl/>
        <w:numPr>
          <w:ilvl w:val="0"/>
          <w:numId w:val="30"/>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录入明细”</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显示如下</w:t>
      </w:r>
      <w:r>
        <w:rPr>
          <w:color w:val="000000"/>
        </w:rPr>
        <w:drawing>
          <wp:inline distT="0" distB="0" distL="114300" distR="114300">
            <wp:extent cx="5048250" cy="1933575"/>
            <wp:effectExtent l="0" t="0" r="0" b="9525"/>
            <wp:docPr id="693"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图片 490"/>
                    <pic:cNvPicPr>
                      <a:picLocks noChangeAspect="1"/>
                    </pic:cNvPicPr>
                  </pic:nvPicPr>
                  <pic:blipFill>
                    <a:blip r:embed="rId457"/>
                    <a:srcRect r="3947" b="24298"/>
                    <a:stretch>
                      <a:fillRect/>
                    </a:stretch>
                  </pic:blipFill>
                  <pic:spPr>
                    <a:xfrm>
                      <a:off x="0" y="0"/>
                      <a:ext cx="5048250" cy="1933575"/>
                    </a:xfrm>
                    <a:prstGeom prst="rect">
                      <a:avLst/>
                    </a:prstGeom>
                    <a:noFill/>
                    <a:ln>
                      <a:noFill/>
                    </a:ln>
                  </pic:spPr>
                </pic:pic>
              </a:graphicData>
            </a:graphic>
          </wp:inline>
        </w:drawing>
      </w:r>
    </w:p>
    <w:p w14:paraId="5FCC2E2D">
      <w:pPr>
        <w:widowControl/>
        <w:numPr>
          <w:ilvl w:val="0"/>
          <w:numId w:val="30"/>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如果查询不到符合条件的发票记录，系统会显示如下信息：</w:t>
      </w:r>
      <w:r>
        <w:rPr>
          <w:rFonts w:ascii="微软雅黑" w:hAnsi="Cambria" w:eastAsia="微软雅黑" w:cs="微软雅黑"/>
          <w:color w:val="000000"/>
          <w:sz w:val="24"/>
          <w:szCs w:val="24"/>
          <w:lang w:val="zh-CN"/>
        </w:rPr>
        <w:t xml:space="preserve"> </w:t>
      </w:r>
    </w:p>
    <w:p w14:paraId="5559297A">
      <w:pPr>
        <w:autoSpaceDE w:val="0"/>
        <w:autoSpaceDN w:val="0"/>
        <w:adjustRightInd w:val="0"/>
        <w:spacing w:line="360" w:lineRule="auto"/>
        <w:jc w:val="center"/>
        <w:rPr>
          <w:color w:val="000000"/>
        </w:rPr>
      </w:pPr>
      <w:r>
        <w:rPr>
          <w:color w:val="000000"/>
        </w:rPr>
        <w:drawing>
          <wp:inline distT="0" distB="0" distL="114300" distR="114300">
            <wp:extent cx="2009775" cy="1238250"/>
            <wp:effectExtent l="0" t="0" r="9525" b="0"/>
            <wp:docPr id="694"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图片 491"/>
                    <pic:cNvPicPr>
                      <a:picLocks noChangeAspect="1"/>
                    </pic:cNvPicPr>
                  </pic:nvPicPr>
                  <pic:blipFill>
                    <a:blip r:embed="rId454"/>
                    <a:stretch>
                      <a:fillRect/>
                    </a:stretch>
                  </pic:blipFill>
                  <pic:spPr>
                    <a:xfrm>
                      <a:off x="0" y="0"/>
                      <a:ext cx="2009775" cy="1238250"/>
                    </a:xfrm>
                    <a:prstGeom prst="rect">
                      <a:avLst/>
                    </a:prstGeom>
                    <a:noFill/>
                    <a:ln>
                      <a:noFill/>
                    </a:ln>
                  </pic:spPr>
                </pic:pic>
              </a:graphicData>
            </a:graphic>
          </wp:inline>
        </w:drawing>
      </w:r>
    </w:p>
    <w:p w14:paraId="53931250">
      <w:pPr>
        <w:autoSpaceDE w:val="0"/>
        <w:autoSpaceDN w:val="0"/>
        <w:adjustRightInd w:val="0"/>
        <w:spacing w:line="360" w:lineRule="auto"/>
        <w:ind w:firstLine="425"/>
        <w:jc w:val="center"/>
        <w:rPr>
          <w:color w:val="000000"/>
        </w:rPr>
      </w:pPr>
    </w:p>
    <w:p w14:paraId="640B7FF9">
      <w:pPr>
        <w:pStyle w:val="3"/>
        <w:numPr>
          <w:ilvl w:val="1"/>
          <w:numId w:val="0"/>
        </w:numPr>
        <w:ind w:left="576" w:hanging="576"/>
        <w:rPr>
          <w:color w:val="000000"/>
        </w:rPr>
      </w:pPr>
      <w:bookmarkStart w:id="641" w:name="_Toc19725"/>
      <w:bookmarkStart w:id="642" w:name="_Toc533868027"/>
      <w:bookmarkStart w:id="643" w:name="_Toc511134790"/>
      <w:bookmarkStart w:id="644" w:name="_Toc510086593"/>
      <w:bookmarkStart w:id="645" w:name="_Toc36150221"/>
      <w:bookmarkStart w:id="646" w:name="_Toc24951"/>
      <w:r>
        <w:rPr>
          <w:rFonts w:hint="eastAsia"/>
          <w:color w:val="000000"/>
        </w:rPr>
        <w:t>13</w:t>
      </w:r>
      <w:r>
        <w:rPr>
          <w:color w:val="000000"/>
        </w:rPr>
        <w:t>.4油品调拨</w:t>
      </w:r>
      <w:bookmarkEnd w:id="641"/>
      <w:bookmarkEnd w:id="642"/>
      <w:bookmarkEnd w:id="643"/>
      <w:bookmarkEnd w:id="644"/>
      <w:bookmarkEnd w:id="645"/>
      <w:bookmarkEnd w:id="646"/>
    </w:p>
    <w:p w14:paraId="1C95F3C0">
      <w:pPr>
        <w:autoSpaceDE w:val="0"/>
        <w:autoSpaceDN w:val="0"/>
        <w:adjustRightInd w:val="0"/>
        <w:spacing w:line="360" w:lineRule="auto"/>
        <w:ind w:firstLine="480" w:firstLineChars="200"/>
        <w:rPr>
          <w:color w:val="000000"/>
        </w:rPr>
      </w:pPr>
      <w:r>
        <w:rPr>
          <w:rFonts w:hint="eastAsia" w:ascii="微软雅黑" w:hAnsi="Cambria" w:eastAsia="微软雅黑" w:cs="微软雅黑"/>
          <w:color w:val="000000"/>
          <w:sz w:val="24"/>
          <w:szCs w:val="24"/>
        </w:rPr>
        <w:t>该</w:t>
      </w:r>
      <w:r>
        <w:rPr>
          <w:rFonts w:ascii="微软雅黑" w:hAnsi="Cambria" w:eastAsia="微软雅黑" w:cs="微软雅黑"/>
          <w:color w:val="000000"/>
          <w:sz w:val="24"/>
          <w:szCs w:val="24"/>
        </w:rPr>
        <w:t>功能是</w:t>
      </w:r>
      <w:r>
        <w:rPr>
          <w:rFonts w:hint="eastAsia" w:ascii="微软雅黑" w:hAnsi="Cambria" w:eastAsia="微软雅黑" w:cs="微软雅黑"/>
          <w:color w:val="000000"/>
          <w:sz w:val="24"/>
          <w:szCs w:val="24"/>
        </w:rPr>
        <w:t>总公司特有功能，实现按照分公司、油品类别两个维度进行油品的调拨功能，调拨功能基于获取进项成品油发票的油品数量来调拨，总公司需要库存也需要调拨。</w:t>
      </w:r>
      <w:r>
        <w:rPr>
          <w:rFonts w:hint="eastAsia" w:ascii="微软雅黑" w:hAnsi="Cambria" w:eastAsia="微软雅黑" w:cs="微软雅黑"/>
          <w:color w:val="000000"/>
          <w:sz w:val="24"/>
          <w:szCs w:val="24"/>
          <w:lang w:val="zh-CN"/>
        </w:rPr>
        <w:t>该功能页面如下图所示：</w:t>
      </w:r>
    </w:p>
    <w:p w14:paraId="14F03743">
      <w:pPr>
        <w:autoSpaceDE w:val="0"/>
        <w:autoSpaceDN w:val="0"/>
        <w:adjustRightInd w:val="0"/>
        <w:spacing w:line="360" w:lineRule="auto"/>
        <w:rPr>
          <w:color w:val="000000"/>
        </w:rPr>
      </w:pPr>
      <w:r>
        <w:rPr>
          <w:color w:val="000000"/>
        </w:rPr>
        <w:drawing>
          <wp:anchor distT="0" distB="0" distL="114300" distR="114300" simplePos="0" relativeHeight="251755520" behindDoc="0" locked="0" layoutInCell="1" allowOverlap="1">
            <wp:simplePos x="0" y="0"/>
            <wp:positionH relativeFrom="column">
              <wp:posOffset>6985</wp:posOffset>
            </wp:positionH>
            <wp:positionV relativeFrom="paragraph">
              <wp:posOffset>55245</wp:posOffset>
            </wp:positionV>
            <wp:extent cx="5268595" cy="671830"/>
            <wp:effectExtent l="0" t="0" r="8255" b="13970"/>
            <wp:wrapNone/>
            <wp:docPr id="142" name="图片 1166"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66"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2466975"/>
            <wp:effectExtent l="0" t="0" r="9525" b="9525"/>
            <wp:docPr id="695"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图片 492"/>
                    <pic:cNvPicPr>
                      <a:picLocks noChangeAspect="1"/>
                    </pic:cNvPicPr>
                  </pic:nvPicPr>
                  <pic:blipFill>
                    <a:blip r:embed="rId458"/>
                    <a:stretch>
                      <a:fillRect/>
                    </a:stretch>
                  </pic:blipFill>
                  <pic:spPr>
                    <a:xfrm>
                      <a:off x="0" y="0"/>
                      <a:ext cx="5248275" cy="2466975"/>
                    </a:xfrm>
                    <a:prstGeom prst="rect">
                      <a:avLst/>
                    </a:prstGeom>
                    <a:noFill/>
                    <a:ln>
                      <a:noFill/>
                    </a:ln>
                  </pic:spPr>
                </pic:pic>
              </a:graphicData>
            </a:graphic>
          </wp:inline>
        </w:drawing>
      </w:r>
    </w:p>
    <w:p w14:paraId="0BD26952">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5FBA6F7A">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4D3779A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B7CEA27">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599A9602">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57EA5EAF">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05F62BD2">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223DFC1">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可调拨分公司</w:t>
            </w:r>
          </w:p>
        </w:tc>
        <w:tc>
          <w:tcPr>
            <w:tcW w:w="2268" w:type="dxa"/>
            <w:tcBorders>
              <w:top w:val="single" w:color="000000" w:sz="2" w:space="0"/>
              <w:left w:val="single" w:color="000000" w:sz="2" w:space="0"/>
              <w:bottom w:val="single" w:color="000000" w:sz="2" w:space="0"/>
              <w:right w:val="single" w:color="000000" w:sz="2" w:space="0"/>
            </w:tcBorders>
          </w:tcPr>
          <w:p w14:paraId="1CC2C75C">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输入可调拨分公司的关键字</w:t>
            </w:r>
          </w:p>
        </w:tc>
        <w:tc>
          <w:tcPr>
            <w:tcW w:w="4176" w:type="dxa"/>
            <w:tcBorders>
              <w:top w:val="single" w:color="000000" w:sz="2" w:space="0"/>
              <w:left w:val="single" w:color="000000" w:sz="2" w:space="0"/>
              <w:bottom w:val="single" w:color="000000" w:sz="2" w:space="0"/>
              <w:right w:val="single" w:color="000000" w:sz="2" w:space="0"/>
            </w:tcBorders>
          </w:tcPr>
          <w:p w14:paraId="2954307B">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默认为空，可以不输入；如果要指定某</w:t>
            </w:r>
            <w:r>
              <w:rPr>
                <w:rFonts w:ascii="微软雅黑" w:hAnsi="Cambria" w:eastAsia="微软雅黑" w:cs="微软雅黑"/>
                <w:color w:val="000000"/>
                <w:sz w:val="24"/>
                <w:szCs w:val="24"/>
                <w:lang w:val="zh-CN"/>
              </w:rPr>
              <w:t>一</w:t>
            </w:r>
            <w:r>
              <w:rPr>
                <w:rFonts w:hint="eastAsia" w:ascii="微软雅黑" w:hAnsi="Cambria" w:eastAsia="微软雅黑" w:cs="微软雅黑"/>
                <w:color w:val="000000"/>
                <w:sz w:val="24"/>
                <w:szCs w:val="24"/>
                <w:lang w:val="zh-CN"/>
              </w:rPr>
              <w:t>分公司</w:t>
            </w:r>
            <w:r>
              <w:rPr>
                <w:rFonts w:ascii="微软雅黑" w:hAnsi="Cambria" w:eastAsia="微软雅黑" w:cs="微软雅黑"/>
                <w:color w:val="000000"/>
                <w:sz w:val="24"/>
                <w:szCs w:val="24"/>
                <w:lang w:val="zh-CN"/>
              </w:rPr>
              <w:t>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分公司列表中包含总公司本身</w:t>
            </w:r>
          </w:p>
        </w:tc>
      </w:tr>
      <w:tr w14:paraId="6AB9550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7C90E55">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w:t>
            </w:r>
            <w:r>
              <w:rPr>
                <w:rFonts w:ascii="微软雅黑" w:hAnsi="Cambria" w:eastAsia="微软雅黑" w:cs="微软雅黑"/>
                <w:color w:val="000000"/>
                <w:sz w:val="24"/>
                <w:szCs w:val="24"/>
                <w:lang w:val="zh-CN"/>
              </w:rPr>
              <w:t>种类</w:t>
            </w:r>
          </w:p>
        </w:tc>
        <w:tc>
          <w:tcPr>
            <w:tcW w:w="2268" w:type="dxa"/>
            <w:tcBorders>
              <w:top w:val="single" w:color="000000" w:sz="2" w:space="0"/>
              <w:left w:val="single" w:color="000000" w:sz="2" w:space="0"/>
              <w:bottom w:val="single" w:color="000000" w:sz="2" w:space="0"/>
              <w:right w:val="single" w:color="000000" w:sz="2" w:space="0"/>
            </w:tcBorders>
          </w:tcPr>
          <w:p w14:paraId="293E85F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w:t>
            </w:r>
          </w:p>
        </w:tc>
        <w:tc>
          <w:tcPr>
            <w:tcW w:w="4176" w:type="dxa"/>
            <w:tcBorders>
              <w:top w:val="single" w:color="000000" w:sz="2" w:space="0"/>
              <w:left w:val="single" w:color="000000" w:sz="2" w:space="0"/>
              <w:bottom w:val="single" w:color="000000" w:sz="2" w:space="0"/>
              <w:right w:val="single" w:color="000000" w:sz="2" w:space="0"/>
            </w:tcBorders>
          </w:tcPr>
          <w:p w14:paraId="6D539404">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默认为空，可以不输入；如果要指定某</w:t>
            </w:r>
            <w:r>
              <w:rPr>
                <w:rFonts w:ascii="微软雅黑" w:hAnsi="Cambria" w:eastAsia="微软雅黑" w:cs="微软雅黑"/>
                <w:color w:val="000000"/>
                <w:sz w:val="24"/>
                <w:szCs w:val="24"/>
                <w:lang w:val="zh-CN"/>
              </w:rPr>
              <w:t>一种油品可以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p>
        </w:tc>
      </w:tr>
    </w:tbl>
    <w:p w14:paraId="10812B5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）下部为查询结果列表区域，相关说明如下：</w:t>
      </w:r>
    </w:p>
    <w:p w14:paraId="0B9FDAD0">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anchor distT="0" distB="0" distL="114300" distR="114300" simplePos="0" relativeHeight="251756544" behindDoc="0" locked="0" layoutInCell="1" allowOverlap="1">
            <wp:simplePos x="0" y="0"/>
            <wp:positionH relativeFrom="column">
              <wp:posOffset>7620</wp:posOffset>
            </wp:positionH>
            <wp:positionV relativeFrom="paragraph">
              <wp:posOffset>33655</wp:posOffset>
            </wp:positionV>
            <wp:extent cx="5268595" cy="671830"/>
            <wp:effectExtent l="0" t="0" r="8255" b="13970"/>
            <wp:wrapNone/>
            <wp:docPr id="143" name="图片 1167"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67"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38750" cy="2419350"/>
            <wp:effectExtent l="0" t="0" r="0" b="0"/>
            <wp:docPr id="696"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图片 493"/>
                    <pic:cNvPicPr>
                      <a:picLocks noChangeAspect="1"/>
                    </pic:cNvPicPr>
                  </pic:nvPicPr>
                  <pic:blipFill>
                    <a:blip r:embed="rId459"/>
                    <a:stretch>
                      <a:fillRect/>
                    </a:stretch>
                  </pic:blipFill>
                  <pic:spPr>
                    <a:xfrm>
                      <a:off x="0" y="0"/>
                      <a:ext cx="5238750" cy="2419350"/>
                    </a:xfrm>
                    <a:prstGeom prst="rect">
                      <a:avLst/>
                    </a:prstGeom>
                    <a:noFill/>
                    <a:ln>
                      <a:noFill/>
                    </a:ln>
                  </pic:spPr>
                </pic:pic>
              </a:graphicData>
            </a:graphic>
          </wp:inline>
        </w:drawing>
      </w:r>
    </w:p>
    <w:p w14:paraId="0A267C97">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注：</w:t>
      </w:r>
    </w:p>
    <w:p w14:paraId="0D0D298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1、本功能对总分机构标识为总公司的成品油经销企业开放，</w:t>
      </w:r>
    </w:p>
    <w:p w14:paraId="50030E0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2、油品有效库存数量小于等于0时，调拨功能无效，</w:t>
      </w:r>
    </w:p>
    <w:p w14:paraId="465F8421">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3、变性燃料乙醇仅可以为有乙醇汽油控制权限的分公司调拨，</w:t>
      </w:r>
    </w:p>
    <w:p w14:paraId="1140A2BB">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4、总公司自用开票库存也需要调拨。</w:t>
      </w:r>
    </w:p>
    <w:p w14:paraId="5AAE3AE4">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5、只有航空煤油经销企业才能被调拨航空煤油库存，如需要为分公司调拨航空煤油库存，请联系对应分公司主管税务机关进行对应的资格备案。</w:t>
      </w:r>
    </w:p>
    <w:p w14:paraId="7A83911E">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w:t>
      </w:r>
    </w:p>
    <w:p w14:paraId="3AB4198F">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470C209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、系统自动返回相关的查询结果信息，用户可以根据需要按可调拨分公司或油品种类进行调拨操作，确认本次需要调拨的油品数量输入完成后，可以点击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提交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按钮，即可将本次调拨的操作进行提交处理。</w:t>
      </w:r>
    </w:p>
    <w:p w14:paraId="1C1C60D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3、按可调拨分公司进行调拨：</w:t>
      </w:r>
    </w:p>
    <w:p w14:paraId="12877E75">
      <w:pPr>
        <w:widowControl/>
        <w:numPr>
          <w:ilvl w:val="0"/>
          <w:numId w:val="31"/>
        </w:numPr>
        <w:spacing w:after="200" w:line="276"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在调拨方式</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按分公司调拨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、可调拨分公司</w:t>
      </w:r>
      <w:r>
        <w:rPr>
          <w:rFonts w:ascii="微软雅黑" w:hAnsi="Cambria" w:eastAsia="微软雅黑" w:cs="微软雅黑"/>
          <w:color w:val="000000"/>
          <w:sz w:val="24"/>
          <w:szCs w:val="24"/>
          <w:lang w:val="zh-CN"/>
        </w:rPr>
        <w:t>下拉框中选择对应的分公司，点击“</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w:t>
      </w:r>
    </w:p>
    <w:p w14:paraId="323BA9A1">
      <w:pPr>
        <w:jc w:val="center"/>
        <w:rPr>
          <w:rFonts w:ascii="微软雅黑" w:hAnsi="Cambria" w:eastAsia="微软雅黑" w:cs="微软雅黑"/>
          <w:color w:val="000000"/>
          <w:sz w:val="24"/>
          <w:szCs w:val="24"/>
          <w:lang w:val="zh-CN"/>
        </w:rPr>
      </w:pPr>
      <w:r>
        <w:rPr>
          <w:color w:val="000000"/>
        </w:rPr>
        <w:drawing>
          <wp:anchor distT="0" distB="0" distL="114300" distR="114300" simplePos="0" relativeHeight="251757568" behindDoc="0" locked="0" layoutInCell="1" allowOverlap="1">
            <wp:simplePos x="0" y="0"/>
            <wp:positionH relativeFrom="column">
              <wp:posOffset>7620</wp:posOffset>
            </wp:positionH>
            <wp:positionV relativeFrom="paragraph">
              <wp:posOffset>90805</wp:posOffset>
            </wp:positionV>
            <wp:extent cx="5268595" cy="671830"/>
            <wp:effectExtent l="0" t="0" r="8255" b="13970"/>
            <wp:wrapNone/>
            <wp:docPr id="144" name="图片 1168"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168"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57800" cy="2609850"/>
            <wp:effectExtent l="0" t="0" r="0" b="0"/>
            <wp:docPr id="697"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图片 494"/>
                    <pic:cNvPicPr>
                      <a:picLocks noChangeAspect="1"/>
                    </pic:cNvPicPr>
                  </pic:nvPicPr>
                  <pic:blipFill>
                    <a:blip r:embed="rId460"/>
                    <a:stretch>
                      <a:fillRect/>
                    </a:stretch>
                  </pic:blipFill>
                  <pic:spPr>
                    <a:xfrm>
                      <a:off x="0" y="0"/>
                      <a:ext cx="5257800" cy="2609850"/>
                    </a:xfrm>
                    <a:prstGeom prst="rect">
                      <a:avLst/>
                    </a:prstGeom>
                    <a:noFill/>
                    <a:ln>
                      <a:noFill/>
                    </a:ln>
                  </pic:spPr>
                </pic:pic>
              </a:graphicData>
            </a:graphic>
          </wp:inline>
        </w:drawing>
      </w:r>
    </w:p>
    <w:p w14:paraId="443D55F5">
      <w:pPr>
        <w:widowControl/>
        <w:numPr>
          <w:ilvl w:val="0"/>
          <w:numId w:val="31"/>
        </w:numPr>
        <w:spacing w:after="200" w:line="276" w:lineRule="auto"/>
        <w:ind w:left="0"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选中一个分公司，点击调拨，可进入调拨界面：</w:t>
      </w:r>
      <w:r>
        <w:rPr>
          <w:color w:val="000000"/>
        </w:rPr>
        <w:drawing>
          <wp:inline distT="0" distB="0" distL="114300" distR="114300">
            <wp:extent cx="5276850" cy="1828800"/>
            <wp:effectExtent l="0" t="0" r="0" b="0"/>
            <wp:docPr id="698"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图片 495"/>
                    <pic:cNvPicPr>
                      <a:picLocks noChangeAspect="1"/>
                    </pic:cNvPicPr>
                  </pic:nvPicPr>
                  <pic:blipFill>
                    <a:blip r:embed="rId461"/>
                    <a:srcRect b="31834"/>
                    <a:stretch>
                      <a:fillRect/>
                    </a:stretch>
                  </pic:blipFill>
                  <pic:spPr>
                    <a:xfrm>
                      <a:off x="0" y="0"/>
                      <a:ext cx="5276850" cy="1828800"/>
                    </a:xfrm>
                    <a:prstGeom prst="rect">
                      <a:avLst/>
                    </a:prstGeom>
                    <a:noFill/>
                    <a:ln>
                      <a:noFill/>
                    </a:ln>
                  </pic:spPr>
                </pic:pic>
              </a:graphicData>
            </a:graphic>
          </wp:inline>
        </w:drawing>
      </w:r>
    </w:p>
    <w:p w14:paraId="09A994E6">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按照油品类型输入对应的调拨数量：</w:t>
      </w:r>
    </w:p>
    <w:p w14:paraId="48225427">
      <w:pP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758592" behindDoc="0" locked="0" layoutInCell="1" allowOverlap="1">
                <wp:simplePos x="0" y="0"/>
                <wp:positionH relativeFrom="column">
                  <wp:posOffset>2570480</wp:posOffset>
                </wp:positionH>
                <wp:positionV relativeFrom="paragraph">
                  <wp:posOffset>1034415</wp:posOffset>
                </wp:positionV>
                <wp:extent cx="400685" cy="182245"/>
                <wp:effectExtent l="9525" t="9525" r="27940" b="17780"/>
                <wp:wrapNone/>
                <wp:docPr id="145" name="矩形 512"/>
                <wp:cNvGraphicFramePr/>
                <a:graphic xmlns:a="http://schemas.openxmlformats.org/drawingml/2006/main">
                  <a:graphicData uri="http://schemas.microsoft.com/office/word/2010/wordprocessingShape">
                    <wps:wsp>
                      <wps:cNvSpPr/>
                      <wps:spPr>
                        <a:xfrm>
                          <a:off x="0" y="0"/>
                          <a:ext cx="400685" cy="18224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12" o:spid="_x0000_s1026" o:spt="1" style="position:absolute;left:0pt;margin-left:202.4pt;margin-top:81.45pt;height:14.35pt;width:31.55pt;z-index:251758592;mso-width-relative:page;mso-height-relative:page;" filled="f" stroked="t" coordsize="21600,21600" o:gfxdata="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43WSitkAAAALAQAADwAAAAAAAAABACAAAAAiAAAAZHJzL2Rvd25yZXYu&#10;eG1sUEsBAhQAFAAAAAgAh07iQPqD3gP6AQAA+QMAAA4AAAAAAAAAAQAgAAAAKAEAAGRycy9lMm9E&#10;b2MueG1sUEsFBgAAAAAGAAYAWQEAAJQFAAAAAA==&#10;">
                <v:fill on="f" focussize="0,0"/>
                <v:stroke weight="1.5pt" color="#FF0000" joinstyle="miter"/>
                <v:imagedata o:title=""/>
                <o:lock v:ext="edit" aspectratio="f"/>
              </v:rect>
            </w:pict>
          </mc:Fallback>
        </mc:AlternateContent>
      </w:r>
      <w:r>
        <w:rPr>
          <w:color w:val="000000"/>
        </w:rPr>
        <w:drawing>
          <wp:inline distT="0" distB="0" distL="114300" distR="114300">
            <wp:extent cx="5276850" cy="1828800"/>
            <wp:effectExtent l="0" t="0" r="0" b="0"/>
            <wp:docPr id="699"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图片 496"/>
                    <pic:cNvPicPr>
                      <a:picLocks noChangeAspect="1"/>
                    </pic:cNvPicPr>
                  </pic:nvPicPr>
                  <pic:blipFill>
                    <a:blip r:embed="rId461"/>
                    <a:srcRect b="31834"/>
                    <a:stretch>
                      <a:fillRect/>
                    </a:stretch>
                  </pic:blipFill>
                  <pic:spPr>
                    <a:xfrm>
                      <a:off x="0" y="0"/>
                      <a:ext cx="5276850" cy="1828800"/>
                    </a:xfrm>
                    <a:prstGeom prst="rect">
                      <a:avLst/>
                    </a:prstGeom>
                    <a:noFill/>
                    <a:ln>
                      <a:noFill/>
                    </a:ln>
                  </pic:spPr>
                </pic:pic>
              </a:graphicData>
            </a:graphic>
          </wp:inline>
        </w:drawing>
      </w:r>
    </w:p>
    <w:p w14:paraId="69D5A9FD">
      <w:pPr>
        <w:widowControl/>
        <w:numPr>
          <w:ilvl w:val="0"/>
          <w:numId w:val="31"/>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输入完成后，点击</w:t>
      </w:r>
      <w:r>
        <w:rPr>
          <w:color w:val="000000"/>
        </w:rPr>
        <w:drawing>
          <wp:inline distT="0" distB="0" distL="114300" distR="114300">
            <wp:extent cx="971550" cy="352425"/>
            <wp:effectExtent l="0" t="0" r="0" b="9525"/>
            <wp:docPr id="700"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图片 497"/>
                    <pic:cNvPicPr>
                      <a:picLocks noChangeAspect="1"/>
                    </pic:cNvPicPr>
                  </pic:nvPicPr>
                  <pic:blipFill>
                    <a:blip r:embed="rId462"/>
                    <a:stretch>
                      <a:fillRect/>
                    </a:stretch>
                  </pic:blipFill>
                  <pic:spPr>
                    <a:xfrm>
                      <a:off x="0" y="0"/>
                      <a:ext cx="971550" cy="352425"/>
                    </a:xfrm>
                    <a:prstGeom prst="rect">
                      <a:avLst/>
                    </a:prstGeom>
                    <a:noFill/>
                    <a:ln>
                      <a:noFill/>
                    </a:ln>
                  </pic:spPr>
                </pic:pic>
              </a:graphicData>
            </a:graphic>
          </wp:inline>
        </w:drawing>
      </w:r>
      <w:r>
        <w:rPr>
          <w:rFonts w:hint="eastAsia" w:ascii="微软雅黑" w:hAnsi="Cambria" w:eastAsia="微软雅黑" w:cs="微软雅黑"/>
          <w:color w:val="000000"/>
          <w:sz w:val="24"/>
          <w:szCs w:val="24"/>
          <w:lang w:val="zh-CN"/>
        </w:rPr>
        <w:t>按钮，系统会提示：</w:t>
      </w:r>
    </w:p>
    <w:p w14:paraId="32787E1A">
      <w:pPr>
        <w:jc w:val="center"/>
        <w:rPr>
          <w:rFonts w:ascii="微软雅黑" w:hAnsi="Cambria" w:eastAsia="微软雅黑" w:cs="微软雅黑"/>
          <w:b/>
          <w:color w:val="000000"/>
          <w:sz w:val="24"/>
          <w:szCs w:val="24"/>
          <w:lang w:val="zh-CN"/>
        </w:rPr>
      </w:pPr>
      <w:r>
        <w:rPr>
          <w:color w:val="000000"/>
        </w:rPr>
        <mc:AlternateContent>
          <mc:Choice Requires="wps">
            <w:drawing>
              <wp:anchor distT="0" distB="0" distL="114300" distR="114300" simplePos="0" relativeHeight="251759616" behindDoc="0" locked="0" layoutInCell="1" allowOverlap="1">
                <wp:simplePos x="0" y="0"/>
                <wp:positionH relativeFrom="column">
                  <wp:posOffset>2312670</wp:posOffset>
                </wp:positionH>
                <wp:positionV relativeFrom="paragraph">
                  <wp:posOffset>1296035</wp:posOffset>
                </wp:positionV>
                <wp:extent cx="328930" cy="150495"/>
                <wp:effectExtent l="9525" t="9525" r="23495" b="11430"/>
                <wp:wrapNone/>
                <wp:docPr id="146" name="矩形 513"/>
                <wp:cNvGraphicFramePr/>
                <a:graphic xmlns:a="http://schemas.openxmlformats.org/drawingml/2006/main">
                  <a:graphicData uri="http://schemas.microsoft.com/office/word/2010/wordprocessingShape">
                    <wps:wsp>
                      <wps:cNvSpPr/>
                      <wps:spPr>
                        <a:xfrm>
                          <a:off x="0" y="0"/>
                          <a:ext cx="328930" cy="15049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13" o:spid="_x0000_s1026" o:spt="1" style="position:absolute;left:0pt;margin-left:182.1pt;margin-top:102.05pt;height:11.85pt;width:25.9pt;z-index:251759616;mso-width-relative:page;mso-height-relative:page;" filled="f" stroked="t" coordsize="21600,21600" o:gfxdata="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BzTGRbZAAAACwEAAA8AAAAAAAAAAQAgAAAAIgAAAGRycy9kb3ducmV2&#10;LnhtbFBLAQIUABQAAAAIAIdO4kCB0hLB+wEAAPk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238750" cy="1800225"/>
            <wp:effectExtent l="0" t="0" r="0" b="9525"/>
            <wp:docPr id="701"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图片 498"/>
                    <pic:cNvPicPr>
                      <a:picLocks noChangeAspect="1"/>
                    </pic:cNvPicPr>
                  </pic:nvPicPr>
                  <pic:blipFill>
                    <a:blip r:embed="rId463"/>
                    <a:srcRect b="32146"/>
                    <a:stretch>
                      <a:fillRect/>
                    </a:stretch>
                  </pic:blipFill>
                  <pic:spPr>
                    <a:xfrm>
                      <a:off x="0" y="0"/>
                      <a:ext cx="5238750" cy="1800225"/>
                    </a:xfrm>
                    <a:prstGeom prst="rect">
                      <a:avLst/>
                    </a:prstGeom>
                    <a:noFill/>
                    <a:ln>
                      <a:noFill/>
                    </a:ln>
                  </pic:spPr>
                </pic:pic>
              </a:graphicData>
            </a:graphic>
          </wp:inline>
        </w:drawing>
      </w:r>
    </w:p>
    <w:p w14:paraId="5887ED26">
      <w:pPr>
        <w:widowControl/>
        <w:numPr>
          <w:ilvl w:val="0"/>
          <w:numId w:val="31"/>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确定</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按钮即可，系统出现以下提示：</w:t>
      </w:r>
    </w:p>
    <w:p w14:paraId="16488DF0">
      <w:pPr>
        <w:jc w:val="center"/>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60640" behindDoc="0" locked="0" layoutInCell="1" allowOverlap="1">
                <wp:simplePos x="0" y="0"/>
                <wp:positionH relativeFrom="column">
                  <wp:posOffset>2324100</wp:posOffset>
                </wp:positionH>
                <wp:positionV relativeFrom="paragraph">
                  <wp:posOffset>1297940</wp:posOffset>
                </wp:positionV>
                <wp:extent cx="306070" cy="139065"/>
                <wp:effectExtent l="9525" t="9525" r="27305" b="22860"/>
                <wp:wrapNone/>
                <wp:docPr id="147" name="矩形 514"/>
                <wp:cNvGraphicFramePr/>
                <a:graphic xmlns:a="http://schemas.openxmlformats.org/drawingml/2006/main">
                  <a:graphicData uri="http://schemas.microsoft.com/office/word/2010/wordprocessingShape">
                    <wps:wsp>
                      <wps:cNvSpPr/>
                      <wps:spPr>
                        <a:xfrm>
                          <a:off x="0" y="0"/>
                          <a:ext cx="306070" cy="1390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14" o:spid="_x0000_s1026" o:spt="1" style="position:absolute;left:0pt;margin-left:183pt;margin-top:102.2pt;height:10.95pt;width:24.1pt;z-index:251760640;mso-width-relative:page;mso-height-relative:page;" filled="f" stroked="t" coordsize="21600,21600" o:gfxdata="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hbL9/ZAAAACwEAAA8AAAAAAAAAAQAgAAAAIgAAAGRycy9kb3ducmV2&#10;LnhtbFBLAQIUABQAAAAIAIdO4kBpSQER+wEAAPk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238750" cy="1838325"/>
            <wp:effectExtent l="0" t="0" r="0" b="9525"/>
            <wp:docPr id="702"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图片 499"/>
                    <pic:cNvPicPr>
                      <a:picLocks noChangeAspect="1"/>
                    </pic:cNvPicPr>
                  </pic:nvPicPr>
                  <pic:blipFill>
                    <a:blip r:embed="rId464"/>
                    <a:srcRect b="30640"/>
                    <a:stretch>
                      <a:fillRect/>
                    </a:stretch>
                  </pic:blipFill>
                  <pic:spPr>
                    <a:xfrm>
                      <a:off x="0" y="0"/>
                      <a:ext cx="5238750" cy="1838325"/>
                    </a:xfrm>
                    <a:prstGeom prst="rect">
                      <a:avLst/>
                    </a:prstGeom>
                    <a:noFill/>
                    <a:ln>
                      <a:noFill/>
                    </a:ln>
                  </pic:spPr>
                </pic:pic>
              </a:graphicData>
            </a:graphic>
          </wp:inline>
        </w:drawing>
      </w:r>
    </w:p>
    <w:p w14:paraId="086FAF29">
      <w:pPr>
        <w:widowControl/>
        <w:numPr>
          <w:ilvl w:val="0"/>
          <w:numId w:val="31"/>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点击“确定”提交</w:t>
      </w:r>
      <w:r>
        <w:rPr>
          <w:rFonts w:ascii="微软雅黑" w:hAnsi="Cambria" w:eastAsia="微软雅黑" w:cs="微软雅黑"/>
          <w:color w:val="000000"/>
          <w:sz w:val="24"/>
          <w:szCs w:val="24"/>
          <w:lang w:val="zh-CN"/>
        </w:rPr>
        <w:t>成功后，系统会给出如下提示：</w:t>
      </w:r>
    </w:p>
    <w:p w14:paraId="7179C7D2">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61664" behindDoc="0" locked="0" layoutInCell="1" allowOverlap="1">
                <wp:simplePos x="0" y="0"/>
                <wp:positionH relativeFrom="column">
                  <wp:posOffset>2466975</wp:posOffset>
                </wp:positionH>
                <wp:positionV relativeFrom="paragraph">
                  <wp:posOffset>1228090</wp:posOffset>
                </wp:positionV>
                <wp:extent cx="337820" cy="154305"/>
                <wp:effectExtent l="9525" t="9525" r="14605" b="26670"/>
                <wp:wrapNone/>
                <wp:docPr id="148" name="矩形 515"/>
                <wp:cNvGraphicFramePr/>
                <a:graphic xmlns:a="http://schemas.openxmlformats.org/drawingml/2006/main">
                  <a:graphicData uri="http://schemas.microsoft.com/office/word/2010/wordprocessingShape">
                    <wps:wsp>
                      <wps:cNvSpPr/>
                      <wps:spPr>
                        <a:xfrm>
                          <a:off x="0" y="0"/>
                          <a:ext cx="337820" cy="15430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15" o:spid="_x0000_s1026" o:spt="1" style="position:absolute;left:0pt;margin-left:194.25pt;margin-top:96.7pt;height:12.15pt;width:26.6pt;z-index:251761664;mso-width-relative:page;mso-height-relative:page;" filled="f" stroked="t" coordsize="21600,21600" o:gfxdata="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sOkM2gAAAAsBAAAPAAAAAAAAAAEAIAAAACIAAABkcnMvZG93bnJl&#10;di54bWxQSwECFAAUAAAACACHTuJA/loq3/sBAAD5AwAADgAAAAAAAAABACAAAAAp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5229225" cy="1800225"/>
            <wp:effectExtent l="0" t="0" r="9525" b="9525"/>
            <wp:docPr id="703"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图片 500"/>
                    <pic:cNvPicPr>
                      <a:picLocks noChangeAspect="1"/>
                    </pic:cNvPicPr>
                  </pic:nvPicPr>
                  <pic:blipFill>
                    <a:blip r:embed="rId465"/>
                    <a:srcRect b="32039"/>
                    <a:stretch>
                      <a:fillRect/>
                    </a:stretch>
                  </pic:blipFill>
                  <pic:spPr>
                    <a:xfrm>
                      <a:off x="0" y="0"/>
                      <a:ext cx="5229225" cy="1800225"/>
                    </a:xfrm>
                    <a:prstGeom prst="rect">
                      <a:avLst/>
                    </a:prstGeom>
                    <a:noFill/>
                    <a:ln>
                      <a:noFill/>
                    </a:ln>
                  </pic:spPr>
                </pic:pic>
              </a:graphicData>
            </a:graphic>
          </wp:inline>
        </w:drawing>
      </w:r>
    </w:p>
    <w:p w14:paraId="77EC356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4、按油品类别进行调拨：</w:t>
      </w:r>
    </w:p>
    <w:p w14:paraId="1B363F8F">
      <w:pPr>
        <w:widowControl/>
        <w:numPr>
          <w:ilvl w:val="0"/>
          <w:numId w:val="32"/>
        </w:numPr>
        <w:spacing w:after="200" w:line="276"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在调拨方式</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按油品类别调拨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下拉框中选择对应的油品，点击“</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2C27EC9E">
      <w:pPr>
        <w:rPr>
          <w:rFonts w:ascii="微软雅黑" w:hAnsi="Cambria" w:eastAsia="微软雅黑" w:cs="微软雅黑"/>
          <w:color w:val="000000"/>
          <w:sz w:val="24"/>
          <w:szCs w:val="24"/>
          <w:lang w:val="zh-CN"/>
        </w:rPr>
      </w:pPr>
      <w:r>
        <w:rPr>
          <w:color w:val="000000"/>
        </w:rPr>
        <w:drawing>
          <wp:anchor distT="0" distB="0" distL="114300" distR="114300" simplePos="0" relativeHeight="251762688" behindDoc="0" locked="0" layoutInCell="1" allowOverlap="1">
            <wp:simplePos x="0" y="0"/>
            <wp:positionH relativeFrom="column">
              <wp:posOffset>6985</wp:posOffset>
            </wp:positionH>
            <wp:positionV relativeFrom="paragraph">
              <wp:posOffset>55245</wp:posOffset>
            </wp:positionV>
            <wp:extent cx="5268595" cy="671830"/>
            <wp:effectExtent l="0" t="0" r="8255" b="13970"/>
            <wp:wrapNone/>
            <wp:docPr id="149" name="图片 1169"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69"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3190875"/>
            <wp:effectExtent l="0" t="0" r="9525" b="9525"/>
            <wp:docPr id="704"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图片 501"/>
                    <pic:cNvPicPr>
                      <a:picLocks noChangeAspect="1"/>
                    </pic:cNvPicPr>
                  </pic:nvPicPr>
                  <pic:blipFill>
                    <a:blip r:embed="rId466"/>
                    <a:stretch>
                      <a:fillRect/>
                    </a:stretch>
                  </pic:blipFill>
                  <pic:spPr>
                    <a:xfrm>
                      <a:off x="0" y="0"/>
                      <a:ext cx="5248275" cy="3190875"/>
                    </a:xfrm>
                    <a:prstGeom prst="rect">
                      <a:avLst/>
                    </a:prstGeom>
                    <a:noFill/>
                    <a:ln>
                      <a:noFill/>
                    </a:ln>
                  </pic:spPr>
                </pic:pic>
              </a:graphicData>
            </a:graphic>
          </wp:inline>
        </w:drawing>
      </w:r>
    </w:p>
    <w:p w14:paraId="28E84B6D">
      <w:pPr>
        <w:widowControl/>
        <w:numPr>
          <w:ilvl w:val="0"/>
          <w:numId w:val="32"/>
        </w:numPr>
        <w:spacing w:after="200" w:line="276" w:lineRule="auto"/>
        <w:ind w:left="0"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选中一种油品，点击调拨，可进入调拨界面：</w:t>
      </w:r>
      <w:r>
        <w:rPr>
          <w:color w:val="000000"/>
        </w:rPr>
        <w:drawing>
          <wp:inline distT="0" distB="0" distL="114300" distR="114300">
            <wp:extent cx="4924425" cy="2143125"/>
            <wp:effectExtent l="0" t="0" r="9525" b="9525"/>
            <wp:docPr id="705"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图片 502"/>
                    <pic:cNvPicPr>
                      <a:picLocks noChangeAspect="1"/>
                    </pic:cNvPicPr>
                  </pic:nvPicPr>
                  <pic:blipFill>
                    <a:blip r:embed="rId467"/>
                    <a:srcRect l="3214" b="26633"/>
                    <a:stretch>
                      <a:fillRect/>
                    </a:stretch>
                  </pic:blipFill>
                  <pic:spPr>
                    <a:xfrm>
                      <a:off x="0" y="0"/>
                      <a:ext cx="4924425" cy="2143125"/>
                    </a:xfrm>
                    <a:prstGeom prst="rect">
                      <a:avLst/>
                    </a:prstGeom>
                    <a:noFill/>
                    <a:ln>
                      <a:noFill/>
                    </a:ln>
                  </pic:spPr>
                </pic:pic>
              </a:graphicData>
            </a:graphic>
          </wp:inline>
        </w:drawing>
      </w:r>
    </w:p>
    <w:p w14:paraId="6DBB771E">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按照分公司输入对应的调拨数量：</w:t>
      </w:r>
    </w:p>
    <w:p w14:paraId="774A34CC">
      <w:pPr>
        <w:rPr>
          <w:rFonts w:ascii="微软雅黑" w:hAnsi="Cambria" w:eastAsia="微软雅黑" w:cs="微软雅黑"/>
          <w:color w:val="000000"/>
          <w:sz w:val="24"/>
          <w:szCs w:val="24"/>
        </w:rPr>
      </w:pPr>
      <w:r>
        <w:rPr>
          <w:color w:val="000000"/>
        </w:rPr>
        <mc:AlternateContent>
          <mc:Choice Requires="wps">
            <w:drawing>
              <wp:anchor distT="0" distB="0" distL="114300" distR="114300" simplePos="0" relativeHeight="251763712" behindDoc="0" locked="0" layoutInCell="1" allowOverlap="1">
                <wp:simplePos x="0" y="0"/>
                <wp:positionH relativeFrom="column">
                  <wp:posOffset>2630170</wp:posOffset>
                </wp:positionH>
                <wp:positionV relativeFrom="paragraph">
                  <wp:posOffset>1635125</wp:posOffset>
                </wp:positionV>
                <wp:extent cx="301625" cy="139065"/>
                <wp:effectExtent l="9525" t="9525" r="12700" b="22860"/>
                <wp:wrapNone/>
                <wp:docPr id="150" name="矩形 519"/>
                <wp:cNvGraphicFramePr/>
                <a:graphic xmlns:a="http://schemas.openxmlformats.org/drawingml/2006/main">
                  <a:graphicData uri="http://schemas.microsoft.com/office/word/2010/wordprocessingShape">
                    <wps:wsp>
                      <wps:cNvSpPr/>
                      <wps:spPr>
                        <a:xfrm>
                          <a:off x="0" y="0"/>
                          <a:ext cx="301625" cy="1390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19" o:spid="_x0000_s1026" o:spt="1" style="position:absolute;left:0pt;margin-left:207.1pt;margin-top:128.75pt;height:10.95pt;width:23.75pt;z-index:251763712;mso-width-relative:page;mso-height-relative:page;" filled="f" stroked="t" coordsize="21600,21600" o:gfxdata="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RuXgfaAAAACwEAAA8AAAAAAAAAAQAgAAAAIgAAAGRycy9kb3ducmV2&#10;LnhtbFBLAQIUABQAAAAIAIdO4kAmBENV+gEAAPkDAAAOAAAAAAAAAAEAIAAAACk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276850" cy="1857375"/>
            <wp:effectExtent l="0" t="0" r="0" b="9525"/>
            <wp:docPr id="706"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图片 503"/>
                    <pic:cNvPicPr>
                      <a:picLocks noChangeAspect="1"/>
                    </pic:cNvPicPr>
                  </pic:nvPicPr>
                  <pic:blipFill>
                    <a:blip r:embed="rId468"/>
                    <a:srcRect b="29375"/>
                    <a:stretch>
                      <a:fillRect/>
                    </a:stretch>
                  </pic:blipFill>
                  <pic:spPr>
                    <a:xfrm>
                      <a:off x="0" y="0"/>
                      <a:ext cx="5276850" cy="1857375"/>
                    </a:xfrm>
                    <a:prstGeom prst="rect">
                      <a:avLst/>
                    </a:prstGeom>
                    <a:noFill/>
                    <a:ln>
                      <a:noFill/>
                    </a:ln>
                  </pic:spPr>
                </pic:pic>
              </a:graphicData>
            </a:graphic>
          </wp:inline>
        </w:drawing>
      </w:r>
    </w:p>
    <w:p w14:paraId="396728BB">
      <w:pPr>
        <w:widowControl/>
        <w:numPr>
          <w:ilvl w:val="0"/>
          <w:numId w:val="32"/>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输入完成后，点击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提交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按钮，系统会提示：</w:t>
      </w:r>
    </w:p>
    <w:p w14:paraId="5821AB6B">
      <w:pPr>
        <w:jc w:val="center"/>
        <w:rPr>
          <w:rFonts w:ascii="微软雅黑" w:hAnsi="Cambria" w:eastAsia="微软雅黑" w:cs="微软雅黑"/>
          <w:b/>
          <w:color w:val="000000"/>
          <w:sz w:val="24"/>
          <w:szCs w:val="24"/>
          <w:lang w:val="zh-CN"/>
        </w:rPr>
      </w:pPr>
      <w:r>
        <w:rPr>
          <w:color w:val="000000"/>
        </w:rPr>
        <mc:AlternateContent>
          <mc:Choice Requires="wps">
            <w:drawing>
              <wp:anchor distT="0" distB="0" distL="114300" distR="114300" simplePos="0" relativeHeight="251764736" behindDoc="0" locked="0" layoutInCell="1" allowOverlap="1">
                <wp:simplePos x="0" y="0"/>
                <wp:positionH relativeFrom="column">
                  <wp:posOffset>2364740</wp:posOffset>
                </wp:positionH>
                <wp:positionV relativeFrom="paragraph">
                  <wp:posOffset>1104900</wp:posOffset>
                </wp:positionV>
                <wp:extent cx="278130" cy="139065"/>
                <wp:effectExtent l="9525" t="9525" r="17145" b="22860"/>
                <wp:wrapNone/>
                <wp:docPr id="151" name="矩形 520"/>
                <wp:cNvGraphicFramePr/>
                <a:graphic xmlns:a="http://schemas.openxmlformats.org/drawingml/2006/main">
                  <a:graphicData uri="http://schemas.microsoft.com/office/word/2010/wordprocessingShape">
                    <wps:wsp>
                      <wps:cNvSpPr/>
                      <wps:spPr>
                        <a:xfrm>
                          <a:off x="0" y="0"/>
                          <a:ext cx="278130" cy="1390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20" o:spid="_x0000_s1026" o:spt="1" style="position:absolute;left:0pt;margin-left:186.2pt;margin-top:87pt;height:10.95pt;width:21.9pt;z-index:251764736;mso-width-relative:page;mso-height-relative:page;" filled="f" stroked="t" coordsize="21600,21600" o:gfxdata="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G5Fq92QAAAAsBAAAPAAAAAAAAAAEAIAAAACIAAABkcnMvZG93bnJldi54&#10;bWxQSwECFAAUAAAACACHTuJAkvhnkPkBAAD5AwAADgAAAAAAAAABACAAAAAoAQAAZHJzL2Uyb0Rv&#10;Yy54bWxQSwUGAAAAAAYABgBZAQAAkwUAAAAA&#10;">
                <v:fill on="f" focussize="0,0"/>
                <v:stroke weight="1.5pt" color="#FF0000" joinstyle="miter"/>
                <v:imagedata o:title=""/>
                <o:lock v:ext="edit" aspectratio="f"/>
              </v:rect>
            </w:pict>
          </mc:Fallback>
        </mc:AlternateContent>
      </w:r>
      <w:r>
        <w:rPr>
          <w:color w:val="000000"/>
        </w:rPr>
        <w:drawing>
          <wp:inline distT="0" distB="0" distL="114300" distR="114300">
            <wp:extent cx="4467225" cy="1552575"/>
            <wp:effectExtent l="0" t="0" r="9525" b="9525"/>
            <wp:docPr id="707"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图片 504"/>
                    <pic:cNvPicPr>
                      <a:picLocks noChangeAspect="1"/>
                    </pic:cNvPicPr>
                  </pic:nvPicPr>
                  <pic:blipFill>
                    <a:blip r:embed="rId469"/>
                    <a:srcRect b="30614"/>
                    <a:stretch>
                      <a:fillRect/>
                    </a:stretch>
                  </pic:blipFill>
                  <pic:spPr>
                    <a:xfrm>
                      <a:off x="0" y="0"/>
                      <a:ext cx="4467225" cy="1552575"/>
                    </a:xfrm>
                    <a:prstGeom prst="rect">
                      <a:avLst/>
                    </a:prstGeom>
                    <a:noFill/>
                    <a:ln>
                      <a:noFill/>
                    </a:ln>
                  </pic:spPr>
                </pic:pic>
              </a:graphicData>
            </a:graphic>
          </wp:inline>
        </w:drawing>
      </w:r>
    </w:p>
    <w:p w14:paraId="70EEC4AE">
      <w:pPr>
        <w:widowControl/>
        <w:numPr>
          <w:ilvl w:val="0"/>
          <w:numId w:val="32"/>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确定</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按钮即可，系统出现以下提示：</w:t>
      </w:r>
    </w:p>
    <w:p w14:paraId="7C11C77C">
      <w:pPr>
        <w:jc w:val="center"/>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65760" behindDoc="0" locked="0" layoutInCell="1" allowOverlap="1">
                <wp:simplePos x="0" y="0"/>
                <wp:positionH relativeFrom="column">
                  <wp:posOffset>2364105</wp:posOffset>
                </wp:positionH>
                <wp:positionV relativeFrom="paragraph">
                  <wp:posOffset>1064895</wp:posOffset>
                </wp:positionV>
                <wp:extent cx="277495" cy="127000"/>
                <wp:effectExtent l="9525" t="9525" r="17780" b="15875"/>
                <wp:wrapNone/>
                <wp:docPr id="152" name="矩形 521"/>
                <wp:cNvGraphicFramePr/>
                <a:graphic xmlns:a="http://schemas.openxmlformats.org/drawingml/2006/main">
                  <a:graphicData uri="http://schemas.microsoft.com/office/word/2010/wordprocessingShape">
                    <wps:wsp>
                      <wps:cNvSpPr/>
                      <wps:spPr>
                        <a:xfrm>
                          <a:off x="0" y="0"/>
                          <a:ext cx="277495" cy="1270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21" o:spid="_x0000_s1026" o:spt="1" style="position:absolute;left:0pt;margin-left:186.15pt;margin-top:83.85pt;height:10pt;width:21.85pt;z-index:251765760;mso-width-relative:page;mso-height-relative:page;" filled="f" stroked="t" coordsize="21600,21600" o:gfxdata="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FFbBuzYAAAACwEAAA8AAAAAAAAAAQAgAAAAIgAAAGRycy9kb3ducmV2Lnht&#10;bFBLAQIUABQAAAAIAIdO4kBbVbmw+QEAAPkDAAAOAAAAAAAAAAEAIAAAACcBAABkcnMvZTJvRG9j&#10;LnhtbFBLBQYAAAAABgAGAFkBAACSBQAAAAA=&#10;">
                <v:fill on="f" focussize="0,0"/>
                <v:stroke weight="1.5pt" color="#FF0000" joinstyle="miter"/>
                <v:imagedata o:title=""/>
                <o:lock v:ext="edit" aspectratio="f"/>
              </v:rect>
            </w:pict>
          </mc:Fallback>
        </mc:AlternateContent>
      </w:r>
      <w:r>
        <w:rPr>
          <w:color w:val="000000"/>
        </w:rPr>
        <w:drawing>
          <wp:inline distT="0" distB="0" distL="114300" distR="114300">
            <wp:extent cx="4505325" cy="1571625"/>
            <wp:effectExtent l="0" t="0" r="9525" b="9525"/>
            <wp:docPr id="708"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图片 505"/>
                    <pic:cNvPicPr>
                      <a:picLocks noChangeAspect="1"/>
                    </pic:cNvPicPr>
                  </pic:nvPicPr>
                  <pic:blipFill>
                    <a:blip r:embed="rId470"/>
                    <a:srcRect b="31021"/>
                    <a:stretch>
                      <a:fillRect/>
                    </a:stretch>
                  </pic:blipFill>
                  <pic:spPr>
                    <a:xfrm>
                      <a:off x="0" y="0"/>
                      <a:ext cx="4505325" cy="1571625"/>
                    </a:xfrm>
                    <a:prstGeom prst="rect">
                      <a:avLst/>
                    </a:prstGeom>
                    <a:noFill/>
                    <a:ln>
                      <a:noFill/>
                    </a:ln>
                  </pic:spPr>
                </pic:pic>
              </a:graphicData>
            </a:graphic>
          </wp:inline>
        </w:drawing>
      </w:r>
    </w:p>
    <w:p w14:paraId="445402B8">
      <w:pPr>
        <w:widowControl/>
        <w:numPr>
          <w:ilvl w:val="0"/>
          <w:numId w:val="32"/>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点击“确定”提交</w:t>
      </w:r>
      <w:r>
        <w:rPr>
          <w:rFonts w:ascii="微软雅黑" w:hAnsi="Cambria" w:eastAsia="微软雅黑" w:cs="微软雅黑"/>
          <w:color w:val="000000"/>
          <w:sz w:val="24"/>
          <w:szCs w:val="24"/>
          <w:lang w:val="zh-CN"/>
        </w:rPr>
        <w:t>成功后，系统会给出如下提示：</w:t>
      </w:r>
    </w:p>
    <w:p w14:paraId="2EED5B20">
      <w:pPr>
        <w:autoSpaceDE w:val="0"/>
        <w:autoSpaceDN w:val="0"/>
        <w:adjustRightInd w:val="0"/>
        <w:spacing w:line="360" w:lineRule="auto"/>
        <w:jc w:val="center"/>
        <w:rPr>
          <w:rFonts w:ascii="微软雅黑" w:hAnsi="Cambria" w:eastAsia="微软雅黑" w:cs="微软雅黑"/>
          <w:color w:val="000000"/>
          <w:sz w:val="24"/>
          <w:szCs w:val="24"/>
          <w:lang w:val="zh-CN"/>
        </w:rPr>
      </w:pPr>
      <w:r>
        <w:rPr>
          <w:color w:val="000000"/>
        </w:rPr>
        <mc:AlternateContent>
          <mc:Choice Requires="wps">
            <w:drawing>
              <wp:anchor distT="0" distB="0" distL="114300" distR="114300" simplePos="0" relativeHeight="251766784" behindDoc="0" locked="0" layoutInCell="1" allowOverlap="1">
                <wp:simplePos x="0" y="0"/>
                <wp:positionH relativeFrom="column">
                  <wp:posOffset>2487295</wp:posOffset>
                </wp:positionH>
                <wp:positionV relativeFrom="paragraph">
                  <wp:posOffset>988695</wp:posOffset>
                </wp:positionV>
                <wp:extent cx="301625" cy="123190"/>
                <wp:effectExtent l="9525" t="9525" r="12700" b="19685"/>
                <wp:wrapNone/>
                <wp:docPr id="153" name="矩形 522"/>
                <wp:cNvGraphicFramePr/>
                <a:graphic xmlns:a="http://schemas.openxmlformats.org/drawingml/2006/main">
                  <a:graphicData uri="http://schemas.microsoft.com/office/word/2010/wordprocessingShape">
                    <wps:wsp>
                      <wps:cNvSpPr/>
                      <wps:spPr>
                        <a:xfrm>
                          <a:off x="0" y="0"/>
                          <a:ext cx="301625" cy="1231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22" o:spid="_x0000_s1026" o:spt="1" style="position:absolute;left:0pt;margin-left:195.85pt;margin-top:77.85pt;height:9.7pt;width:23.75pt;z-index:251766784;mso-width-relative:page;mso-height-relative:page;" filled="f" stroked="t" coordsize="21600,21600" o:gfxdata="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gx2zn2gAAAAsBAAAPAAAAAAAAAAEAIAAAACIAAABkcnMvZG93bnJl&#10;di54bWxQSwECFAAUAAAACACHTuJACoXdOfsBAAD5AwAADgAAAAAAAAABACAAAAApAQAAZHJzL2Uy&#10;b0RvYy54bWxQSwUGAAAAAAYABgBZAQAAlgUAAAAA&#10;">
                <v:fill on="f" focussize="0,0"/>
                <v:stroke weight="1.5pt" color="#FF0000" joinstyle="miter"/>
                <v:imagedata o:title=""/>
                <o:lock v:ext="edit" aspectratio="f"/>
              </v:rect>
            </w:pict>
          </mc:Fallback>
        </mc:AlternateContent>
      </w:r>
      <w:r>
        <w:rPr>
          <w:color w:val="000000"/>
        </w:rPr>
        <w:drawing>
          <wp:inline distT="0" distB="0" distL="114300" distR="114300">
            <wp:extent cx="4505325" cy="1581150"/>
            <wp:effectExtent l="0" t="0" r="9525" b="0"/>
            <wp:docPr id="709"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图片 506"/>
                    <pic:cNvPicPr>
                      <a:picLocks noChangeAspect="1"/>
                    </pic:cNvPicPr>
                  </pic:nvPicPr>
                  <pic:blipFill>
                    <a:blip r:embed="rId471"/>
                    <a:srcRect b="29247"/>
                    <a:stretch>
                      <a:fillRect/>
                    </a:stretch>
                  </pic:blipFill>
                  <pic:spPr>
                    <a:xfrm>
                      <a:off x="0" y="0"/>
                      <a:ext cx="4505325" cy="1581150"/>
                    </a:xfrm>
                    <a:prstGeom prst="rect">
                      <a:avLst/>
                    </a:prstGeom>
                    <a:noFill/>
                    <a:ln>
                      <a:noFill/>
                    </a:ln>
                  </pic:spPr>
                </pic:pic>
              </a:graphicData>
            </a:graphic>
          </wp:inline>
        </w:drawing>
      </w:r>
    </w:p>
    <w:p w14:paraId="52A5A3CB">
      <w:pPr>
        <w:autoSpaceDE w:val="0"/>
        <w:autoSpaceDN w:val="0"/>
        <w:adjustRightInd w:val="0"/>
        <w:spacing w:line="360" w:lineRule="auto"/>
        <w:jc w:val="center"/>
        <w:rPr>
          <w:rFonts w:ascii="微软雅黑" w:hAnsi="Cambria" w:eastAsia="微软雅黑" w:cs="微软雅黑"/>
          <w:color w:val="000000"/>
          <w:sz w:val="24"/>
          <w:szCs w:val="24"/>
          <w:lang w:val="zh-CN"/>
        </w:rPr>
      </w:pPr>
    </w:p>
    <w:p w14:paraId="68598D29">
      <w:pPr>
        <w:pStyle w:val="3"/>
        <w:numPr>
          <w:ilvl w:val="1"/>
          <w:numId w:val="0"/>
        </w:numPr>
        <w:ind w:left="576" w:hanging="576"/>
        <w:rPr>
          <w:color w:val="000000"/>
        </w:rPr>
      </w:pPr>
      <w:bookmarkStart w:id="647" w:name="_Toc511134791"/>
      <w:bookmarkStart w:id="648" w:name="_Toc510086594"/>
      <w:bookmarkStart w:id="649" w:name="_Toc6475"/>
      <w:bookmarkStart w:id="650" w:name="_Toc533868028"/>
      <w:bookmarkStart w:id="651" w:name="_Toc36150222"/>
      <w:bookmarkStart w:id="652" w:name="_Toc4480"/>
      <w:bookmarkStart w:id="653" w:name="_Toc510086595"/>
      <w:bookmarkStart w:id="654" w:name="_Toc13844"/>
      <w:bookmarkStart w:id="655" w:name="_Toc511134792"/>
      <w:bookmarkStart w:id="656" w:name="_Toc505177467"/>
      <w:r>
        <w:rPr>
          <w:rFonts w:hint="eastAsia"/>
          <w:color w:val="000000"/>
        </w:rPr>
        <w:t>13</w:t>
      </w:r>
      <w:r>
        <w:rPr>
          <w:color w:val="000000"/>
        </w:rPr>
        <w:t>.5</w:t>
      </w:r>
      <w:r>
        <w:rPr>
          <w:rFonts w:hint="eastAsia"/>
          <w:color w:val="000000"/>
        </w:rPr>
        <w:t>调拨情况</w:t>
      </w:r>
      <w:r>
        <w:rPr>
          <w:color w:val="000000"/>
        </w:rPr>
        <w:t>查询</w:t>
      </w:r>
      <w:bookmarkEnd w:id="647"/>
      <w:bookmarkEnd w:id="648"/>
      <w:bookmarkEnd w:id="649"/>
      <w:bookmarkEnd w:id="650"/>
      <w:bookmarkEnd w:id="651"/>
      <w:bookmarkEnd w:id="652"/>
    </w:p>
    <w:p w14:paraId="1FFCDB62">
      <w:pPr>
        <w:ind w:firstLine="480" w:firstLineChars="200"/>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该功能是</w:t>
      </w:r>
      <w:r>
        <w:rPr>
          <w:rFonts w:hint="eastAsia" w:ascii="微软雅黑" w:hAnsi="Cambria" w:eastAsia="微软雅黑" w:cs="微软雅黑"/>
          <w:color w:val="000000"/>
          <w:sz w:val="24"/>
          <w:szCs w:val="24"/>
          <w:lang w:val="zh-CN"/>
        </w:rPr>
        <w:t>总公司特有功能，实现按照分公司、油品类别两个维度查询调拨历史：</w:t>
      </w:r>
    </w:p>
    <w:p w14:paraId="094BF1B8">
      <w:pPr>
        <w:rPr>
          <w:rFonts w:ascii="微软雅黑" w:hAnsi="Cambria" w:eastAsia="微软雅黑" w:cs="微软雅黑"/>
          <w:color w:val="000000"/>
          <w:sz w:val="24"/>
          <w:szCs w:val="24"/>
          <w:lang w:val="zh-CN"/>
        </w:rPr>
      </w:pPr>
      <w:r>
        <w:rPr>
          <w:color w:val="000000"/>
        </w:rPr>
        <w:drawing>
          <wp:anchor distT="0" distB="0" distL="114300" distR="114300" simplePos="0" relativeHeight="251767808" behindDoc="0" locked="0" layoutInCell="1" allowOverlap="1">
            <wp:simplePos x="0" y="0"/>
            <wp:positionH relativeFrom="column">
              <wp:posOffset>6985</wp:posOffset>
            </wp:positionH>
            <wp:positionV relativeFrom="paragraph">
              <wp:posOffset>37465</wp:posOffset>
            </wp:positionV>
            <wp:extent cx="5268595" cy="671830"/>
            <wp:effectExtent l="0" t="0" r="8255" b="13970"/>
            <wp:wrapNone/>
            <wp:docPr id="154" name="图片 1170"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170"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2686050"/>
            <wp:effectExtent l="0" t="0" r="9525" b="0"/>
            <wp:docPr id="710"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图片 507"/>
                    <pic:cNvPicPr>
                      <a:picLocks noChangeAspect="1"/>
                    </pic:cNvPicPr>
                  </pic:nvPicPr>
                  <pic:blipFill>
                    <a:blip r:embed="rId472"/>
                    <a:stretch>
                      <a:fillRect/>
                    </a:stretch>
                  </pic:blipFill>
                  <pic:spPr>
                    <a:xfrm>
                      <a:off x="0" y="0"/>
                      <a:ext cx="5248275" cy="2686050"/>
                    </a:xfrm>
                    <a:prstGeom prst="rect">
                      <a:avLst/>
                    </a:prstGeom>
                    <a:noFill/>
                    <a:ln>
                      <a:noFill/>
                    </a:ln>
                  </pic:spPr>
                </pic:pic>
              </a:graphicData>
            </a:graphic>
          </wp:inline>
        </w:drawing>
      </w:r>
    </w:p>
    <w:p w14:paraId="7A21767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1869346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916"/>
        <w:gridCol w:w="2409"/>
        <w:gridCol w:w="3893"/>
      </w:tblGrid>
      <w:tr w14:paraId="4D36C0D3">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07FB34B">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409" w:type="dxa"/>
            <w:tcBorders>
              <w:top w:val="single" w:color="000000" w:sz="2" w:space="0"/>
              <w:left w:val="single" w:color="000000" w:sz="2" w:space="0"/>
              <w:bottom w:val="single" w:color="000000" w:sz="2" w:space="0"/>
              <w:right w:val="single" w:color="000000" w:sz="2" w:space="0"/>
            </w:tcBorders>
          </w:tcPr>
          <w:p w14:paraId="74CE98ED">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3893" w:type="dxa"/>
            <w:tcBorders>
              <w:top w:val="single" w:color="000000" w:sz="2" w:space="0"/>
              <w:left w:val="single" w:color="000000" w:sz="2" w:space="0"/>
              <w:bottom w:val="single" w:color="000000" w:sz="2" w:space="0"/>
              <w:right w:val="single" w:color="000000" w:sz="2" w:space="0"/>
            </w:tcBorders>
          </w:tcPr>
          <w:p w14:paraId="38C1F663">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552A840B">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79ECBEDC">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可调拨分公司</w:t>
            </w:r>
          </w:p>
        </w:tc>
        <w:tc>
          <w:tcPr>
            <w:tcW w:w="2409" w:type="dxa"/>
            <w:tcBorders>
              <w:top w:val="single" w:color="000000" w:sz="2" w:space="0"/>
              <w:left w:val="single" w:color="000000" w:sz="2" w:space="0"/>
              <w:bottom w:val="single" w:color="000000" w:sz="2" w:space="0"/>
              <w:right w:val="single" w:color="000000" w:sz="2" w:space="0"/>
            </w:tcBorders>
          </w:tcPr>
          <w:p w14:paraId="0395F355">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输入可调拨分公司的关键字</w:t>
            </w:r>
          </w:p>
        </w:tc>
        <w:tc>
          <w:tcPr>
            <w:tcW w:w="3893" w:type="dxa"/>
            <w:tcBorders>
              <w:top w:val="single" w:color="000000" w:sz="2" w:space="0"/>
              <w:left w:val="single" w:color="000000" w:sz="2" w:space="0"/>
              <w:bottom w:val="single" w:color="000000" w:sz="2" w:space="0"/>
              <w:right w:val="single" w:color="000000" w:sz="2" w:space="0"/>
            </w:tcBorders>
          </w:tcPr>
          <w:p w14:paraId="6D7FFB26">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默认为空，可以不输入；如果要指定某</w:t>
            </w:r>
            <w:r>
              <w:rPr>
                <w:rFonts w:ascii="微软雅黑" w:hAnsi="Cambria" w:eastAsia="微软雅黑" w:cs="微软雅黑"/>
                <w:color w:val="000000"/>
                <w:sz w:val="24"/>
                <w:szCs w:val="24"/>
                <w:lang w:val="zh-CN"/>
              </w:rPr>
              <w:t>一</w:t>
            </w:r>
            <w:r>
              <w:rPr>
                <w:rFonts w:hint="eastAsia" w:ascii="微软雅黑" w:hAnsi="Cambria" w:eastAsia="微软雅黑" w:cs="微软雅黑"/>
                <w:color w:val="000000"/>
                <w:sz w:val="24"/>
                <w:szCs w:val="24"/>
                <w:lang w:val="zh-CN"/>
              </w:rPr>
              <w:t>分公司</w:t>
            </w:r>
            <w:r>
              <w:rPr>
                <w:rFonts w:ascii="微软雅黑" w:hAnsi="Cambria" w:eastAsia="微软雅黑" w:cs="微软雅黑"/>
                <w:color w:val="000000"/>
                <w:sz w:val="24"/>
                <w:szCs w:val="24"/>
                <w:lang w:val="zh-CN"/>
              </w:rPr>
              <w:t>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分公司列表中包含总公司本身</w:t>
            </w:r>
          </w:p>
        </w:tc>
      </w:tr>
      <w:tr w14:paraId="1D244A85">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844D878">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w:t>
            </w:r>
            <w:r>
              <w:rPr>
                <w:rFonts w:ascii="微软雅黑" w:hAnsi="Cambria" w:eastAsia="微软雅黑" w:cs="微软雅黑"/>
                <w:color w:val="000000"/>
                <w:sz w:val="24"/>
                <w:szCs w:val="24"/>
                <w:lang w:val="zh-CN"/>
              </w:rPr>
              <w:t>种类</w:t>
            </w:r>
          </w:p>
        </w:tc>
        <w:tc>
          <w:tcPr>
            <w:tcW w:w="2409" w:type="dxa"/>
            <w:tcBorders>
              <w:top w:val="single" w:color="000000" w:sz="2" w:space="0"/>
              <w:left w:val="single" w:color="000000" w:sz="2" w:space="0"/>
              <w:bottom w:val="single" w:color="000000" w:sz="2" w:space="0"/>
              <w:right w:val="single" w:color="000000" w:sz="2" w:space="0"/>
            </w:tcBorders>
          </w:tcPr>
          <w:p w14:paraId="76BF1C0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w:t>
            </w:r>
          </w:p>
        </w:tc>
        <w:tc>
          <w:tcPr>
            <w:tcW w:w="3893" w:type="dxa"/>
            <w:tcBorders>
              <w:top w:val="single" w:color="000000" w:sz="2" w:space="0"/>
              <w:left w:val="single" w:color="000000" w:sz="2" w:space="0"/>
              <w:bottom w:val="single" w:color="000000" w:sz="2" w:space="0"/>
              <w:right w:val="single" w:color="000000" w:sz="2" w:space="0"/>
            </w:tcBorders>
          </w:tcPr>
          <w:p w14:paraId="7CCF08A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默认为空，可以不输入；如果要指定某</w:t>
            </w:r>
            <w:r>
              <w:rPr>
                <w:rFonts w:ascii="微软雅黑" w:hAnsi="Cambria" w:eastAsia="微软雅黑" w:cs="微软雅黑"/>
                <w:color w:val="000000"/>
                <w:sz w:val="24"/>
                <w:szCs w:val="24"/>
                <w:lang w:val="zh-CN"/>
              </w:rPr>
              <w:t>一种油品可以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p>
        </w:tc>
      </w:tr>
      <w:tr w14:paraId="1DEC077F">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5514A695">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调拨</w:t>
            </w:r>
            <w:r>
              <w:rPr>
                <w:rFonts w:ascii="微软雅黑" w:hAnsi="Cambria" w:eastAsia="微软雅黑" w:cs="微软雅黑"/>
                <w:color w:val="000000"/>
                <w:sz w:val="24"/>
                <w:szCs w:val="24"/>
                <w:lang w:val="zh-CN"/>
              </w:rPr>
              <w:t>日期</w:t>
            </w:r>
          </w:p>
        </w:tc>
        <w:tc>
          <w:tcPr>
            <w:tcW w:w="2409" w:type="dxa"/>
            <w:tcBorders>
              <w:top w:val="single" w:color="000000" w:sz="2" w:space="0"/>
              <w:left w:val="single" w:color="000000" w:sz="2" w:space="0"/>
              <w:bottom w:val="single" w:color="000000" w:sz="2" w:space="0"/>
              <w:right w:val="single" w:color="000000" w:sz="2" w:space="0"/>
            </w:tcBorders>
          </w:tcPr>
          <w:p w14:paraId="0EB361DC">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日期区间选择框</w:t>
            </w:r>
          </w:p>
        </w:tc>
        <w:tc>
          <w:tcPr>
            <w:tcW w:w="3893" w:type="dxa"/>
            <w:tcBorders>
              <w:top w:val="single" w:color="000000" w:sz="2" w:space="0"/>
              <w:left w:val="single" w:color="000000" w:sz="2" w:space="0"/>
              <w:bottom w:val="single" w:color="000000" w:sz="2" w:space="0"/>
              <w:right w:val="single" w:color="000000" w:sz="2" w:space="0"/>
            </w:tcBorders>
          </w:tcPr>
          <w:p w14:paraId="32D8BD1A">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当前日期，</w:t>
            </w:r>
            <w:r>
              <w:rPr>
                <w:rFonts w:hint="eastAsia" w:ascii="微软雅黑" w:hAnsi="Cambria" w:eastAsia="微软雅黑" w:cs="微软雅黑"/>
                <w:color w:val="000000"/>
                <w:sz w:val="24"/>
                <w:szCs w:val="24"/>
                <w:lang w:val="zh-CN"/>
              </w:rPr>
              <w:t>可查询任意日期的记录，</w:t>
            </w:r>
            <w:r>
              <w:rPr>
                <w:rFonts w:hint="eastAsia" w:ascii="微软雅黑" w:hAnsi="Cambria" w:eastAsia="微软雅黑" w:cs="微软雅黑"/>
                <w:bCs/>
                <w:color w:val="000000"/>
                <w:sz w:val="24"/>
                <w:szCs w:val="24"/>
                <w:lang w:val="zh-CN"/>
              </w:rPr>
              <w:t>为必录条件。</w:t>
            </w:r>
          </w:p>
        </w:tc>
      </w:tr>
      <w:tr w14:paraId="3B46E3D7">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2D21AF48">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所属月份</w:t>
            </w:r>
          </w:p>
        </w:tc>
        <w:tc>
          <w:tcPr>
            <w:tcW w:w="2409" w:type="dxa"/>
            <w:tcBorders>
              <w:top w:val="single" w:color="000000" w:sz="2" w:space="0"/>
              <w:left w:val="single" w:color="000000" w:sz="2" w:space="0"/>
              <w:bottom w:val="single" w:color="000000" w:sz="2" w:space="0"/>
              <w:right w:val="single" w:color="000000" w:sz="2" w:space="0"/>
            </w:tcBorders>
          </w:tcPr>
          <w:p w14:paraId="671AFB10">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月份区间选择框</w:t>
            </w:r>
          </w:p>
        </w:tc>
        <w:tc>
          <w:tcPr>
            <w:tcW w:w="3893" w:type="dxa"/>
            <w:tcBorders>
              <w:top w:val="single" w:color="000000" w:sz="2" w:space="0"/>
              <w:left w:val="single" w:color="000000" w:sz="2" w:space="0"/>
              <w:bottom w:val="single" w:color="000000" w:sz="2" w:space="0"/>
              <w:right w:val="single" w:color="000000" w:sz="2" w:space="0"/>
            </w:tcBorders>
          </w:tcPr>
          <w:p w14:paraId="0214C74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w:t>
            </w:r>
            <w:r>
              <w:rPr>
                <w:rFonts w:hint="eastAsia" w:ascii="微软雅黑" w:hAnsi="Cambria" w:eastAsia="微软雅黑" w:cs="微软雅黑"/>
                <w:color w:val="000000"/>
                <w:sz w:val="24"/>
                <w:szCs w:val="24"/>
                <w:lang w:val="zh-CN"/>
              </w:rPr>
              <w:t>当前</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可查询任意月份的统计情况，</w:t>
            </w:r>
            <w:r>
              <w:rPr>
                <w:rFonts w:hint="eastAsia" w:ascii="微软雅黑" w:hAnsi="Cambria" w:eastAsia="微软雅黑" w:cs="微软雅黑"/>
                <w:bCs/>
                <w:color w:val="000000"/>
                <w:sz w:val="24"/>
                <w:szCs w:val="24"/>
                <w:lang w:val="zh-CN"/>
              </w:rPr>
              <w:t>为必录条件。</w:t>
            </w:r>
          </w:p>
        </w:tc>
      </w:tr>
    </w:tbl>
    <w:p w14:paraId="74A1B20C">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（2）下部为查询结果区域，相关说明如下：</w:t>
      </w:r>
    </w:p>
    <w:p w14:paraId="24A63621">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anchor distT="0" distB="0" distL="114300" distR="114300" simplePos="0" relativeHeight="251768832" behindDoc="0" locked="0" layoutInCell="1" allowOverlap="1">
            <wp:simplePos x="0" y="0"/>
            <wp:positionH relativeFrom="column">
              <wp:posOffset>-13970</wp:posOffset>
            </wp:positionH>
            <wp:positionV relativeFrom="paragraph">
              <wp:posOffset>34290</wp:posOffset>
            </wp:positionV>
            <wp:extent cx="5298440" cy="675640"/>
            <wp:effectExtent l="0" t="0" r="16510" b="10160"/>
            <wp:wrapNone/>
            <wp:docPr id="155" name="图片 1171"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171" descr="1582265250(1)"/>
                    <pic:cNvPicPr>
                      <a:picLocks noChangeAspect="1"/>
                    </pic:cNvPicPr>
                  </pic:nvPicPr>
                  <pic:blipFill>
                    <a:blip r:embed="rId432"/>
                    <a:stretch>
                      <a:fillRect/>
                    </a:stretch>
                  </pic:blipFill>
                  <pic:spPr>
                    <a:xfrm>
                      <a:off x="0" y="0"/>
                      <a:ext cx="5298440" cy="675640"/>
                    </a:xfrm>
                    <a:prstGeom prst="rect">
                      <a:avLst/>
                    </a:prstGeom>
                    <a:noFill/>
                    <a:ln>
                      <a:noFill/>
                    </a:ln>
                  </pic:spPr>
                </pic:pic>
              </a:graphicData>
            </a:graphic>
          </wp:anchor>
        </w:drawing>
      </w:r>
      <w:r>
        <w:rPr>
          <w:color w:val="000000"/>
        </w:rPr>
        <w:drawing>
          <wp:inline distT="0" distB="0" distL="114300" distR="114300">
            <wp:extent cx="5276850" cy="2895600"/>
            <wp:effectExtent l="0" t="0" r="0" b="0"/>
            <wp:docPr id="711"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图片 508"/>
                    <pic:cNvPicPr>
                      <a:picLocks noChangeAspect="1"/>
                    </pic:cNvPicPr>
                  </pic:nvPicPr>
                  <pic:blipFill>
                    <a:blip r:embed="rId473"/>
                    <a:stretch>
                      <a:fillRect/>
                    </a:stretch>
                  </pic:blipFill>
                  <pic:spPr>
                    <a:xfrm>
                      <a:off x="0" y="0"/>
                      <a:ext cx="5276850" cy="2895600"/>
                    </a:xfrm>
                    <a:prstGeom prst="rect">
                      <a:avLst/>
                    </a:prstGeom>
                    <a:noFill/>
                    <a:ln>
                      <a:noFill/>
                    </a:ln>
                  </pic:spPr>
                </pic:pic>
              </a:graphicData>
            </a:graphic>
          </wp:inline>
        </w:drawing>
      </w:r>
    </w:p>
    <w:p w14:paraId="062EF461">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w:t>
      </w:r>
    </w:p>
    <w:p w14:paraId="1742FBA1">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、在上述功能界面中，根据需要输入或选择相关查询条件，然后点击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53ED6172">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、系统自动返回相关的查询结果信息，用户可以根据需要选择调拨历史查询、统计情况查询。</w:t>
      </w:r>
    </w:p>
    <w:p w14:paraId="6C488997">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3、调拨历史查询：</w:t>
      </w:r>
    </w:p>
    <w:p w14:paraId="26D48F66">
      <w:pPr>
        <w:widowControl/>
        <w:numPr>
          <w:ilvl w:val="0"/>
          <w:numId w:val="33"/>
        </w:numPr>
        <w:spacing w:after="200" w:line="276"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查询条件</w:t>
      </w:r>
      <w:r>
        <w:rPr>
          <w:rFonts w:ascii="微软雅黑" w:hAnsi="Cambria" w:eastAsia="微软雅黑" w:cs="微软雅黑"/>
          <w:color w:val="000000"/>
          <w:sz w:val="24"/>
          <w:szCs w:val="24"/>
          <w:lang w:val="zh-CN"/>
        </w:rPr>
        <w:t>选择</w:t>
      </w:r>
      <w:r>
        <w:rPr>
          <w:rFonts w:hint="eastAsia" w:ascii="微软雅黑" w:hAnsi="Cambria" w:eastAsia="微软雅黑" w:cs="微软雅黑"/>
          <w:color w:val="000000"/>
          <w:sz w:val="24"/>
          <w:szCs w:val="24"/>
          <w:lang w:val="zh-CN"/>
        </w:rPr>
        <w:t>调拨历史查询</w:t>
      </w:r>
      <w:r>
        <w:rPr>
          <w:rFonts w:ascii="微软雅黑" w:hAnsi="Cambria" w:eastAsia="微软雅黑" w:cs="微软雅黑"/>
          <w:color w:val="000000"/>
          <w:sz w:val="24"/>
          <w:szCs w:val="24"/>
          <w:lang w:val="zh-CN"/>
        </w:rPr>
        <w:t>，显示相关的可调拨公司、油品种类：</w:t>
      </w:r>
    </w:p>
    <w:p w14:paraId="7139237D">
      <w:pPr>
        <w:autoSpaceDE w:val="0"/>
        <w:autoSpaceDN w:val="0"/>
        <w:adjustRightInd w:val="0"/>
        <w:spacing w:line="360" w:lineRule="auto"/>
        <w:rPr>
          <w:color w:val="000000"/>
        </w:rPr>
      </w:pPr>
      <w:r>
        <w:rPr>
          <w:color w:val="000000"/>
        </w:rPr>
        <w:drawing>
          <wp:anchor distT="0" distB="0" distL="114300" distR="114300" simplePos="0" relativeHeight="251769856" behindDoc="0" locked="0" layoutInCell="1" allowOverlap="1">
            <wp:simplePos x="0" y="0"/>
            <wp:positionH relativeFrom="column">
              <wp:posOffset>6985</wp:posOffset>
            </wp:positionH>
            <wp:positionV relativeFrom="paragraph">
              <wp:posOffset>83185</wp:posOffset>
            </wp:positionV>
            <wp:extent cx="5268595" cy="671830"/>
            <wp:effectExtent l="0" t="0" r="8255" b="13970"/>
            <wp:wrapNone/>
            <wp:docPr id="156" name="图片 1172"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172"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38750" cy="2771775"/>
            <wp:effectExtent l="0" t="0" r="0" b="9525"/>
            <wp:docPr id="712"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图片 509"/>
                    <pic:cNvPicPr>
                      <a:picLocks noChangeAspect="1"/>
                    </pic:cNvPicPr>
                  </pic:nvPicPr>
                  <pic:blipFill>
                    <a:blip r:embed="rId474"/>
                    <a:stretch>
                      <a:fillRect/>
                    </a:stretch>
                  </pic:blipFill>
                  <pic:spPr>
                    <a:xfrm>
                      <a:off x="0" y="0"/>
                      <a:ext cx="5238750" cy="2771775"/>
                    </a:xfrm>
                    <a:prstGeom prst="rect">
                      <a:avLst/>
                    </a:prstGeom>
                    <a:noFill/>
                    <a:ln>
                      <a:noFill/>
                    </a:ln>
                  </pic:spPr>
                </pic:pic>
              </a:graphicData>
            </a:graphic>
          </wp:inline>
        </w:drawing>
      </w:r>
    </w:p>
    <w:p w14:paraId="72770D01">
      <w:pPr>
        <w:widowControl/>
        <w:numPr>
          <w:ilvl w:val="0"/>
          <w:numId w:val="33"/>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显示如下：</w:t>
      </w:r>
    </w:p>
    <w:p w14:paraId="68844EA2">
      <w:pPr>
        <w:rPr>
          <w:rFonts w:ascii="微软雅黑" w:hAnsi="Cambria" w:eastAsia="微软雅黑" w:cs="微软雅黑"/>
          <w:color w:val="000000"/>
          <w:sz w:val="24"/>
          <w:szCs w:val="24"/>
          <w:lang w:val="zh-CN"/>
        </w:rPr>
      </w:pPr>
      <w:r>
        <w:rPr>
          <w:color w:val="000000"/>
        </w:rPr>
        <w:drawing>
          <wp:anchor distT="0" distB="0" distL="114300" distR="114300" simplePos="0" relativeHeight="251770880" behindDoc="0" locked="0" layoutInCell="1" allowOverlap="1">
            <wp:simplePos x="0" y="0"/>
            <wp:positionH relativeFrom="column">
              <wp:posOffset>7620</wp:posOffset>
            </wp:positionH>
            <wp:positionV relativeFrom="paragraph">
              <wp:posOffset>58420</wp:posOffset>
            </wp:positionV>
            <wp:extent cx="5268595" cy="671830"/>
            <wp:effectExtent l="0" t="0" r="8255" b="13970"/>
            <wp:wrapNone/>
            <wp:docPr id="157" name="图片 1173"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173"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2867025"/>
            <wp:effectExtent l="0" t="0" r="9525" b="9525"/>
            <wp:docPr id="713"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图片 510"/>
                    <pic:cNvPicPr>
                      <a:picLocks noChangeAspect="1"/>
                    </pic:cNvPicPr>
                  </pic:nvPicPr>
                  <pic:blipFill>
                    <a:blip r:embed="rId475"/>
                    <a:stretch>
                      <a:fillRect/>
                    </a:stretch>
                  </pic:blipFill>
                  <pic:spPr>
                    <a:xfrm>
                      <a:off x="0" y="0"/>
                      <a:ext cx="5248275" cy="2867025"/>
                    </a:xfrm>
                    <a:prstGeom prst="rect">
                      <a:avLst/>
                    </a:prstGeom>
                    <a:noFill/>
                    <a:ln>
                      <a:noFill/>
                    </a:ln>
                  </pic:spPr>
                </pic:pic>
              </a:graphicData>
            </a:graphic>
          </wp:inline>
        </w:drawing>
      </w:r>
    </w:p>
    <w:p w14:paraId="4C16BE2D">
      <w:pPr>
        <w:widowControl/>
        <w:numPr>
          <w:ilvl w:val="0"/>
          <w:numId w:val="33"/>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如果查询不到符合条件的发票记录，系统会显示如下信息：</w:t>
      </w:r>
      <w:r>
        <w:rPr>
          <w:rFonts w:ascii="微软雅黑" w:hAnsi="Cambria" w:eastAsia="微软雅黑" w:cs="微软雅黑"/>
          <w:color w:val="000000"/>
          <w:sz w:val="24"/>
          <w:szCs w:val="24"/>
          <w:lang w:val="zh-CN"/>
        </w:rPr>
        <w:t xml:space="preserve"> </w:t>
      </w:r>
    </w:p>
    <w:p w14:paraId="36B33A5D">
      <w:pPr>
        <w:autoSpaceDE w:val="0"/>
        <w:autoSpaceDN w:val="0"/>
        <w:adjustRightInd w:val="0"/>
        <w:spacing w:line="360" w:lineRule="auto"/>
        <w:jc w:val="center"/>
        <w:rPr>
          <w:color w:val="000000"/>
        </w:rPr>
      </w:pPr>
      <w:r>
        <w:rPr>
          <w:color w:val="000000"/>
        </w:rPr>
        <w:drawing>
          <wp:inline distT="0" distB="0" distL="114300" distR="114300">
            <wp:extent cx="1981200" cy="1209675"/>
            <wp:effectExtent l="0" t="0" r="0" b="9525"/>
            <wp:docPr id="714"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图片 511"/>
                    <pic:cNvPicPr>
                      <a:picLocks noChangeAspect="1"/>
                    </pic:cNvPicPr>
                  </pic:nvPicPr>
                  <pic:blipFill>
                    <a:blip r:embed="rId476"/>
                    <a:stretch>
                      <a:fillRect/>
                    </a:stretch>
                  </pic:blipFill>
                  <pic:spPr>
                    <a:xfrm>
                      <a:off x="0" y="0"/>
                      <a:ext cx="1981200" cy="1209675"/>
                    </a:xfrm>
                    <a:prstGeom prst="rect">
                      <a:avLst/>
                    </a:prstGeom>
                    <a:noFill/>
                    <a:ln>
                      <a:noFill/>
                    </a:ln>
                  </pic:spPr>
                </pic:pic>
              </a:graphicData>
            </a:graphic>
          </wp:inline>
        </w:drawing>
      </w:r>
    </w:p>
    <w:p w14:paraId="0BAC5C9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w:t>
      </w:r>
      <w:r>
        <w:rPr>
          <w:rFonts w:ascii="微软雅黑" w:hAnsi="Cambria" w:eastAsia="微软雅黑" w:cs="微软雅黑"/>
          <w:color w:val="000000"/>
          <w:sz w:val="24"/>
          <w:szCs w:val="24"/>
          <w:lang w:val="zh-CN"/>
        </w:rPr>
        <w:t>统计情况查询</w:t>
      </w:r>
      <w:r>
        <w:rPr>
          <w:rFonts w:hint="eastAsia" w:ascii="微软雅黑" w:hAnsi="Cambria" w:eastAsia="微软雅黑" w:cs="微软雅黑"/>
          <w:color w:val="000000"/>
          <w:sz w:val="24"/>
          <w:szCs w:val="24"/>
          <w:lang w:val="zh-CN"/>
        </w:rPr>
        <w:t>：</w:t>
      </w:r>
    </w:p>
    <w:p w14:paraId="63BC6BBD">
      <w:pPr>
        <w:widowControl/>
        <w:numPr>
          <w:ilvl w:val="0"/>
          <w:numId w:val="34"/>
        </w:numPr>
        <w:spacing w:after="200" w:line="276"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查询条件选择统计情况查询，显示当前的所属月份：</w:t>
      </w:r>
    </w:p>
    <w:p w14:paraId="7F0E9FFC">
      <w:pPr>
        <w:autoSpaceDE w:val="0"/>
        <w:autoSpaceDN w:val="0"/>
        <w:adjustRightInd w:val="0"/>
        <w:spacing w:line="360" w:lineRule="auto"/>
        <w:rPr>
          <w:color w:val="000000"/>
        </w:rPr>
      </w:pPr>
      <w:r>
        <w:rPr>
          <w:color w:val="000000"/>
        </w:rPr>
        <w:drawing>
          <wp:anchor distT="0" distB="0" distL="114300" distR="114300" simplePos="0" relativeHeight="251771904" behindDoc="0" locked="0" layoutInCell="1" allowOverlap="1">
            <wp:simplePos x="0" y="0"/>
            <wp:positionH relativeFrom="column">
              <wp:posOffset>6985</wp:posOffset>
            </wp:positionH>
            <wp:positionV relativeFrom="paragraph">
              <wp:posOffset>63500</wp:posOffset>
            </wp:positionV>
            <wp:extent cx="5333365" cy="680085"/>
            <wp:effectExtent l="0" t="0" r="635" b="5715"/>
            <wp:wrapNone/>
            <wp:docPr id="158" name="图片 1174"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174" descr="1582265250(1)"/>
                    <pic:cNvPicPr>
                      <a:picLocks noChangeAspect="1"/>
                    </pic:cNvPicPr>
                  </pic:nvPicPr>
                  <pic:blipFill>
                    <a:blip r:embed="rId432"/>
                    <a:stretch>
                      <a:fillRect/>
                    </a:stretch>
                  </pic:blipFill>
                  <pic:spPr>
                    <a:xfrm>
                      <a:off x="0" y="0"/>
                      <a:ext cx="5333365" cy="680085"/>
                    </a:xfrm>
                    <a:prstGeom prst="rect">
                      <a:avLst/>
                    </a:prstGeom>
                    <a:noFill/>
                    <a:ln>
                      <a:noFill/>
                    </a:ln>
                  </pic:spPr>
                </pic:pic>
              </a:graphicData>
            </a:graphic>
          </wp:anchor>
        </w:drawing>
      </w:r>
      <w:r>
        <w:rPr>
          <w:color w:val="000000"/>
        </w:rPr>
        <w:drawing>
          <wp:inline distT="0" distB="0" distL="114300" distR="114300">
            <wp:extent cx="5257800" cy="2495550"/>
            <wp:effectExtent l="0" t="0" r="0" b="0"/>
            <wp:docPr id="715"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图片 512"/>
                    <pic:cNvPicPr>
                      <a:picLocks noChangeAspect="1"/>
                    </pic:cNvPicPr>
                  </pic:nvPicPr>
                  <pic:blipFill>
                    <a:blip r:embed="rId477"/>
                    <a:stretch>
                      <a:fillRect/>
                    </a:stretch>
                  </pic:blipFill>
                  <pic:spPr>
                    <a:xfrm>
                      <a:off x="0" y="0"/>
                      <a:ext cx="5257800" cy="2495550"/>
                    </a:xfrm>
                    <a:prstGeom prst="rect">
                      <a:avLst/>
                    </a:prstGeom>
                    <a:noFill/>
                    <a:ln>
                      <a:noFill/>
                    </a:ln>
                  </pic:spPr>
                </pic:pic>
              </a:graphicData>
            </a:graphic>
          </wp:inline>
        </w:drawing>
      </w:r>
    </w:p>
    <w:p w14:paraId="0F66C50B">
      <w:pPr>
        <w:widowControl/>
        <w:numPr>
          <w:ilvl w:val="0"/>
          <w:numId w:val="34"/>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，显示如下：</w:t>
      </w:r>
    </w:p>
    <w:p w14:paraId="69619485">
      <w:pPr>
        <w:rPr>
          <w:rFonts w:ascii="微软雅黑" w:hAnsi="Cambria" w:eastAsia="微软雅黑" w:cs="微软雅黑"/>
          <w:color w:val="000000"/>
          <w:sz w:val="24"/>
          <w:szCs w:val="24"/>
          <w:lang w:val="zh-CN"/>
        </w:rPr>
      </w:pPr>
      <w:r>
        <w:rPr>
          <w:color w:val="000000"/>
        </w:rPr>
        <w:drawing>
          <wp:anchor distT="0" distB="0" distL="114300" distR="114300" simplePos="0" relativeHeight="251772928" behindDoc="0" locked="0" layoutInCell="1" allowOverlap="1">
            <wp:simplePos x="0" y="0"/>
            <wp:positionH relativeFrom="column">
              <wp:posOffset>6985</wp:posOffset>
            </wp:positionH>
            <wp:positionV relativeFrom="paragraph">
              <wp:posOffset>53340</wp:posOffset>
            </wp:positionV>
            <wp:extent cx="5268595" cy="671830"/>
            <wp:effectExtent l="0" t="0" r="8255" b="13970"/>
            <wp:wrapNone/>
            <wp:docPr id="159" name="图片 1175"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175"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3438525"/>
            <wp:effectExtent l="0" t="0" r="9525" b="9525"/>
            <wp:docPr id="716"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图片 513"/>
                    <pic:cNvPicPr>
                      <a:picLocks noChangeAspect="1"/>
                    </pic:cNvPicPr>
                  </pic:nvPicPr>
                  <pic:blipFill>
                    <a:blip r:embed="rId478"/>
                    <a:stretch>
                      <a:fillRect/>
                    </a:stretch>
                  </pic:blipFill>
                  <pic:spPr>
                    <a:xfrm>
                      <a:off x="0" y="0"/>
                      <a:ext cx="5248275" cy="3438525"/>
                    </a:xfrm>
                    <a:prstGeom prst="rect">
                      <a:avLst/>
                    </a:prstGeom>
                    <a:noFill/>
                    <a:ln>
                      <a:noFill/>
                    </a:ln>
                  </pic:spPr>
                </pic:pic>
              </a:graphicData>
            </a:graphic>
          </wp:inline>
        </w:drawing>
      </w:r>
    </w:p>
    <w:p w14:paraId="4674DA5B">
      <w:pPr>
        <w:widowControl/>
        <w:numPr>
          <w:ilvl w:val="0"/>
          <w:numId w:val="34"/>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选择一个油品，点击“专用发票”、“海关缴款书”或“税局补录”下油品数量的红色数字链接，可以查看相应的“专用发票”、“海关缴款书”或“税局补录”的可调拨数据明细，显示如下：</w:t>
      </w:r>
    </w:p>
    <w:p w14:paraId="02F26E22">
      <w:pPr>
        <w:rPr>
          <w:rFonts w:ascii="微软雅黑" w:hAnsi="Cambria" w:eastAsia="微软雅黑" w:cs="微软雅黑"/>
          <w:color w:val="000000"/>
          <w:sz w:val="24"/>
          <w:szCs w:val="24"/>
          <w:lang w:val="zh-CN"/>
        </w:rPr>
      </w:pPr>
      <w:r>
        <w:rPr>
          <w:color w:val="000000"/>
        </w:rPr>
        <w:drawing>
          <wp:inline distT="0" distB="0" distL="114300" distR="114300">
            <wp:extent cx="5257800" cy="2638425"/>
            <wp:effectExtent l="0" t="0" r="0" b="9525"/>
            <wp:docPr id="717"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图片 514"/>
                    <pic:cNvPicPr>
                      <a:picLocks noChangeAspect="1"/>
                    </pic:cNvPicPr>
                  </pic:nvPicPr>
                  <pic:blipFill>
                    <a:blip r:embed="rId479"/>
                    <a:stretch>
                      <a:fillRect/>
                    </a:stretch>
                  </pic:blipFill>
                  <pic:spPr>
                    <a:xfrm>
                      <a:off x="0" y="0"/>
                      <a:ext cx="5257800" cy="2638425"/>
                    </a:xfrm>
                    <a:prstGeom prst="rect">
                      <a:avLst/>
                    </a:prstGeom>
                    <a:noFill/>
                    <a:ln>
                      <a:noFill/>
                    </a:ln>
                  </pic:spPr>
                </pic:pic>
              </a:graphicData>
            </a:graphic>
          </wp:inline>
        </w:drawing>
      </w:r>
    </w:p>
    <w:p w14:paraId="60B66ED4">
      <w:pPr>
        <w:rPr>
          <w:rFonts w:ascii="微软雅黑" w:hAnsi="Cambria" w:eastAsia="微软雅黑" w:cs="微软雅黑"/>
          <w:color w:val="000000"/>
          <w:sz w:val="24"/>
          <w:szCs w:val="24"/>
          <w:lang w:val="zh-CN"/>
        </w:rPr>
      </w:pPr>
      <w:r>
        <w:rPr>
          <w:color w:val="000000"/>
        </w:rPr>
        <w:drawing>
          <wp:inline distT="0" distB="0" distL="114300" distR="114300">
            <wp:extent cx="5257800" cy="2638425"/>
            <wp:effectExtent l="0" t="0" r="0" b="9525"/>
            <wp:docPr id="718"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图片 515"/>
                    <pic:cNvPicPr>
                      <a:picLocks noChangeAspect="1"/>
                    </pic:cNvPicPr>
                  </pic:nvPicPr>
                  <pic:blipFill>
                    <a:blip r:embed="rId480"/>
                    <a:stretch>
                      <a:fillRect/>
                    </a:stretch>
                  </pic:blipFill>
                  <pic:spPr>
                    <a:xfrm>
                      <a:off x="0" y="0"/>
                      <a:ext cx="5257800" cy="2638425"/>
                    </a:xfrm>
                    <a:prstGeom prst="rect">
                      <a:avLst/>
                    </a:prstGeom>
                    <a:noFill/>
                    <a:ln>
                      <a:noFill/>
                    </a:ln>
                  </pic:spPr>
                </pic:pic>
              </a:graphicData>
            </a:graphic>
          </wp:inline>
        </w:drawing>
      </w:r>
    </w:p>
    <w:p w14:paraId="6A83D123">
      <w:pPr>
        <w:rPr>
          <w:rFonts w:ascii="微软雅黑" w:hAnsi="Cambria" w:eastAsia="微软雅黑" w:cs="微软雅黑"/>
          <w:color w:val="000000"/>
          <w:sz w:val="24"/>
          <w:szCs w:val="24"/>
          <w:lang w:val="zh-CN"/>
        </w:rPr>
      </w:pPr>
      <w:r>
        <w:rPr>
          <w:color w:val="000000"/>
        </w:rPr>
        <w:drawing>
          <wp:inline distT="0" distB="0" distL="114300" distR="114300">
            <wp:extent cx="5257800" cy="2638425"/>
            <wp:effectExtent l="0" t="0" r="0" b="9525"/>
            <wp:docPr id="719"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图片 516"/>
                    <pic:cNvPicPr>
                      <a:picLocks noChangeAspect="1"/>
                    </pic:cNvPicPr>
                  </pic:nvPicPr>
                  <pic:blipFill>
                    <a:blip r:embed="rId481"/>
                    <a:stretch>
                      <a:fillRect/>
                    </a:stretch>
                  </pic:blipFill>
                  <pic:spPr>
                    <a:xfrm>
                      <a:off x="0" y="0"/>
                      <a:ext cx="5257800" cy="2638425"/>
                    </a:xfrm>
                    <a:prstGeom prst="rect">
                      <a:avLst/>
                    </a:prstGeom>
                    <a:noFill/>
                    <a:ln>
                      <a:noFill/>
                    </a:ln>
                  </pic:spPr>
                </pic:pic>
              </a:graphicData>
            </a:graphic>
          </wp:inline>
        </w:drawing>
      </w:r>
    </w:p>
    <w:p w14:paraId="02CF71D7">
      <w:pPr>
        <w:widowControl/>
        <w:numPr>
          <w:ilvl w:val="0"/>
          <w:numId w:val="34"/>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弹出的明细页面将默认显示该类所有可调拨数据的来源明细信息。通过设置相应的查询条件，点击“查询”，查询出符合条件的明细信息。</w:t>
      </w:r>
    </w:p>
    <w:p w14:paraId="74406A2D">
      <w:pPr>
        <w:widowControl/>
        <w:numPr>
          <w:ilvl w:val="0"/>
          <w:numId w:val="34"/>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如果查询不到符合条件的记录，系统会显示如下信息： </w:t>
      </w:r>
    </w:p>
    <w:p w14:paraId="656CFBA3">
      <w:pPr>
        <w:autoSpaceDE w:val="0"/>
        <w:autoSpaceDN w:val="0"/>
        <w:adjustRightInd w:val="0"/>
        <w:spacing w:line="360" w:lineRule="auto"/>
        <w:rPr>
          <w:color w:val="000000"/>
        </w:rPr>
      </w:pPr>
      <w:r>
        <w:rPr>
          <w:color w:val="000000"/>
        </w:rPr>
        <w:drawing>
          <wp:inline distT="0" distB="0" distL="114300" distR="114300">
            <wp:extent cx="5257800" cy="2638425"/>
            <wp:effectExtent l="0" t="0" r="0" b="9525"/>
            <wp:docPr id="720"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图片 517"/>
                    <pic:cNvPicPr>
                      <a:picLocks noChangeAspect="1"/>
                    </pic:cNvPicPr>
                  </pic:nvPicPr>
                  <pic:blipFill>
                    <a:blip r:embed="rId482"/>
                    <a:stretch>
                      <a:fillRect/>
                    </a:stretch>
                  </pic:blipFill>
                  <pic:spPr>
                    <a:xfrm>
                      <a:off x="0" y="0"/>
                      <a:ext cx="5257800" cy="2638425"/>
                    </a:xfrm>
                    <a:prstGeom prst="rect">
                      <a:avLst/>
                    </a:prstGeom>
                    <a:noFill/>
                    <a:ln>
                      <a:noFill/>
                    </a:ln>
                  </pic:spPr>
                </pic:pic>
              </a:graphicData>
            </a:graphic>
          </wp:inline>
        </w:drawing>
      </w:r>
    </w:p>
    <w:p w14:paraId="53ECA2C9">
      <w:pPr>
        <w:autoSpaceDE w:val="0"/>
        <w:autoSpaceDN w:val="0"/>
        <w:adjustRightInd w:val="0"/>
        <w:spacing w:line="360" w:lineRule="auto"/>
        <w:ind w:firstLine="425"/>
        <w:jc w:val="center"/>
        <w:rPr>
          <w:color w:val="000000"/>
        </w:rPr>
      </w:pPr>
    </w:p>
    <w:p w14:paraId="5C163013">
      <w:pPr>
        <w:pStyle w:val="3"/>
        <w:numPr>
          <w:ilvl w:val="1"/>
          <w:numId w:val="0"/>
        </w:numPr>
        <w:ind w:left="576" w:hanging="576"/>
        <w:rPr>
          <w:color w:val="000000"/>
        </w:rPr>
      </w:pPr>
      <w:bookmarkStart w:id="657" w:name="_Toc533868029"/>
      <w:bookmarkStart w:id="658" w:name="_Toc36150223"/>
      <w:bookmarkStart w:id="659" w:name="_Toc29367"/>
      <w:r>
        <w:rPr>
          <w:rFonts w:hint="eastAsia"/>
          <w:color w:val="000000"/>
        </w:rPr>
        <w:t>13</w:t>
      </w:r>
      <w:r>
        <w:rPr>
          <w:color w:val="000000"/>
        </w:rPr>
        <w:t>.6乙醇汽油领用控制</w:t>
      </w:r>
      <w:bookmarkEnd w:id="653"/>
      <w:bookmarkEnd w:id="654"/>
      <w:bookmarkEnd w:id="655"/>
      <w:bookmarkEnd w:id="657"/>
      <w:bookmarkEnd w:id="658"/>
      <w:bookmarkEnd w:id="659"/>
    </w:p>
    <w:p w14:paraId="12DD0F8D">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该</w:t>
      </w:r>
      <w:r>
        <w:rPr>
          <w:rFonts w:ascii="微软雅黑" w:hAnsi="Cambria" w:eastAsia="微软雅黑" w:cs="微软雅黑"/>
          <w:color w:val="000000"/>
          <w:sz w:val="24"/>
          <w:szCs w:val="24"/>
        </w:rPr>
        <w:t>功能是</w:t>
      </w:r>
      <w:r>
        <w:rPr>
          <w:rFonts w:hint="eastAsia" w:ascii="微软雅黑" w:hAnsi="Cambria" w:eastAsia="微软雅黑" w:cs="微软雅黑"/>
          <w:color w:val="000000"/>
          <w:sz w:val="24"/>
          <w:szCs w:val="24"/>
        </w:rPr>
        <w:t>乙醇汽油调制企业特有功能，实现乙醇汽油调配功能和查询领用调配日志。乙醇汽油调配的数量由调和分组油、变性燃料乙醇组成。</w:t>
      </w:r>
      <w:r>
        <w:rPr>
          <w:rFonts w:hint="eastAsia" w:ascii="微软雅黑" w:hAnsi="Cambria" w:eastAsia="微软雅黑" w:cs="微软雅黑"/>
          <w:color w:val="000000"/>
          <w:sz w:val="24"/>
          <w:szCs w:val="24"/>
          <w:lang w:val="zh-CN"/>
        </w:rPr>
        <w:t>该功能页面如下图所示：</w:t>
      </w:r>
    </w:p>
    <w:p w14:paraId="42AD99BC">
      <w:pPr>
        <w:autoSpaceDE w:val="0"/>
        <w:autoSpaceDN w:val="0"/>
        <w:adjustRightInd w:val="0"/>
        <w:spacing w:line="360" w:lineRule="auto"/>
        <w:rPr>
          <w:color w:val="000000"/>
        </w:rPr>
      </w:pPr>
      <w:r>
        <w:rPr>
          <w:color w:val="000000"/>
        </w:rPr>
        <w:drawing>
          <wp:anchor distT="0" distB="0" distL="114300" distR="114300" simplePos="0" relativeHeight="251773952" behindDoc="0" locked="0" layoutInCell="1" allowOverlap="1">
            <wp:simplePos x="0" y="0"/>
            <wp:positionH relativeFrom="column">
              <wp:posOffset>-3175</wp:posOffset>
            </wp:positionH>
            <wp:positionV relativeFrom="paragraph">
              <wp:posOffset>38735</wp:posOffset>
            </wp:positionV>
            <wp:extent cx="5268595" cy="671830"/>
            <wp:effectExtent l="0" t="0" r="8255" b="13970"/>
            <wp:wrapNone/>
            <wp:docPr id="160" name="图片 1176"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176"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57800" cy="2257425"/>
            <wp:effectExtent l="0" t="0" r="0" b="9525"/>
            <wp:docPr id="721"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图片 518"/>
                    <pic:cNvPicPr>
                      <a:picLocks noChangeAspect="1"/>
                    </pic:cNvPicPr>
                  </pic:nvPicPr>
                  <pic:blipFill>
                    <a:blip r:embed="rId483"/>
                    <a:stretch>
                      <a:fillRect/>
                    </a:stretch>
                  </pic:blipFill>
                  <pic:spPr>
                    <a:xfrm>
                      <a:off x="0" y="0"/>
                      <a:ext cx="5257800" cy="2257425"/>
                    </a:xfrm>
                    <a:prstGeom prst="rect">
                      <a:avLst/>
                    </a:prstGeom>
                    <a:noFill/>
                    <a:ln>
                      <a:noFill/>
                    </a:ln>
                  </pic:spPr>
                </pic:pic>
              </a:graphicData>
            </a:graphic>
          </wp:inline>
        </w:drawing>
      </w:r>
    </w:p>
    <w:p w14:paraId="3C26D535">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在此功能中分为上、下两个区域，即查询条件区域和查询结果区域。</w:t>
      </w:r>
    </w:p>
    <w:p w14:paraId="28BC723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2C92836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132BF0A0">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19DADB0E">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21D9849D">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484AC15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3D544D6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所属月份</w:t>
            </w:r>
          </w:p>
        </w:tc>
        <w:tc>
          <w:tcPr>
            <w:tcW w:w="2268" w:type="dxa"/>
            <w:tcBorders>
              <w:top w:val="single" w:color="000000" w:sz="2" w:space="0"/>
              <w:left w:val="single" w:color="000000" w:sz="2" w:space="0"/>
              <w:bottom w:val="single" w:color="000000" w:sz="2" w:space="0"/>
              <w:right w:val="single" w:color="000000" w:sz="2" w:space="0"/>
            </w:tcBorders>
          </w:tcPr>
          <w:p w14:paraId="7A24F832">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月份区间选择框</w:t>
            </w:r>
          </w:p>
        </w:tc>
        <w:tc>
          <w:tcPr>
            <w:tcW w:w="4176" w:type="dxa"/>
            <w:tcBorders>
              <w:top w:val="single" w:color="000000" w:sz="2" w:space="0"/>
              <w:left w:val="single" w:color="000000" w:sz="2" w:space="0"/>
              <w:bottom w:val="single" w:color="000000" w:sz="2" w:space="0"/>
              <w:right w:val="single" w:color="000000" w:sz="2" w:space="0"/>
            </w:tcBorders>
          </w:tcPr>
          <w:p w14:paraId="6ECD90C5">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所</w:t>
            </w:r>
            <w:r>
              <w:rPr>
                <w:rFonts w:hint="eastAsia" w:ascii="微软雅黑" w:hAnsi="Cambria" w:eastAsia="微软雅黑" w:cs="微软雅黑"/>
                <w:color w:val="000000"/>
                <w:sz w:val="24"/>
                <w:szCs w:val="24"/>
                <w:lang w:val="zh-CN"/>
              </w:rPr>
              <w:t>当前</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可查询任意月份的统计情况，</w:t>
            </w:r>
            <w:r>
              <w:rPr>
                <w:rFonts w:hint="eastAsia" w:ascii="微软雅黑" w:hAnsi="Cambria" w:eastAsia="微软雅黑" w:cs="微软雅黑"/>
                <w:bCs/>
                <w:color w:val="000000"/>
                <w:sz w:val="24"/>
                <w:szCs w:val="24"/>
                <w:lang w:val="zh-CN"/>
              </w:rPr>
              <w:t>为必录条件。</w:t>
            </w:r>
          </w:p>
        </w:tc>
      </w:tr>
    </w:tbl>
    <w:p w14:paraId="1350907C">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）下部为查询结果列表区域，相关说明如下：</w:t>
      </w:r>
    </w:p>
    <w:p w14:paraId="154FB85B">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anchor distT="0" distB="0" distL="114300" distR="114300" simplePos="0" relativeHeight="251774976" behindDoc="0" locked="0" layoutInCell="1" allowOverlap="1">
            <wp:simplePos x="0" y="0"/>
            <wp:positionH relativeFrom="column">
              <wp:posOffset>-56515</wp:posOffset>
            </wp:positionH>
            <wp:positionV relativeFrom="paragraph">
              <wp:posOffset>54610</wp:posOffset>
            </wp:positionV>
            <wp:extent cx="5338445" cy="680720"/>
            <wp:effectExtent l="0" t="0" r="14605" b="5080"/>
            <wp:wrapNone/>
            <wp:docPr id="161" name="图片 1177"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177" descr="1582265250(1)"/>
                    <pic:cNvPicPr>
                      <a:picLocks noChangeAspect="1"/>
                    </pic:cNvPicPr>
                  </pic:nvPicPr>
                  <pic:blipFill>
                    <a:blip r:embed="rId432"/>
                    <a:stretch>
                      <a:fillRect/>
                    </a:stretch>
                  </pic:blipFill>
                  <pic:spPr>
                    <a:xfrm>
                      <a:off x="0" y="0"/>
                      <a:ext cx="5338445" cy="680720"/>
                    </a:xfrm>
                    <a:prstGeom prst="rect">
                      <a:avLst/>
                    </a:prstGeom>
                    <a:noFill/>
                    <a:ln>
                      <a:noFill/>
                    </a:ln>
                  </pic:spPr>
                </pic:pic>
              </a:graphicData>
            </a:graphic>
          </wp:anchor>
        </w:drawing>
      </w:r>
      <w:r>
        <w:rPr>
          <w:color w:val="000000"/>
        </w:rPr>
        <w:drawing>
          <wp:inline distT="0" distB="0" distL="114300" distR="114300">
            <wp:extent cx="5257800" cy="2219325"/>
            <wp:effectExtent l="0" t="0" r="0" b="9525"/>
            <wp:docPr id="722"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图片 519"/>
                    <pic:cNvPicPr>
                      <a:picLocks noChangeAspect="1"/>
                    </pic:cNvPicPr>
                  </pic:nvPicPr>
                  <pic:blipFill>
                    <a:blip r:embed="rId484"/>
                    <a:stretch>
                      <a:fillRect/>
                    </a:stretch>
                  </pic:blipFill>
                  <pic:spPr>
                    <a:xfrm>
                      <a:off x="0" y="0"/>
                      <a:ext cx="5257800" cy="2219325"/>
                    </a:xfrm>
                    <a:prstGeom prst="rect">
                      <a:avLst/>
                    </a:prstGeom>
                    <a:noFill/>
                    <a:ln>
                      <a:noFill/>
                    </a:ln>
                  </pic:spPr>
                </pic:pic>
              </a:graphicData>
            </a:graphic>
          </wp:inline>
        </w:drawing>
      </w:r>
    </w:p>
    <w:p w14:paraId="41B2D3C4">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注：</w:t>
      </w:r>
    </w:p>
    <w:p w14:paraId="4DA3D7E1">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1、本功能对具有乙醇汽油调配控制权限的成品油经销企业开放；</w:t>
      </w:r>
    </w:p>
    <w:p w14:paraId="3E467691">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2、组分油和变相燃料乙醇有效库存数量均大于0时，方可进行乙醇汽油调配；</w:t>
      </w:r>
    </w:p>
    <w:p w14:paraId="380CD98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3、调配领用组分油和变相燃料乙醇数量之和即为调和后的乙醇汽油库存数量。</w:t>
      </w:r>
    </w:p>
    <w:p w14:paraId="67CFDB5E">
      <w:pPr>
        <w:autoSpaceDE w:val="0"/>
        <w:autoSpaceDN w:val="0"/>
        <w:adjustRightInd w:val="0"/>
        <w:spacing w:line="360" w:lineRule="auto"/>
        <w:ind w:firstLine="425"/>
        <w:rPr>
          <w:rFonts w:ascii="微软雅黑" w:hAnsi="Cambria" w:eastAsia="微软雅黑" w:cs="微软雅黑"/>
          <w:b/>
          <w:bCs/>
          <w:color w:val="000000"/>
          <w:sz w:val="24"/>
          <w:szCs w:val="24"/>
          <w:lang w:val="zh-CN"/>
        </w:rPr>
      </w:pPr>
      <w:r>
        <w:rPr>
          <w:rFonts w:hint="eastAsia" w:ascii="微软雅黑" w:hAnsi="Cambria" w:eastAsia="微软雅黑" w:cs="微软雅黑"/>
          <w:b/>
          <w:bCs/>
          <w:color w:val="000000"/>
          <w:sz w:val="24"/>
          <w:szCs w:val="24"/>
          <w:lang w:val="zh-CN"/>
        </w:rPr>
        <w:t>具体操作方法：</w:t>
      </w:r>
    </w:p>
    <w:p w14:paraId="3C246537">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、在上述功能界面中，根据需要选择所属月份，然后点击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查询</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p>
    <w:p w14:paraId="5832D825">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、系统自动返回相关的调配领用日志列表信息。</w:t>
      </w:r>
    </w:p>
    <w:p w14:paraId="10AA0ADE">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3、乙醇汽油调配功能：</w:t>
      </w:r>
    </w:p>
    <w:p w14:paraId="6733A4E0">
      <w:pPr>
        <w:widowControl/>
        <w:numPr>
          <w:ilvl w:val="0"/>
          <w:numId w:val="35"/>
        </w:numPr>
        <w:spacing w:after="200" w:line="276"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乙醇汽油领用控制</w:t>
      </w:r>
      <w:r>
        <w:rPr>
          <w:rFonts w:hint="eastAsia" w:ascii="微软雅黑" w:hAnsi="Cambria" w:eastAsia="微软雅黑" w:cs="微软雅黑"/>
          <w:color w:val="000000"/>
          <w:sz w:val="24"/>
          <w:szCs w:val="24"/>
          <w:lang w:val="zh-CN"/>
        </w:rPr>
        <w:t>界面</w:t>
      </w:r>
      <w:r>
        <w:rPr>
          <w:rFonts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lang w:val="zh-CN"/>
        </w:rPr>
        <w:t>调配领用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w:t>
      </w:r>
      <w:r>
        <w:rPr>
          <w:rFonts w:ascii="微软雅黑" w:hAnsi="Cambria" w:eastAsia="微软雅黑" w:cs="微软雅黑"/>
          <w:color w:val="000000"/>
          <w:sz w:val="24"/>
          <w:szCs w:val="24"/>
          <w:lang w:val="zh-CN"/>
        </w:rPr>
        <w:t>：</w:t>
      </w:r>
    </w:p>
    <w:p w14:paraId="12009721">
      <w:pPr>
        <w:rPr>
          <w:rFonts w:ascii="微软雅黑" w:hAnsi="Cambria" w:eastAsia="微软雅黑" w:cs="微软雅黑"/>
          <w:color w:val="000000"/>
          <w:sz w:val="24"/>
          <w:szCs w:val="24"/>
          <w:lang w:val="zh-CN"/>
        </w:rPr>
      </w:pPr>
      <w:r>
        <w:rPr>
          <w:color w:val="000000"/>
        </w:rPr>
        <w:drawing>
          <wp:anchor distT="0" distB="0" distL="114300" distR="114300" simplePos="0" relativeHeight="251776000" behindDoc="0" locked="0" layoutInCell="1" allowOverlap="1">
            <wp:simplePos x="0" y="0"/>
            <wp:positionH relativeFrom="column">
              <wp:posOffset>5080</wp:posOffset>
            </wp:positionH>
            <wp:positionV relativeFrom="paragraph">
              <wp:posOffset>62230</wp:posOffset>
            </wp:positionV>
            <wp:extent cx="5268595" cy="671830"/>
            <wp:effectExtent l="0" t="0" r="8255" b="13970"/>
            <wp:wrapNone/>
            <wp:docPr id="162" name="图片 1178"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178"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57800" cy="2257425"/>
            <wp:effectExtent l="0" t="0" r="0" b="9525"/>
            <wp:docPr id="723"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图片 520"/>
                    <pic:cNvPicPr>
                      <a:picLocks noChangeAspect="1"/>
                    </pic:cNvPicPr>
                  </pic:nvPicPr>
                  <pic:blipFill>
                    <a:blip r:embed="rId485"/>
                    <a:stretch>
                      <a:fillRect/>
                    </a:stretch>
                  </pic:blipFill>
                  <pic:spPr>
                    <a:xfrm>
                      <a:off x="0" y="0"/>
                      <a:ext cx="5257800" cy="2257425"/>
                    </a:xfrm>
                    <a:prstGeom prst="rect">
                      <a:avLst/>
                    </a:prstGeom>
                    <a:noFill/>
                    <a:ln>
                      <a:noFill/>
                    </a:ln>
                  </pic:spPr>
                </pic:pic>
              </a:graphicData>
            </a:graphic>
          </wp:inline>
        </w:drawing>
      </w:r>
    </w:p>
    <w:p w14:paraId="6DE5F9C1">
      <w:pPr>
        <w:widowControl/>
        <w:numPr>
          <w:ilvl w:val="0"/>
          <w:numId w:val="35"/>
        </w:numPr>
        <w:spacing w:after="200" w:line="276" w:lineRule="auto"/>
        <w:ind w:left="0" w:firstLine="480" w:firstLineChars="20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系统进入调配领用表界面：</w:t>
      </w:r>
      <w:r>
        <w:rPr>
          <w:color w:val="000000"/>
        </w:rPr>
        <w:drawing>
          <wp:inline distT="0" distB="0" distL="114300" distR="114300">
            <wp:extent cx="5248275" cy="1866900"/>
            <wp:effectExtent l="0" t="0" r="9525" b="0"/>
            <wp:docPr id="724"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图片 521"/>
                    <pic:cNvPicPr>
                      <a:picLocks noChangeAspect="1"/>
                    </pic:cNvPicPr>
                  </pic:nvPicPr>
                  <pic:blipFill>
                    <a:blip r:embed="rId486"/>
                    <a:srcRect t="18611"/>
                    <a:stretch>
                      <a:fillRect/>
                    </a:stretch>
                  </pic:blipFill>
                  <pic:spPr>
                    <a:xfrm>
                      <a:off x="0" y="0"/>
                      <a:ext cx="5248275" cy="1866900"/>
                    </a:xfrm>
                    <a:prstGeom prst="rect">
                      <a:avLst/>
                    </a:prstGeom>
                    <a:noFill/>
                    <a:ln>
                      <a:noFill/>
                    </a:ln>
                  </pic:spPr>
                </pic:pic>
              </a:graphicData>
            </a:graphic>
          </wp:inline>
        </w:drawing>
      </w:r>
    </w:p>
    <w:p w14:paraId="005D6D65">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输入对应的本次领用数量和直接销售数量，系统自动计算出乙醇汽油数量：</w:t>
      </w:r>
    </w:p>
    <w:p w14:paraId="7A51F716">
      <w:pPr>
        <w:rPr>
          <w:rFonts w:ascii="微软雅黑" w:hAnsi="Cambria" w:eastAsia="微软雅黑" w:cs="微软雅黑"/>
          <w:color w:val="000000"/>
          <w:sz w:val="24"/>
          <w:szCs w:val="24"/>
        </w:rPr>
      </w:pPr>
      <w:r>
        <w:rPr>
          <w:color w:val="000000"/>
        </w:rPr>
        <w:drawing>
          <wp:inline distT="0" distB="0" distL="114300" distR="114300">
            <wp:extent cx="5257800" cy="1857375"/>
            <wp:effectExtent l="0" t="0" r="0" b="9525"/>
            <wp:docPr id="725"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图片 522"/>
                    <pic:cNvPicPr>
                      <a:picLocks noChangeAspect="1"/>
                    </pic:cNvPicPr>
                  </pic:nvPicPr>
                  <pic:blipFill>
                    <a:blip r:embed="rId487"/>
                    <a:srcRect t="17955"/>
                    <a:stretch>
                      <a:fillRect/>
                    </a:stretch>
                  </pic:blipFill>
                  <pic:spPr>
                    <a:xfrm>
                      <a:off x="0" y="0"/>
                      <a:ext cx="5257800" cy="1857375"/>
                    </a:xfrm>
                    <a:prstGeom prst="rect">
                      <a:avLst/>
                    </a:prstGeom>
                    <a:noFill/>
                    <a:ln>
                      <a:noFill/>
                    </a:ln>
                  </pic:spPr>
                </pic:pic>
              </a:graphicData>
            </a:graphic>
          </wp:inline>
        </w:drawing>
      </w:r>
    </w:p>
    <w:p w14:paraId="75074D5C">
      <w:pPr>
        <w:widowControl/>
        <w:numPr>
          <w:ilvl w:val="0"/>
          <w:numId w:val="35"/>
        </w:numPr>
        <w:spacing w:after="200" w:line="276" w:lineRule="auto"/>
        <w:ind w:left="0" w:firstLine="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输入完成后，点击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提交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按钮，系统会提示领用调配成功：</w:t>
      </w:r>
    </w:p>
    <w:p w14:paraId="01008B9E">
      <w:pPr>
        <w:jc w:val="center"/>
        <w:rPr>
          <w:rFonts w:ascii="微软雅黑" w:hAnsi="Cambria" w:eastAsia="微软雅黑" w:cs="微软雅黑"/>
          <w:b/>
          <w:color w:val="000000"/>
          <w:sz w:val="24"/>
          <w:szCs w:val="24"/>
          <w:lang w:val="zh-CN"/>
        </w:rPr>
      </w:pPr>
      <w:r>
        <w:rPr>
          <w:color w:val="000000"/>
        </w:rPr>
        <w:drawing>
          <wp:inline distT="0" distB="0" distL="114300" distR="114300">
            <wp:extent cx="1962150" cy="1209675"/>
            <wp:effectExtent l="0" t="0" r="0" b="9525"/>
            <wp:docPr id="726"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图片 523"/>
                    <pic:cNvPicPr>
                      <a:picLocks noChangeAspect="1"/>
                    </pic:cNvPicPr>
                  </pic:nvPicPr>
                  <pic:blipFill>
                    <a:blip r:embed="rId488"/>
                    <a:stretch>
                      <a:fillRect/>
                    </a:stretch>
                  </pic:blipFill>
                  <pic:spPr>
                    <a:xfrm>
                      <a:off x="0" y="0"/>
                      <a:ext cx="1962150" cy="1209675"/>
                    </a:xfrm>
                    <a:prstGeom prst="rect">
                      <a:avLst/>
                    </a:prstGeom>
                    <a:noFill/>
                    <a:ln>
                      <a:noFill/>
                    </a:ln>
                  </pic:spPr>
                </pic:pic>
              </a:graphicData>
            </a:graphic>
          </wp:inline>
        </w:drawing>
      </w:r>
    </w:p>
    <w:p w14:paraId="0702131E">
      <w:pPr>
        <w:jc w:val="center"/>
        <w:rPr>
          <w:rFonts w:ascii="微软雅黑" w:hAnsi="Cambria" w:eastAsia="微软雅黑" w:cs="微软雅黑"/>
          <w:b/>
          <w:color w:val="000000"/>
          <w:sz w:val="24"/>
          <w:szCs w:val="24"/>
          <w:lang w:val="zh-CN"/>
        </w:rPr>
      </w:pPr>
    </w:p>
    <w:p w14:paraId="4CBAE39E">
      <w:pPr>
        <w:pStyle w:val="3"/>
        <w:numPr>
          <w:ilvl w:val="1"/>
          <w:numId w:val="0"/>
        </w:numPr>
        <w:ind w:left="576" w:hanging="576"/>
        <w:rPr>
          <w:color w:val="000000"/>
        </w:rPr>
      </w:pPr>
      <w:bookmarkStart w:id="660" w:name="_Toc533868030"/>
      <w:bookmarkStart w:id="661" w:name="_Toc511134793"/>
      <w:bookmarkStart w:id="662" w:name="_Toc15822"/>
      <w:bookmarkStart w:id="663" w:name="_Toc36150224"/>
      <w:bookmarkStart w:id="664" w:name="_Toc510086596"/>
      <w:bookmarkStart w:id="665" w:name="_Toc13404"/>
      <w:r>
        <w:rPr>
          <w:rFonts w:hint="eastAsia"/>
          <w:color w:val="000000"/>
        </w:rPr>
        <w:t>13</w:t>
      </w:r>
      <w:r>
        <w:rPr>
          <w:color w:val="000000"/>
        </w:rPr>
        <w:t>.7</w:t>
      </w:r>
      <w:r>
        <w:rPr>
          <w:rFonts w:hint="eastAsia"/>
          <w:color w:val="000000"/>
        </w:rPr>
        <w:t>成品油</w:t>
      </w:r>
      <w:r>
        <w:rPr>
          <w:color w:val="000000"/>
        </w:rPr>
        <w:t>换算</w:t>
      </w:r>
      <w:r>
        <w:rPr>
          <w:rFonts w:hint="eastAsia"/>
          <w:color w:val="000000"/>
        </w:rPr>
        <w:t>标准</w:t>
      </w:r>
      <w:r>
        <w:rPr>
          <w:color w:val="000000"/>
        </w:rPr>
        <w:t>查询</w:t>
      </w:r>
      <w:bookmarkEnd w:id="656"/>
      <w:bookmarkEnd w:id="660"/>
      <w:bookmarkEnd w:id="661"/>
      <w:bookmarkEnd w:id="662"/>
      <w:bookmarkEnd w:id="663"/>
      <w:bookmarkEnd w:id="664"/>
      <w:bookmarkEnd w:id="665"/>
    </w:p>
    <w:p w14:paraId="7ACBF331">
      <w:pPr>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可通过本功能查看税收商品换算标准和海关商品换算标准</w:t>
      </w:r>
    </w:p>
    <w:p w14:paraId="7C56080E">
      <w:pPr>
        <w:rPr>
          <w:rFonts w:ascii="微软雅黑" w:hAnsi="Cambria" w:eastAsia="微软雅黑" w:cs="微软雅黑"/>
          <w:color w:val="000000"/>
          <w:sz w:val="24"/>
          <w:szCs w:val="24"/>
          <w:lang w:val="zh-CN"/>
        </w:rPr>
      </w:pPr>
      <w:r>
        <w:rPr>
          <w:color w:val="000000"/>
        </w:rPr>
        <w:drawing>
          <wp:anchor distT="0" distB="0" distL="114300" distR="114300" simplePos="0" relativeHeight="251777024" behindDoc="0" locked="0" layoutInCell="1" allowOverlap="1">
            <wp:simplePos x="0" y="0"/>
            <wp:positionH relativeFrom="column">
              <wp:posOffset>1905</wp:posOffset>
            </wp:positionH>
            <wp:positionV relativeFrom="paragraph">
              <wp:posOffset>92075</wp:posOffset>
            </wp:positionV>
            <wp:extent cx="5268595" cy="671830"/>
            <wp:effectExtent l="0" t="0" r="8255" b="13970"/>
            <wp:wrapNone/>
            <wp:docPr id="163" name="图片 1179"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179"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48275" cy="2419350"/>
            <wp:effectExtent l="0" t="0" r="9525" b="0"/>
            <wp:docPr id="727"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图片 524"/>
                    <pic:cNvPicPr>
                      <a:picLocks noChangeAspect="1"/>
                    </pic:cNvPicPr>
                  </pic:nvPicPr>
                  <pic:blipFill>
                    <a:blip r:embed="rId442"/>
                    <a:stretch>
                      <a:fillRect/>
                    </a:stretch>
                  </pic:blipFill>
                  <pic:spPr>
                    <a:xfrm>
                      <a:off x="0" y="0"/>
                      <a:ext cx="5248275" cy="2419350"/>
                    </a:xfrm>
                    <a:prstGeom prst="rect">
                      <a:avLst/>
                    </a:prstGeom>
                    <a:noFill/>
                    <a:ln>
                      <a:noFill/>
                    </a:ln>
                  </pic:spPr>
                </pic:pic>
              </a:graphicData>
            </a:graphic>
          </wp:inline>
        </w:drawing>
      </w:r>
    </w:p>
    <w:p w14:paraId="5AE1DB0D">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5252231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916"/>
        <w:gridCol w:w="2409"/>
        <w:gridCol w:w="3893"/>
      </w:tblGrid>
      <w:tr w14:paraId="7FE0CDEF">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36E9F792">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409" w:type="dxa"/>
            <w:tcBorders>
              <w:top w:val="single" w:color="000000" w:sz="2" w:space="0"/>
              <w:left w:val="single" w:color="000000" w:sz="2" w:space="0"/>
              <w:bottom w:val="single" w:color="000000" w:sz="2" w:space="0"/>
              <w:right w:val="single" w:color="000000" w:sz="2" w:space="0"/>
            </w:tcBorders>
          </w:tcPr>
          <w:p w14:paraId="7142D0E2">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3893" w:type="dxa"/>
            <w:tcBorders>
              <w:top w:val="single" w:color="000000" w:sz="2" w:space="0"/>
              <w:left w:val="single" w:color="000000" w:sz="2" w:space="0"/>
              <w:bottom w:val="single" w:color="000000" w:sz="2" w:space="0"/>
              <w:right w:val="single" w:color="000000" w:sz="2" w:space="0"/>
            </w:tcBorders>
          </w:tcPr>
          <w:p w14:paraId="7E3451E1">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5BE8D3DC">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051918F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商品</w:t>
            </w:r>
            <w:r>
              <w:rPr>
                <w:rFonts w:ascii="微软雅黑" w:hAnsi="Cambria" w:eastAsia="微软雅黑" w:cs="微软雅黑"/>
                <w:color w:val="000000"/>
                <w:sz w:val="24"/>
                <w:szCs w:val="24"/>
                <w:lang w:val="zh-CN"/>
              </w:rPr>
              <w:t>和服务名称</w:t>
            </w:r>
          </w:p>
        </w:tc>
        <w:tc>
          <w:tcPr>
            <w:tcW w:w="2409" w:type="dxa"/>
            <w:tcBorders>
              <w:top w:val="single" w:color="000000" w:sz="2" w:space="0"/>
              <w:left w:val="single" w:color="000000" w:sz="2" w:space="0"/>
              <w:bottom w:val="single" w:color="000000" w:sz="2" w:space="0"/>
              <w:right w:val="single" w:color="000000" w:sz="2" w:space="0"/>
            </w:tcBorders>
          </w:tcPr>
          <w:p w14:paraId="438E0C2A">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商品</w:t>
            </w:r>
            <w:r>
              <w:rPr>
                <w:rFonts w:ascii="微软雅黑" w:hAnsi="Cambria" w:eastAsia="微软雅黑" w:cs="微软雅黑"/>
                <w:color w:val="000000"/>
                <w:sz w:val="24"/>
                <w:szCs w:val="24"/>
                <w:lang w:val="zh-CN"/>
              </w:rPr>
              <w:t>和服务名称</w:t>
            </w:r>
          </w:p>
        </w:tc>
        <w:tc>
          <w:tcPr>
            <w:tcW w:w="3893" w:type="dxa"/>
            <w:tcBorders>
              <w:top w:val="single" w:color="000000" w:sz="2" w:space="0"/>
              <w:left w:val="single" w:color="000000" w:sz="2" w:space="0"/>
              <w:bottom w:val="single" w:color="000000" w:sz="2" w:space="0"/>
              <w:right w:val="single" w:color="000000" w:sz="2" w:space="0"/>
            </w:tcBorders>
          </w:tcPr>
          <w:p w14:paraId="544B7CBF">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为空</w:t>
            </w:r>
          </w:p>
        </w:tc>
      </w:tr>
      <w:tr w14:paraId="26612D97">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10104A7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w:t>
            </w:r>
            <w:r>
              <w:rPr>
                <w:rFonts w:ascii="微软雅黑" w:hAnsi="Cambria" w:eastAsia="微软雅黑" w:cs="微软雅黑"/>
                <w:color w:val="000000"/>
                <w:sz w:val="24"/>
                <w:szCs w:val="24"/>
                <w:lang w:val="zh-CN"/>
              </w:rPr>
              <w:t>种类</w:t>
            </w:r>
          </w:p>
        </w:tc>
        <w:tc>
          <w:tcPr>
            <w:tcW w:w="2409" w:type="dxa"/>
            <w:tcBorders>
              <w:top w:val="single" w:color="000000" w:sz="2" w:space="0"/>
              <w:left w:val="single" w:color="000000" w:sz="2" w:space="0"/>
              <w:bottom w:val="single" w:color="000000" w:sz="2" w:space="0"/>
              <w:right w:val="single" w:color="000000" w:sz="2" w:space="0"/>
            </w:tcBorders>
          </w:tcPr>
          <w:p w14:paraId="37784BF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油品种类</w:t>
            </w:r>
            <w:r>
              <w:rPr>
                <w:rFonts w:ascii="微软雅黑" w:hAnsi="Cambria" w:eastAsia="微软雅黑" w:cs="微软雅黑"/>
                <w:color w:val="000000"/>
                <w:sz w:val="24"/>
                <w:szCs w:val="24"/>
                <w:lang w:val="zh-CN"/>
              </w:rPr>
              <w:t>下拉框</w:t>
            </w:r>
          </w:p>
        </w:tc>
        <w:tc>
          <w:tcPr>
            <w:tcW w:w="3893" w:type="dxa"/>
            <w:tcBorders>
              <w:top w:val="single" w:color="000000" w:sz="2" w:space="0"/>
              <w:left w:val="single" w:color="000000" w:sz="2" w:space="0"/>
              <w:bottom w:val="single" w:color="000000" w:sz="2" w:space="0"/>
              <w:right w:val="single" w:color="000000" w:sz="2" w:space="0"/>
            </w:tcBorders>
          </w:tcPr>
          <w:p w14:paraId="430CF7F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默认为空，可以不输入；如果要制定某</w:t>
            </w:r>
            <w:r>
              <w:rPr>
                <w:rFonts w:ascii="微软雅黑" w:hAnsi="Cambria" w:eastAsia="微软雅黑" w:cs="微软雅黑"/>
                <w:color w:val="000000"/>
                <w:sz w:val="24"/>
                <w:szCs w:val="24"/>
                <w:lang w:val="zh-CN"/>
              </w:rPr>
              <w:t>一种油品可以</w:t>
            </w:r>
            <w:r>
              <w:rPr>
                <w:rFonts w:hint="eastAsia" w:ascii="微软雅黑" w:hAnsi="Cambria" w:eastAsia="微软雅黑" w:cs="微软雅黑"/>
                <w:color w:val="000000"/>
                <w:sz w:val="24"/>
                <w:szCs w:val="24"/>
                <w:lang w:val="zh-CN"/>
              </w:rPr>
              <w:t>在</w:t>
            </w:r>
            <w:r>
              <w:rPr>
                <w:rFonts w:ascii="微软雅黑" w:hAnsi="Cambria" w:eastAsia="微软雅黑" w:cs="微软雅黑"/>
                <w:color w:val="000000"/>
                <w:sz w:val="24"/>
                <w:szCs w:val="24"/>
                <w:lang w:val="zh-CN"/>
              </w:rPr>
              <w:t>下拉列表中选择</w:t>
            </w:r>
          </w:p>
        </w:tc>
      </w:tr>
      <w:tr w14:paraId="435A7AE5">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7E890DDE">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查询类型</w:t>
            </w:r>
          </w:p>
        </w:tc>
        <w:tc>
          <w:tcPr>
            <w:tcW w:w="2409" w:type="dxa"/>
            <w:tcBorders>
              <w:top w:val="single" w:color="000000" w:sz="2" w:space="0"/>
              <w:left w:val="single" w:color="000000" w:sz="2" w:space="0"/>
              <w:bottom w:val="single" w:color="000000" w:sz="2" w:space="0"/>
              <w:right w:val="single" w:color="000000" w:sz="2" w:space="0"/>
            </w:tcBorders>
          </w:tcPr>
          <w:p w14:paraId="75D0DDD4">
            <w:pPr>
              <w:autoSpaceDE w:val="0"/>
              <w:autoSpaceDN w:val="0"/>
              <w:adjustRightInd w:val="0"/>
              <w:spacing w:line="360" w:lineRule="auto"/>
              <w:rPr>
                <w:rFonts w:ascii="宋体" w:hAnsi="Cambria" w:cs="宋体"/>
                <w:color w:val="000000"/>
                <w:lang w:val="zh-CN"/>
              </w:rPr>
            </w:pP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税收</w:t>
            </w:r>
            <w:r>
              <w:rPr>
                <w:rFonts w:ascii="微软雅黑" w:hAnsi="Cambria" w:eastAsia="微软雅黑" w:cs="微软雅黑"/>
                <w:color w:val="000000"/>
                <w:sz w:val="24"/>
                <w:szCs w:val="24"/>
                <w:lang w:val="zh-CN"/>
              </w:rPr>
              <w:t>商品查询”</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海关</w:t>
            </w:r>
            <w:r>
              <w:rPr>
                <w:rFonts w:ascii="微软雅黑" w:hAnsi="Cambria" w:eastAsia="微软雅黑" w:cs="微软雅黑"/>
                <w:color w:val="000000"/>
                <w:sz w:val="24"/>
                <w:szCs w:val="24"/>
                <w:lang w:val="zh-CN"/>
              </w:rPr>
              <w:t>商品查询”</w:t>
            </w:r>
          </w:p>
        </w:tc>
        <w:tc>
          <w:tcPr>
            <w:tcW w:w="3893" w:type="dxa"/>
            <w:tcBorders>
              <w:top w:val="single" w:color="000000" w:sz="2" w:space="0"/>
              <w:left w:val="single" w:color="000000" w:sz="2" w:space="0"/>
              <w:bottom w:val="single" w:color="000000" w:sz="2" w:space="0"/>
              <w:right w:val="single" w:color="000000" w:sz="2" w:space="0"/>
            </w:tcBorders>
          </w:tcPr>
          <w:p w14:paraId="035BA123">
            <w:pPr>
              <w:autoSpaceDE w:val="0"/>
              <w:autoSpaceDN w:val="0"/>
              <w:adjustRightInd w:val="0"/>
              <w:spacing w:line="360" w:lineRule="auto"/>
              <w:rPr>
                <w:rFonts w:ascii="宋体" w:hAnsi="Cambria" w:cs="宋体"/>
                <w:color w:val="000000"/>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税收</w:t>
            </w:r>
            <w:r>
              <w:rPr>
                <w:rFonts w:ascii="微软雅黑" w:hAnsi="Cambria" w:eastAsia="微软雅黑" w:cs="微软雅黑"/>
                <w:color w:val="000000"/>
                <w:sz w:val="24"/>
                <w:szCs w:val="24"/>
                <w:lang w:val="zh-CN"/>
              </w:rPr>
              <w:t>商品查询”</w:t>
            </w:r>
          </w:p>
        </w:tc>
      </w:tr>
    </w:tbl>
    <w:p w14:paraId="61E38977">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）下部为查询结果区域，显示如下：</w:t>
      </w:r>
    </w:p>
    <w:p w14:paraId="1DBA412B">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anchor distT="0" distB="0" distL="114300" distR="114300" simplePos="0" relativeHeight="251778048" behindDoc="0" locked="0" layoutInCell="1" allowOverlap="1">
            <wp:simplePos x="0" y="0"/>
            <wp:positionH relativeFrom="column">
              <wp:posOffset>5715</wp:posOffset>
            </wp:positionH>
            <wp:positionV relativeFrom="paragraph">
              <wp:posOffset>53975</wp:posOffset>
            </wp:positionV>
            <wp:extent cx="5268595" cy="671830"/>
            <wp:effectExtent l="0" t="0" r="8255" b="13970"/>
            <wp:wrapNone/>
            <wp:docPr id="164" name="图片 1181"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181" descr="1582265250(1)"/>
                    <pic:cNvPicPr>
                      <a:picLocks noChangeAspect="1"/>
                    </pic:cNvPicPr>
                  </pic:nvPicPr>
                  <pic:blipFill>
                    <a:blip r:embed="rId432"/>
                    <a:stretch>
                      <a:fillRect/>
                    </a:stretch>
                  </pic:blipFill>
                  <pic:spPr>
                    <a:xfrm>
                      <a:off x="0" y="0"/>
                      <a:ext cx="5268595" cy="671830"/>
                    </a:xfrm>
                    <a:prstGeom prst="rect">
                      <a:avLst/>
                    </a:prstGeom>
                    <a:noFill/>
                    <a:ln>
                      <a:noFill/>
                    </a:ln>
                  </pic:spPr>
                </pic:pic>
              </a:graphicData>
            </a:graphic>
          </wp:anchor>
        </w:drawing>
      </w:r>
      <w:r>
        <w:rPr>
          <w:color w:val="000000"/>
        </w:rPr>
        <w:drawing>
          <wp:inline distT="0" distB="0" distL="114300" distR="114300">
            <wp:extent cx="5238750" cy="6172200"/>
            <wp:effectExtent l="0" t="0" r="0" b="0"/>
            <wp:docPr id="728"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图片 525"/>
                    <pic:cNvPicPr>
                      <a:picLocks noChangeAspect="1"/>
                    </pic:cNvPicPr>
                  </pic:nvPicPr>
                  <pic:blipFill>
                    <a:blip r:embed="rId443"/>
                    <a:stretch>
                      <a:fillRect/>
                    </a:stretch>
                  </pic:blipFill>
                  <pic:spPr>
                    <a:xfrm>
                      <a:off x="0" y="0"/>
                      <a:ext cx="5238750" cy="6172200"/>
                    </a:xfrm>
                    <a:prstGeom prst="rect">
                      <a:avLst/>
                    </a:prstGeom>
                    <a:noFill/>
                    <a:ln>
                      <a:noFill/>
                    </a:ln>
                  </pic:spPr>
                </pic:pic>
              </a:graphicData>
            </a:graphic>
          </wp:inline>
        </w:drawing>
      </w:r>
    </w:p>
    <w:p w14:paraId="43E12921">
      <w:pPr>
        <w:rPr>
          <w:color w:val="000000"/>
          <w:lang w:val="zh-CN"/>
        </w:rPr>
      </w:pPr>
      <w:r>
        <w:rPr>
          <w:color w:val="000000"/>
        </w:rPr>
        <w:drawing>
          <wp:anchor distT="0" distB="0" distL="114300" distR="114300" simplePos="0" relativeHeight="251779072" behindDoc="0" locked="0" layoutInCell="1" allowOverlap="1">
            <wp:simplePos x="0" y="0"/>
            <wp:positionH relativeFrom="column">
              <wp:posOffset>-40005</wp:posOffset>
            </wp:positionH>
            <wp:positionV relativeFrom="paragraph">
              <wp:posOffset>82550</wp:posOffset>
            </wp:positionV>
            <wp:extent cx="5338445" cy="680720"/>
            <wp:effectExtent l="0" t="0" r="14605" b="5080"/>
            <wp:wrapNone/>
            <wp:docPr id="34" name="图片 1182" descr="1582265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82" descr="1582265250(1)"/>
                    <pic:cNvPicPr>
                      <a:picLocks noChangeAspect="1"/>
                    </pic:cNvPicPr>
                  </pic:nvPicPr>
                  <pic:blipFill>
                    <a:blip r:embed="rId432"/>
                    <a:stretch>
                      <a:fillRect/>
                    </a:stretch>
                  </pic:blipFill>
                  <pic:spPr>
                    <a:xfrm>
                      <a:off x="0" y="0"/>
                      <a:ext cx="5338445" cy="680720"/>
                    </a:xfrm>
                    <a:prstGeom prst="rect">
                      <a:avLst/>
                    </a:prstGeom>
                    <a:noFill/>
                    <a:ln>
                      <a:noFill/>
                    </a:ln>
                  </pic:spPr>
                </pic:pic>
              </a:graphicData>
            </a:graphic>
          </wp:anchor>
        </w:drawing>
      </w:r>
      <w:r>
        <w:rPr>
          <w:color w:val="000000"/>
        </w:rPr>
        <w:drawing>
          <wp:inline distT="0" distB="0" distL="114300" distR="114300">
            <wp:extent cx="5276850" cy="4371975"/>
            <wp:effectExtent l="0" t="0" r="0" b="9525"/>
            <wp:docPr id="729"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图片 526"/>
                    <pic:cNvPicPr>
                      <a:picLocks noChangeAspect="1"/>
                    </pic:cNvPicPr>
                  </pic:nvPicPr>
                  <pic:blipFill>
                    <a:blip r:embed="rId444"/>
                    <a:stretch>
                      <a:fillRect/>
                    </a:stretch>
                  </pic:blipFill>
                  <pic:spPr>
                    <a:xfrm>
                      <a:off x="0" y="0"/>
                      <a:ext cx="5276850" cy="4371975"/>
                    </a:xfrm>
                    <a:prstGeom prst="rect">
                      <a:avLst/>
                    </a:prstGeom>
                    <a:noFill/>
                    <a:ln>
                      <a:noFill/>
                    </a:ln>
                  </pic:spPr>
                </pic:pic>
              </a:graphicData>
            </a:graphic>
          </wp:inline>
        </w:drawing>
      </w:r>
    </w:p>
    <w:p w14:paraId="5B7285C2">
      <w:pPr>
        <w:pStyle w:val="3"/>
        <w:numPr>
          <w:ilvl w:val="1"/>
          <w:numId w:val="0"/>
        </w:numPr>
        <w:ind w:left="576" w:hanging="576"/>
        <w:rPr>
          <w:color w:val="000000"/>
        </w:rPr>
      </w:pPr>
      <w:bookmarkStart w:id="666" w:name="_Toc2116"/>
      <w:r>
        <w:rPr>
          <w:rFonts w:hint="eastAsia"/>
          <w:color w:val="000000"/>
        </w:rPr>
        <w:t>13</w:t>
      </w:r>
      <w:r>
        <w:rPr>
          <w:color w:val="000000"/>
        </w:rPr>
        <w:t>.</w:t>
      </w:r>
      <w:r>
        <w:rPr>
          <w:rFonts w:hint="eastAsia"/>
          <w:color w:val="000000"/>
        </w:rPr>
        <w:t>8报关单成品油数量冲减情况查询</w:t>
      </w:r>
      <w:bookmarkEnd w:id="666"/>
    </w:p>
    <w:p w14:paraId="32C4D923">
      <w:pPr>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可通过本功能查看</w:t>
      </w:r>
      <w:r>
        <w:rPr>
          <w:rFonts w:hint="eastAsia" w:ascii="微软雅黑" w:hAnsi="Cambria" w:eastAsia="微软雅黑" w:cs="微软雅黑"/>
          <w:color w:val="000000"/>
          <w:sz w:val="24"/>
          <w:szCs w:val="24"/>
        </w:rPr>
        <w:t>报关单自动冲减库存</w:t>
      </w:r>
    </w:p>
    <w:p w14:paraId="3670C05F">
      <w:pPr>
        <w:rPr>
          <w:rFonts w:ascii="微软雅黑" w:hAnsi="Cambria" w:eastAsia="微软雅黑" w:cs="微软雅黑"/>
          <w:color w:val="000000"/>
          <w:sz w:val="24"/>
          <w:szCs w:val="24"/>
          <w:lang w:val="zh-CN"/>
        </w:rPr>
      </w:pPr>
      <w:r>
        <w:drawing>
          <wp:inline distT="0" distB="0" distL="114300" distR="114300">
            <wp:extent cx="5266055" cy="2465070"/>
            <wp:effectExtent l="0" t="0" r="6985" b="3810"/>
            <wp:docPr id="2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3"/>
                    <pic:cNvPicPr>
                      <a:picLocks noChangeAspect="1"/>
                    </pic:cNvPicPr>
                  </pic:nvPicPr>
                  <pic:blipFill>
                    <a:blip r:embed="rId445"/>
                    <a:stretch>
                      <a:fillRect/>
                    </a:stretch>
                  </pic:blipFill>
                  <pic:spPr>
                    <a:xfrm>
                      <a:off x="0" y="0"/>
                      <a:ext cx="5266055" cy="2465070"/>
                    </a:xfrm>
                    <a:prstGeom prst="rect">
                      <a:avLst/>
                    </a:prstGeom>
                    <a:noFill/>
                    <a:ln>
                      <a:noFill/>
                    </a:ln>
                  </pic:spPr>
                </pic:pic>
              </a:graphicData>
            </a:graphic>
          </wp:inline>
        </w:drawing>
      </w:r>
    </w:p>
    <w:p w14:paraId="3122AF2E">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在此功能中分为上、下两个区域，即查询条件区域和查询结果列表区域。</w:t>
      </w:r>
    </w:p>
    <w:p w14:paraId="132672FD">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）上部分查询条件区域的条件包括：</w:t>
      </w:r>
    </w:p>
    <w:tbl>
      <w:tblPr>
        <w:tblStyle w:val="22"/>
        <w:tblW w:w="8218" w:type="dxa"/>
        <w:jc w:val="center"/>
        <w:tblLayout w:type="fixed"/>
        <w:tblCellMar>
          <w:top w:w="0" w:type="dxa"/>
          <w:left w:w="108" w:type="dxa"/>
          <w:bottom w:w="0" w:type="dxa"/>
          <w:right w:w="108" w:type="dxa"/>
        </w:tblCellMar>
      </w:tblPr>
      <w:tblGrid>
        <w:gridCol w:w="1916"/>
        <w:gridCol w:w="2409"/>
        <w:gridCol w:w="3893"/>
      </w:tblGrid>
      <w:tr w14:paraId="569F246C">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6D6BD5B5">
            <w:pPr>
              <w:tabs>
                <w:tab w:val="center" w:pos="1867"/>
              </w:tabs>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条件字段</w:t>
            </w:r>
          </w:p>
        </w:tc>
        <w:tc>
          <w:tcPr>
            <w:tcW w:w="2409" w:type="dxa"/>
            <w:tcBorders>
              <w:top w:val="single" w:color="000000" w:sz="2" w:space="0"/>
              <w:left w:val="single" w:color="000000" w:sz="2" w:space="0"/>
              <w:bottom w:val="single" w:color="000000" w:sz="2" w:space="0"/>
              <w:right w:val="single" w:color="000000" w:sz="2" w:space="0"/>
            </w:tcBorders>
          </w:tcPr>
          <w:p w14:paraId="2577EFA7">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输入说明</w:t>
            </w:r>
          </w:p>
        </w:tc>
        <w:tc>
          <w:tcPr>
            <w:tcW w:w="3893" w:type="dxa"/>
            <w:tcBorders>
              <w:top w:val="single" w:color="000000" w:sz="2" w:space="0"/>
              <w:left w:val="single" w:color="000000" w:sz="2" w:space="0"/>
              <w:bottom w:val="single" w:color="000000" w:sz="2" w:space="0"/>
              <w:right w:val="single" w:color="000000" w:sz="2" w:space="0"/>
            </w:tcBorders>
          </w:tcPr>
          <w:p w14:paraId="193767B1">
            <w:pPr>
              <w:autoSpaceDE w:val="0"/>
              <w:autoSpaceDN w:val="0"/>
              <w:adjustRightInd w:val="0"/>
              <w:spacing w:line="360" w:lineRule="auto"/>
              <w:jc w:val="center"/>
              <w:rPr>
                <w:rFonts w:ascii="宋体" w:hAnsi="Cambria" w:cs="宋体"/>
                <w:color w:val="000000"/>
                <w:lang w:val="zh-CN"/>
              </w:rPr>
            </w:pPr>
            <w:r>
              <w:rPr>
                <w:rFonts w:hint="eastAsia" w:ascii="微软雅黑" w:hAnsi="Cambria" w:eastAsia="微软雅黑" w:cs="微软雅黑"/>
                <w:b/>
                <w:bCs/>
                <w:color w:val="000000"/>
                <w:sz w:val="24"/>
                <w:szCs w:val="24"/>
                <w:lang w:val="zh-CN"/>
              </w:rPr>
              <w:t>备注</w:t>
            </w:r>
          </w:p>
        </w:tc>
      </w:tr>
      <w:tr w14:paraId="6C69787D">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4B2F4A87">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报关单编号</w:t>
            </w:r>
          </w:p>
        </w:tc>
        <w:tc>
          <w:tcPr>
            <w:tcW w:w="2409" w:type="dxa"/>
            <w:tcBorders>
              <w:top w:val="single" w:color="000000" w:sz="2" w:space="0"/>
              <w:left w:val="single" w:color="000000" w:sz="2" w:space="0"/>
              <w:bottom w:val="single" w:color="000000" w:sz="2" w:space="0"/>
              <w:right w:val="single" w:color="000000" w:sz="2" w:space="0"/>
            </w:tcBorders>
          </w:tcPr>
          <w:p w14:paraId="2D076004">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rPr>
              <w:t>报关单编号</w:t>
            </w:r>
          </w:p>
        </w:tc>
        <w:tc>
          <w:tcPr>
            <w:tcW w:w="3893" w:type="dxa"/>
            <w:tcBorders>
              <w:top w:val="single" w:color="000000" w:sz="2" w:space="0"/>
              <w:left w:val="single" w:color="000000" w:sz="2" w:space="0"/>
              <w:bottom w:val="single" w:color="000000" w:sz="2" w:space="0"/>
              <w:right w:val="single" w:color="000000" w:sz="2" w:space="0"/>
            </w:tcBorders>
          </w:tcPr>
          <w:p w14:paraId="083947DB">
            <w:pPr>
              <w:autoSpaceDE w:val="0"/>
              <w:autoSpaceDN w:val="0"/>
              <w:adjustRightInd w:val="0"/>
              <w:spacing w:line="360" w:lineRule="auto"/>
              <w:rPr>
                <w:rFonts w:ascii="宋体" w:hAnsi="Cambria" w:cs="宋体"/>
                <w:color w:val="000000"/>
                <w:lang w:val="zh-CN"/>
              </w:rPr>
            </w:pP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为空</w:t>
            </w:r>
          </w:p>
        </w:tc>
      </w:tr>
      <w:tr w14:paraId="4626D8D4">
        <w:tblPrEx>
          <w:tblCellMar>
            <w:top w:w="0" w:type="dxa"/>
            <w:left w:w="108" w:type="dxa"/>
            <w:bottom w:w="0" w:type="dxa"/>
            <w:right w:w="108" w:type="dxa"/>
          </w:tblCellMar>
        </w:tblPrEx>
        <w:trPr>
          <w:trHeight w:val="1" w:hRule="atLeast"/>
          <w:jc w:val="center"/>
        </w:trPr>
        <w:tc>
          <w:tcPr>
            <w:tcW w:w="1916" w:type="dxa"/>
            <w:tcBorders>
              <w:top w:val="single" w:color="000000" w:sz="2" w:space="0"/>
              <w:left w:val="single" w:color="000000" w:sz="2" w:space="0"/>
              <w:bottom w:val="single" w:color="000000" w:sz="2" w:space="0"/>
              <w:right w:val="single" w:color="000000" w:sz="2" w:space="0"/>
            </w:tcBorders>
          </w:tcPr>
          <w:p w14:paraId="08084827">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所属月份</w:t>
            </w:r>
          </w:p>
        </w:tc>
        <w:tc>
          <w:tcPr>
            <w:tcW w:w="2409" w:type="dxa"/>
            <w:tcBorders>
              <w:top w:val="single" w:color="000000" w:sz="2" w:space="0"/>
              <w:left w:val="single" w:color="000000" w:sz="2" w:space="0"/>
              <w:bottom w:val="single" w:color="000000" w:sz="2" w:space="0"/>
              <w:right w:val="single" w:color="000000" w:sz="2" w:space="0"/>
            </w:tcBorders>
          </w:tcPr>
          <w:p w14:paraId="02C8A7FF">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所属月份起止</w:t>
            </w:r>
          </w:p>
        </w:tc>
        <w:tc>
          <w:tcPr>
            <w:tcW w:w="3893" w:type="dxa"/>
            <w:tcBorders>
              <w:top w:val="single" w:color="000000" w:sz="2" w:space="0"/>
              <w:left w:val="single" w:color="000000" w:sz="2" w:space="0"/>
              <w:bottom w:val="single" w:color="000000" w:sz="2" w:space="0"/>
              <w:right w:val="single" w:color="000000" w:sz="2" w:space="0"/>
            </w:tcBorders>
          </w:tcPr>
          <w:p w14:paraId="20C07BF5">
            <w:p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可以选择所属月份范围</w:t>
            </w:r>
          </w:p>
        </w:tc>
      </w:tr>
    </w:tbl>
    <w:p w14:paraId="48634126">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）下部为查询结果区域，</w:t>
      </w:r>
      <w:r>
        <w:rPr>
          <w:rFonts w:hint="eastAsia" w:ascii="微软雅黑" w:hAnsi="Cambria" w:eastAsia="微软雅黑" w:cs="微软雅黑"/>
          <w:color w:val="000000"/>
          <w:sz w:val="24"/>
          <w:szCs w:val="24"/>
        </w:rPr>
        <w:t>其中经销企业非总公司可查看“数据同步状态”</w:t>
      </w:r>
      <w:r>
        <w:rPr>
          <w:rFonts w:hint="eastAsia" w:ascii="微软雅黑" w:hAnsi="Cambria" w:eastAsia="微软雅黑" w:cs="微软雅黑"/>
          <w:color w:val="000000"/>
          <w:sz w:val="24"/>
          <w:szCs w:val="24"/>
          <w:lang w:val="zh-CN"/>
        </w:rPr>
        <w:t>，显示如下：</w:t>
      </w:r>
    </w:p>
    <w:p w14:paraId="262E083D">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9230" cy="3082290"/>
            <wp:effectExtent l="0" t="0" r="3810" b="11430"/>
            <wp:docPr id="30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4"/>
                    <pic:cNvPicPr>
                      <a:picLocks noChangeAspect="1"/>
                    </pic:cNvPicPr>
                  </pic:nvPicPr>
                  <pic:blipFill>
                    <a:blip r:embed="rId446"/>
                    <a:stretch>
                      <a:fillRect/>
                    </a:stretch>
                  </pic:blipFill>
                  <pic:spPr>
                    <a:xfrm>
                      <a:off x="0" y="0"/>
                      <a:ext cx="5269230" cy="3082290"/>
                    </a:xfrm>
                    <a:prstGeom prst="rect">
                      <a:avLst/>
                    </a:prstGeom>
                    <a:noFill/>
                    <a:ln>
                      <a:noFill/>
                    </a:ln>
                  </pic:spPr>
                </pic:pic>
              </a:graphicData>
            </a:graphic>
          </wp:inline>
        </w:drawing>
      </w:r>
    </w:p>
    <w:p w14:paraId="48BFF5F0">
      <w:pPr>
        <w:pStyle w:val="2"/>
        <w:numPr>
          <w:ilvl w:val="0"/>
          <w:numId w:val="0"/>
        </w:numPr>
        <w:ind w:left="432" w:hanging="432"/>
        <w:rPr>
          <w:color w:val="000000"/>
        </w:rPr>
      </w:pPr>
      <w:bookmarkStart w:id="667" w:name="_Toc36150225"/>
      <w:bookmarkStart w:id="668" w:name="_Toc32233"/>
      <w:r>
        <w:rPr>
          <w:rFonts w:hint="eastAsia"/>
          <w:color w:val="000000"/>
        </w:rPr>
        <w:t>14发票</w:t>
      </w:r>
      <w:bookmarkEnd w:id="667"/>
      <w:r>
        <w:rPr>
          <w:rFonts w:hint="eastAsia"/>
          <w:color w:val="000000"/>
        </w:rPr>
        <w:t>管理</w:t>
      </w:r>
      <w:bookmarkEnd w:id="668"/>
    </w:p>
    <w:p w14:paraId="21E1759C">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企业可通过发票下载功能，可根据业务需要自行申请并下载本企业开具的和取得的增值税发票和海关缴款书，本功能模块包含发票下载、发票查询等功能。</w:t>
      </w:r>
    </w:p>
    <w:p w14:paraId="300A4EF2">
      <w:pPr>
        <w:pStyle w:val="3"/>
        <w:numPr>
          <w:ilvl w:val="1"/>
          <w:numId w:val="0"/>
        </w:numPr>
        <w:ind w:left="576" w:hanging="576"/>
        <w:rPr>
          <w:color w:val="000000"/>
        </w:rPr>
      </w:pPr>
      <w:bookmarkStart w:id="669" w:name="_Toc36150226"/>
      <w:bookmarkStart w:id="670" w:name="_Toc21844"/>
      <w:r>
        <w:rPr>
          <w:rFonts w:hint="eastAsia"/>
          <w:color w:val="000000"/>
        </w:rPr>
        <w:t>14.1发票下载</w:t>
      </w:r>
      <w:bookmarkEnd w:id="669"/>
      <w:bookmarkEnd w:id="670"/>
    </w:p>
    <w:p w14:paraId="3D4BD6A7">
      <w:pPr>
        <w:autoSpaceDE w:val="0"/>
        <w:autoSpaceDN w:val="0"/>
        <w:adjustRightInd w:val="0"/>
        <w:spacing w:line="360" w:lineRule="auto"/>
        <w:ind w:firstLine="480" w:firstLineChars="200"/>
        <w:rPr>
          <w:color w:val="000000"/>
        </w:rPr>
      </w:pPr>
      <w:r>
        <w:rPr>
          <w:rFonts w:hint="eastAsia" w:ascii="微软雅黑" w:hAnsi="Cambria" w:eastAsia="微软雅黑" w:cs="微软雅黑"/>
          <w:color w:val="000000"/>
          <w:sz w:val="24"/>
          <w:lang w:val="zh-CN"/>
        </w:rPr>
        <w:t>1、发票下载申请：</w:t>
      </w:r>
    </w:p>
    <w:p w14:paraId="32B3545E">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（1）点击“申请”按钮：</w:t>
      </w:r>
    </w:p>
    <w:p w14:paraId="3C36A72E">
      <w:pPr>
        <w:rPr>
          <w:color w:val="000000"/>
        </w:rPr>
      </w:pPr>
      <w:r>
        <w:drawing>
          <wp:inline distT="0" distB="0" distL="114300" distR="114300">
            <wp:extent cx="5267325" cy="2886075"/>
            <wp:effectExtent l="0" t="0" r="9525" b="9525"/>
            <wp:docPr id="730"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图片 527"/>
                    <pic:cNvPicPr>
                      <a:picLocks noChangeAspect="1"/>
                    </pic:cNvPicPr>
                  </pic:nvPicPr>
                  <pic:blipFill>
                    <a:blip r:embed="rId489"/>
                    <a:stretch>
                      <a:fillRect/>
                    </a:stretch>
                  </pic:blipFill>
                  <pic:spPr>
                    <a:xfrm>
                      <a:off x="0" y="0"/>
                      <a:ext cx="5267325" cy="2886075"/>
                    </a:xfrm>
                    <a:prstGeom prst="rect">
                      <a:avLst/>
                    </a:prstGeom>
                    <a:noFill/>
                    <a:ln>
                      <a:noFill/>
                    </a:ln>
                  </pic:spPr>
                </pic:pic>
              </a:graphicData>
            </a:graphic>
          </wp:inline>
        </w:drawing>
      </w:r>
    </w:p>
    <w:p w14:paraId="1068C8AB">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（2）点击“申请”按钮后，进入如下页面：</w:t>
      </w:r>
    </w:p>
    <w:p w14:paraId="72B50974">
      <w:pPr>
        <w:rPr>
          <w:color w:val="000000"/>
        </w:rPr>
      </w:pPr>
      <w:r>
        <w:drawing>
          <wp:inline distT="0" distB="0" distL="114300" distR="114300">
            <wp:extent cx="5269230" cy="2762885"/>
            <wp:effectExtent l="0" t="0" r="1270" b="5715"/>
            <wp:docPr id="49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图片 24"/>
                    <pic:cNvPicPr>
                      <a:picLocks noChangeAspect="1"/>
                    </pic:cNvPicPr>
                  </pic:nvPicPr>
                  <pic:blipFill>
                    <a:blip r:embed="rId490"/>
                    <a:stretch>
                      <a:fillRect/>
                    </a:stretch>
                  </pic:blipFill>
                  <pic:spPr>
                    <a:xfrm>
                      <a:off x="0" y="0"/>
                      <a:ext cx="5269230" cy="2762885"/>
                    </a:xfrm>
                    <a:prstGeom prst="rect">
                      <a:avLst/>
                    </a:prstGeom>
                    <a:noFill/>
                    <a:ln>
                      <a:noFill/>
                    </a:ln>
                  </pic:spPr>
                </pic:pic>
              </a:graphicData>
            </a:graphic>
          </wp:inline>
        </w:drawing>
      </w:r>
    </w:p>
    <w:p w14:paraId="43895EDA">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（3）根据本企业需求，填写完整信息如下：</w:t>
      </w:r>
    </w:p>
    <w:p w14:paraId="73244DFC">
      <w:pPr>
        <w:rPr>
          <w:color w:val="000000"/>
        </w:rPr>
      </w:pPr>
      <w:r>
        <w:drawing>
          <wp:inline distT="0" distB="0" distL="114300" distR="114300">
            <wp:extent cx="5269230" cy="2748280"/>
            <wp:effectExtent l="0" t="0" r="1270" b="7620"/>
            <wp:docPr id="5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图片 25"/>
                    <pic:cNvPicPr>
                      <a:picLocks noChangeAspect="1"/>
                    </pic:cNvPicPr>
                  </pic:nvPicPr>
                  <pic:blipFill>
                    <a:blip r:embed="rId491"/>
                    <a:stretch>
                      <a:fillRect/>
                    </a:stretch>
                  </pic:blipFill>
                  <pic:spPr>
                    <a:xfrm>
                      <a:off x="0" y="0"/>
                      <a:ext cx="5269230" cy="2748280"/>
                    </a:xfrm>
                    <a:prstGeom prst="rect">
                      <a:avLst/>
                    </a:prstGeom>
                    <a:noFill/>
                    <a:ln>
                      <a:noFill/>
                    </a:ln>
                  </pic:spPr>
                </pic:pic>
              </a:graphicData>
            </a:graphic>
          </wp:inline>
        </w:drawing>
      </w:r>
    </w:p>
    <w:p w14:paraId="5A800F24">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（4）点击提交后，提示如下：</w:t>
      </w:r>
    </w:p>
    <w:p w14:paraId="7427D872">
      <w:pPr>
        <w:rPr>
          <w:color w:val="000000"/>
        </w:rPr>
      </w:pPr>
      <w:r>
        <w:drawing>
          <wp:inline distT="0" distB="0" distL="114300" distR="114300">
            <wp:extent cx="5269865" cy="2750820"/>
            <wp:effectExtent l="0" t="0" r="635" b="5080"/>
            <wp:docPr id="54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图片 26"/>
                    <pic:cNvPicPr>
                      <a:picLocks noChangeAspect="1"/>
                    </pic:cNvPicPr>
                  </pic:nvPicPr>
                  <pic:blipFill>
                    <a:blip r:embed="rId492"/>
                    <a:stretch>
                      <a:fillRect/>
                    </a:stretch>
                  </pic:blipFill>
                  <pic:spPr>
                    <a:xfrm>
                      <a:off x="0" y="0"/>
                      <a:ext cx="5269865" cy="2750820"/>
                    </a:xfrm>
                    <a:prstGeom prst="rect">
                      <a:avLst/>
                    </a:prstGeom>
                    <a:noFill/>
                    <a:ln>
                      <a:noFill/>
                    </a:ln>
                  </pic:spPr>
                </pic:pic>
              </a:graphicData>
            </a:graphic>
          </wp:inline>
        </w:drawing>
      </w:r>
    </w:p>
    <w:p w14:paraId="0F0035E3">
      <w:pPr>
        <w:rPr>
          <w:color w:val="000000"/>
        </w:rPr>
      </w:pPr>
    </w:p>
    <w:p w14:paraId="763686E7">
      <w:pPr>
        <w:autoSpaceDE w:val="0"/>
        <w:autoSpaceDN w:val="0"/>
        <w:adjustRightInd w:val="0"/>
        <w:spacing w:line="360" w:lineRule="auto"/>
        <w:ind w:firstLine="480" w:firstLineChars="200"/>
        <w:rPr>
          <w:color w:val="000000"/>
        </w:rPr>
      </w:pPr>
      <w:r>
        <w:rPr>
          <w:rFonts w:hint="eastAsia" w:ascii="微软雅黑" w:hAnsi="Cambria" w:eastAsia="微软雅黑" w:cs="微软雅黑"/>
          <w:color w:val="000000"/>
          <w:sz w:val="24"/>
          <w:lang w:val="zh-CN"/>
        </w:rPr>
        <w:t>2、下载申请查询</w:t>
      </w:r>
    </w:p>
    <w:p w14:paraId="493A74CA">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（1）根据需要填写申请日期、发票类型、进项或销项，点击“查询“按钮查询发票下载申请的处理进度，如下图所示：</w:t>
      </w:r>
    </w:p>
    <w:p w14:paraId="71D39933">
      <w:pPr>
        <w:rPr>
          <w:color w:val="000000"/>
        </w:rPr>
      </w:pPr>
      <w:r>
        <w:drawing>
          <wp:inline distT="0" distB="0" distL="114300" distR="114300">
            <wp:extent cx="5267325" cy="3009900"/>
            <wp:effectExtent l="0" t="0" r="9525" b="0"/>
            <wp:docPr id="735"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图片 531"/>
                    <pic:cNvPicPr>
                      <a:picLocks noChangeAspect="1"/>
                    </pic:cNvPicPr>
                  </pic:nvPicPr>
                  <pic:blipFill>
                    <a:blip r:embed="rId493"/>
                    <a:stretch>
                      <a:fillRect/>
                    </a:stretch>
                  </pic:blipFill>
                  <pic:spPr>
                    <a:xfrm>
                      <a:off x="0" y="0"/>
                      <a:ext cx="5267325" cy="3009900"/>
                    </a:xfrm>
                    <a:prstGeom prst="rect">
                      <a:avLst/>
                    </a:prstGeom>
                    <a:noFill/>
                    <a:ln>
                      <a:noFill/>
                    </a:ln>
                  </pic:spPr>
                </pic:pic>
              </a:graphicData>
            </a:graphic>
          </wp:inline>
        </w:drawing>
      </w:r>
    </w:p>
    <w:p w14:paraId="20767BB2">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（2）申请处理进度明细会详细显示所有符合条件的发票下载申请的处理状态：</w:t>
      </w:r>
    </w:p>
    <w:p w14:paraId="6305108B">
      <w:pPr>
        <w:autoSpaceDE w:val="0"/>
        <w:autoSpaceDN w:val="0"/>
        <w:adjustRightInd w:val="0"/>
        <w:spacing w:line="360" w:lineRule="auto"/>
        <w:rPr>
          <w:rFonts w:ascii="微软雅黑" w:hAnsi="Cambria" w:eastAsia="微软雅黑" w:cs="微软雅黑"/>
          <w:color w:val="000000"/>
          <w:sz w:val="24"/>
          <w:lang w:val="zh-CN"/>
        </w:rPr>
      </w:pPr>
      <w:r>
        <w:drawing>
          <wp:inline distT="0" distB="0" distL="114300" distR="114300">
            <wp:extent cx="5267325" cy="3019425"/>
            <wp:effectExtent l="0" t="0" r="9525" b="9525"/>
            <wp:docPr id="736"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图片 532"/>
                    <pic:cNvPicPr>
                      <a:picLocks noChangeAspect="1"/>
                    </pic:cNvPicPr>
                  </pic:nvPicPr>
                  <pic:blipFill>
                    <a:blip r:embed="rId494"/>
                    <a:stretch>
                      <a:fillRect/>
                    </a:stretch>
                  </pic:blipFill>
                  <pic:spPr>
                    <a:xfrm>
                      <a:off x="0" y="0"/>
                      <a:ext cx="5267325" cy="3019425"/>
                    </a:xfrm>
                    <a:prstGeom prst="rect">
                      <a:avLst/>
                    </a:prstGeom>
                    <a:noFill/>
                    <a:ln>
                      <a:noFill/>
                    </a:ln>
                  </pic:spPr>
                </pic:pic>
              </a:graphicData>
            </a:graphic>
          </wp:inline>
        </w:drawing>
      </w:r>
    </w:p>
    <w:p w14:paraId="7EB6049E">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（3）对已处理完成的申请点击“下载“按钮将出现该申请对应的可下载文件列表，页面显示如下：</w:t>
      </w:r>
    </w:p>
    <w:p w14:paraId="441E7EE0">
      <w:pPr>
        <w:rPr>
          <w:color w:val="000000"/>
        </w:rPr>
      </w:pPr>
      <w:r>
        <w:drawing>
          <wp:inline distT="0" distB="0" distL="114300" distR="114300">
            <wp:extent cx="5267325" cy="3133725"/>
            <wp:effectExtent l="0" t="0" r="9525" b="9525"/>
            <wp:docPr id="737"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图片 533"/>
                    <pic:cNvPicPr>
                      <a:picLocks noChangeAspect="1"/>
                    </pic:cNvPicPr>
                  </pic:nvPicPr>
                  <pic:blipFill>
                    <a:blip r:embed="rId495"/>
                    <a:stretch>
                      <a:fillRect/>
                    </a:stretch>
                  </pic:blipFill>
                  <pic:spPr>
                    <a:xfrm>
                      <a:off x="0" y="0"/>
                      <a:ext cx="5267325" cy="3133725"/>
                    </a:xfrm>
                    <a:prstGeom prst="rect">
                      <a:avLst/>
                    </a:prstGeom>
                    <a:noFill/>
                    <a:ln>
                      <a:noFill/>
                    </a:ln>
                  </pic:spPr>
                </pic:pic>
              </a:graphicData>
            </a:graphic>
          </wp:inline>
        </w:drawing>
      </w:r>
    </w:p>
    <w:p w14:paraId="26727E69">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（4）点击可下载文件可对压缩文件进行下载，出现如下界面：</w:t>
      </w:r>
    </w:p>
    <w:p w14:paraId="5384D74C">
      <w:pPr>
        <w:rPr>
          <w:color w:val="000000"/>
        </w:rPr>
      </w:pPr>
      <w:r>
        <w:drawing>
          <wp:inline distT="0" distB="0" distL="114300" distR="114300">
            <wp:extent cx="5276850" cy="3162300"/>
            <wp:effectExtent l="0" t="0" r="0" b="0"/>
            <wp:docPr id="738"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图片 534"/>
                    <pic:cNvPicPr>
                      <a:picLocks noChangeAspect="1"/>
                    </pic:cNvPicPr>
                  </pic:nvPicPr>
                  <pic:blipFill>
                    <a:blip r:embed="rId496"/>
                    <a:stretch>
                      <a:fillRect/>
                    </a:stretch>
                  </pic:blipFill>
                  <pic:spPr>
                    <a:xfrm>
                      <a:off x="0" y="0"/>
                      <a:ext cx="5276850" cy="3162300"/>
                    </a:xfrm>
                    <a:prstGeom prst="rect">
                      <a:avLst/>
                    </a:prstGeom>
                    <a:noFill/>
                    <a:ln>
                      <a:noFill/>
                    </a:ln>
                  </pic:spPr>
                </pic:pic>
              </a:graphicData>
            </a:graphic>
          </wp:inline>
        </w:drawing>
      </w:r>
    </w:p>
    <w:p w14:paraId="1C537D5D">
      <w:pPr>
        <w:rPr>
          <w:color w:val="000000"/>
        </w:rPr>
      </w:pPr>
    </w:p>
    <w:p w14:paraId="7AD00823">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（5）文件可直接打开，或者另存为，下图为直接打开文件显示：</w:t>
      </w:r>
    </w:p>
    <w:p w14:paraId="0B5754BD">
      <w:pPr>
        <w:rPr>
          <w:color w:val="000000"/>
        </w:rPr>
      </w:pPr>
      <w:r>
        <w:rPr>
          <w:color w:val="000000"/>
        </w:rPr>
        <mc:AlternateContent>
          <mc:Choice Requires="wps">
            <w:drawing>
              <wp:anchor distT="0" distB="0" distL="114300" distR="114300" simplePos="0" relativeHeight="251780096" behindDoc="0" locked="0" layoutInCell="1" allowOverlap="1">
                <wp:simplePos x="0" y="0"/>
                <wp:positionH relativeFrom="column">
                  <wp:posOffset>2725420</wp:posOffset>
                </wp:positionH>
                <wp:positionV relativeFrom="paragraph">
                  <wp:posOffset>2352040</wp:posOffset>
                </wp:positionV>
                <wp:extent cx="513080" cy="264795"/>
                <wp:effectExtent l="9525" t="9525" r="10795" b="11430"/>
                <wp:wrapNone/>
                <wp:docPr id="46" name="矩形 478"/>
                <wp:cNvGraphicFramePr/>
                <a:graphic xmlns:a="http://schemas.openxmlformats.org/drawingml/2006/main">
                  <a:graphicData uri="http://schemas.microsoft.com/office/word/2010/wordprocessingShape">
                    <wps:wsp>
                      <wps:cNvSpPr/>
                      <wps:spPr>
                        <a:xfrm>
                          <a:off x="0" y="0"/>
                          <a:ext cx="513080" cy="26479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78" o:spid="_x0000_s1026" o:spt="1" style="position:absolute;left:0pt;margin-left:214.6pt;margin-top:185.2pt;height:20.85pt;width:40.4pt;z-index:251780096;mso-width-relative:page;mso-height-relative:page;" filled="f" stroked="t" coordsize="21600,21600" o:gfxdata="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ZhS1vZAAAACwEAAA8AAAAAAAAAAQAgAAAAIgAAAGRycy9kb3ducmV2&#10;LnhtbFBLAQIUABQAAAAIAIdO4kABuM+s+wEAAPg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334000" cy="3629025"/>
            <wp:effectExtent l="0" t="0" r="0" b="9525"/>
            <wp:docPr id="739"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图片 535"/>
                    <pic:cNvPicPr>
                      <a:picLocks noChangeAspect="1"/>
                    </pic:cNvPicPr>
                  </pic:nvPicPr>
                  <pic:blipFill>
                    <a:blip r:embed="rId497"/>
                    <a:stretch>
                      <a:fillRect/>
                    </a:stretch>
                  </pic:blipFill>
                  <pic:spPr>
                    <a:xfrm>
                      <a:off x="0" y="0"/>
                      <a:ext cx="5334000" cy="3629025"/>
                    </a:xfrm>
                    <a:prstGeom prst="rect">
                      <a:avLst/>
                    </a:prstGeom>
                    <a:noFill/>
                    <a:ln>
                      <a:noFill/>
                    </a:ln>
                  </pic:spPr>
                </pic:pic>
              </a:graphicData>
            </a:graphic>
          </wp:inline>
        </w:drawing>
      </w:r>
    </w:p>
    <w:p w14:paraId="449D79F6">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（6）需要输入提交文件请求时设置的解压密码，输入密码后，显示如下：</w:t>
      </w:r>
    </w:p>
    <w:p w14:paraId="664C7EAE">
      <w:pPr>
        <w:rPr>
          <w:color w:val="000000"/>
        </w:rPr>
      </w:pPr>
      <w:r>
        <w:rPr>
          <w:color w:val="000000"/>
        </w:rPr>
        <mc:AlternateContent>
          <mc:Choice Requires="wps">
            <w:drawing>
              <wp:anchor distT="0" distB="0" distL="114300" distR="114300" simplePos="0" relativeHeight="251781120" behindDoc="0" locked="0" layoutInCell="1" allowOverlap="1">
                <wp:simplePos x="0" y="0"/>
                <wp:positionH relativeFrom="column">
                  <wp:posOffset>1925955</wp:posOffset>
                </wp:positionH>
                <wp:positionV relativeFrom="paragraph">
                  <wp:posOffset>2081530</wp:posOffset>
                </wp:positionV>
                <wp:extent cx="593090" cy="264160"/>
                <wp:effectExtent l="9525" t="9525" r="26035" b="12065"/>
                <wp:wrapNone/>
                <wp:docPr id="48" name="矩形 479"/>
                <wp:cNvGraphicFramePr/>
                <a:graphic xmlns:a="http://schemas.openxmlformats.org/drawingml/2006/main">
                  <a:graphicData uri="http://schemas.microsoft.com/office/word/2010/wordprocessingShape">
                    <wps:wsp>
                      <wps:cNvSpPr/>
                      <wps:spPr>
                        <a:xfrm>
                          <a:off x="0" y="0"/>
                          <a:ext cx="593090" cy="26416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79" o:spid="_x0000_s1026" o:spt="1" style="position:absolute;left:0pt;margin-left:151.65pt;margin-top:163.9pt;height:20.8pt;width:46.7pt;z-index:251781120;mso-width-relative:page;mso-height-relative:page;" filled="f" stroked="t" coordsize="21600,21600" o:gfxdata="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eq6tkAAAALAQAADwAAAAAAAAABACAAAAAiAAAAZHJzL2Rvd25yZXYu&#10;eG1sUEsBAhQAFAAAAAgAh07iQOE4thD6AQAA+AMAAA4AAAAAAAAAAQAgAAAAKAEAAGRycy9lMm9E&#10;b2MueG1sUEsFBgAAAAAGAAYAWQEAAJQFAAAAAA==&#10;">
                <v:fill on="f" focussize="0,0"/>
                <v:stroke weight="1.5pt" color="#FF0000" joinstyle="miter"/>
                <v:imagedata o:title=""/>
                <o:lock v:ext="edit" aspectratio="f"/>
              </v:rect>
            </w:pict>
          </mc:Fallback>
        </mc:AlternateContent>
      </w:r>
      <w:r>
        <w:rPr>
          <w:color w:val="000000"/>
        </w:rPr>
        <w:drawing>
          <wp:inline distT="0" distB="0" distL="114300" distR="114300">
            <wp:extent cx="5391150" cy="3505200"/>
            <wp:effectExtent l="0" t="0" r="0" b="0"/>
            <wp:docPr id="740"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图片 536"/>
                    <pic:cNvPicPr>
                      <a:picLocks noChangeAspect="1"/>
                    </pic:cNvPicPr>
                  </pic:nvPicPr>
                  <pic:blipFill>
                    <a:blip r:embed="rId498"/>
                    <a:stretch>
                      <a:fillRect/>
                    </a:stretch>
                  </pic:blipFill>
                  <pic:spPr>
                    <a:xfrm>
                      <a:off x="0" y="0"/>
                      <a:ext cx="5391150" cy="3505200"/>
                    </a:xfrm>
                    <a:prstGeom prst="rect">
                      <a:avLst/>
                    </a:prstGeom>
                    <a:noFill/>
                    <a:ln>
                      <a:noFill/>
                    </a:ln>
                  </pic:spPr>
                </pic:pic>
              </a:graphicData>
            </a:graphic>
          </wp:inline>
        </w:drawing>
      </w:r>
    </w:p>
    <w:p w14:paraId="14BB5323">
      <w:pPr>
        <w:autoSpaceDE w:val="0"/>
        <w:autoSpaceDN w:val="0"/>
        <w:adjustRightInd w:val="0"/>
        <w:spacing w:line="360" w:lineRule="auto"/>
        <w:ind w:firstLine="480" w:firstLineChars="200"/>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（7）点击确定，显示如下：</w:t>
      </w:r>
    </w:p>
    <w:p w14:paraId="1557E0ED">
      <w:pPr>
        <w:rPr>
          <w:color w:val="000000"/>
        </w:rPr>
      </w:pPr>
      <w:r>
        <w:rPr>
          <w:color w:val="000000"/>
        </w:rPr>
        <w:drawing>
          <wp:inline distT="0" distB="0" distL="114300" distR="114300">
            <wp:extent cx="5438775" cy="3552825"/>
            <wp:effectExtent l="0" t="0" r="9525" b="9525"/>
            <wp:docPr id="741"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图片 537"/>
                    <pic:cNvPicPr>
                      <a:picLocks noChangeAspect="1"/>
                    </pic:cNvPicPr>
                  </pic:nvPicPr>
                  <pic:blipFill>
                    <a:blip r:embed="rId499"/>
                    <a:stretch>
                      <a:fillRect/>
                    </a:stretch>
                  </pic:blipFill>
                  <pic:spPr>
                    <a:xfrm>
                      <a:off x="0" y="0"/>
                      <a:ext cx="5438775" cy="3552825"/>
                    </a:xfrm>
                    <a:prstGeom prst="rect">
                      <a:avLst/>
                    </a:prstGeom>
                    <a:noFill/>
                    <a:ln>
                      <a:noFill/>
                    </a:ln>
                  </pic:spPr>
                </pic:pic>
              </a:graphicData>
            </a:graphic>
          </wp:inline>
        </w:drawing>
      </w:r>
    </w:p>
    <w:p w14:paraId="6D151D72">
      <w:pPr>
        <w:rPr>
          <w:color w:val="000000"/>
        </w:rPr>
      </w:pPr>
      <w:r>
        <w:rPr>
          <w:rFonts w:hint="eastAsia" w:ascii="微软雅黑" w:hAnsi="Cambria" w:eastAsia="微软雅黑" w:cs="微软雅黑"/>
          <w:color w:val="000000"/>
          <w:sz w:val="24"/>
          <w:lang w:val="zh-CN"/>
        </w:rPr>
        <w:t>注：每份文件最大容量500条发票信息，超过500条信息，系统自动将文件进行分割。</w:t>
      </w:r>
    </w:p>
    <w:p w14:paraId="6DE41008">
      <w:pPr>
        <w:rPr>
          <w:color w:val="000000"/>
        </w:rPr>
      </w:pPr>
    </w:p>
    <w:p w14:paraId="5F12AE2B">
      <w:pPr>
        <w:autoSpaceDE w:val="0"/>
        <w:autoSpaceDN w:val="0"/>
        <w:adjustRightInd w:val="0"/>
        <w:spacing w:line="360" w:lineRule="auto"/>
        <w:rPr>
          <w:rFonts w:ascii="微软雅黑" w:hAnsi="Cambria" w:eastAsia="微软雅黑" w:cs="微软雅黑"/>
          <w:color w:val="000000"/>
          <w:sz w:val="24"/>
          <w:lang w:val="zh-CN"/>
        </w:rPr>
      </w:pPr>
      <w:r>
        <w:rPr>
          <w:rFonts w:hint="eastAsia" w:ascii="微软雅黑" w:hAnsi="Cambria" w:eastAsia="微软雅黑" w:cs="微软雅黑"/>
          <w:color w:val="000000"/>
          <w:sz w:val="24"/>
          <w:lang w:val="zh-CN"/>
        </w:rPr>
        <w:t>（8）文件内容有2个sheet页，分别为：发票信息，货物信息。</w:t>
      </w:r>
    </w:p>
    <w:p w14:paraId="2A2ED014">
      <w:pPr>
        <w:rPr>
          <w:color w:val="000000"/>
        </w:rPr>
      </w:pPr>
      <w:r>
        <w:rPr>
          <w:color w:val="000000"/>
        </w:rPr>
        <mc:AlternateContent>
          <mc:Choice Requires="wps">
            <w:drawing>
              <wp:anchor distT="0" distB="0" distL="114300" distR="114300" simplePos="0" relativeHeight="251782144" behindDoc="0" locked="0" layoutInCell="1" allowOverlap="1">
                <wp:simplePos x="0" y="0"/>
                <wp:positionH relativeFrom="column">
                  <wp:posOffset>10795</wp:posOffset>
                </wp:positionH>
                <wp:positionV relativeFrom="paragraph">
                  <wp:posOffset>2348230</wp:posOffset>
                </wp:positionV>
                <wp:extent cx="1079500" cy="539750"/>
                <wp:effectExtent l="9525" t="9525" r="15875" b="22225"/>
                <wp:wrapNone/>
                <wp:docPr id="49" name="矩形 480"/>
                <wp:cNvGraphicFramePr/>
                <a:graphic xmlns:a="http://schemas.openxmlformats.org/drawingml/2006/main">
                  <a:graphicData uri="http://schemas.microsoft.com/office/word/2010/wordprocessingShape">
                    <wps:wsp>
                      <wps:cNvSpPr/>
                      <wps:spPr>
                        <a:xfrm>
                          <a:off x="0" y="0"/>
                          <a:ext cx="1079500" cy="5397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480" o:spid="_x0000_s1026" o:spt="1" style="position:absolute;left:0pt;margin-left:0.85pt;margin-top:184.9pt;height:42.5pt;width:85pt;z-index:251782144;mso-width-relative:page;mso-height-relative:page;" filled="f" stroked="t" coordsize="21600,21600" o:gfxdata="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4BhGTNcAAAAJAQAADwAAAAAAAAABACAAAAAiAAAAZHJzL2Rvd25yZXYu&#10;eG1sUEsBAhQAFAAAAAgAh07iQCf+pXb8AQAA+QMAAA4AAAAAAAAAAQAgAAAAJgEAAGRycy9lMm9E&#10;b2MueG1sUEsFBgAAAAAGAAYAWQEAAJQFAAAAAA==&#10;">
                <v:fill on="f" focussize="0,0"/>
                <v:stroke weight="1.5pt" color="#FF0000" joinstyle="miter"/>
                <v:imagedata o:title=""/>
                <o:lock v:ext="edit" aspectratio="f"/>
              </v:rect>
            </w:pict>
          </mc:Fallback>
        </mc:AlternateContent>
      </w:r>
      <w:r>
        <w:rPr>
          <w:color w:val="000000"/>
        </w:rPr>
        <w:drawing>
          <wp:inline distT="0" distB="0" distL="114300" distR="114300">
            <wp:extent cx="4772025" cy="2828925"/>
            <wp:effectExtent l="0" t="0" r="9525" b="9525"/>
            <wp:docPr id="742"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图片 538"/>
                    <pic:cNvPicPr>
                      <a:picLocks noChangeAspect="1"/>
                    </pic:cNvPicPr>
                  </pic:nvPicPr>
                  <pic:blipFill>
                    <a:blip r:embed="rId500"/>
                    <a:stretch>
                      <a:fillRect/>
                    </a:stretch>
                  </pic:blipFill>
                  <pic:spPr>
                    <a:xfrm>
                      <a:off x="0" y="0"/>
                      <a:ext cx="4772025" cy="2828925"/>
                    </a:xfrm>
                    <a:prstGeom prst="rect">
                      <a:avLst/>
                    </a:prstGeom>
                    <a:noFill/>
                    <a:ln>
                      <a:noFill/>
                    </a:ln>
                  </pic:spPr>
                </pic:pic>
              </a:graphicData>
            </a:graphic>
          </wp:inline>
        </w:drawing>
      </w:r>
    </w:p>
    <w:p w14:paraId="76052B3B">
      <w:pPr>
        <w:rPr>
          <w:color w:val="000000"/>
        </w:rPr>
      </w:pPr>
      <w:r>
        <w:rPr>
          <w:rFonts w:hint="eastAsia"/>
          <w:color w:val="000000"/>
        </w:rPr>
        <w:t>*注：发票信息最大显示500条发票信息。</w:t>
      </w:r>
    </w:p>
    <w:p w14:paraId="7C5CF1AE">
      <w:pPr>
        <w:pStyle w:val="3"/>
        <w:numPr>
          <w:ilvl w:val="1"/>
          <w:numId w:val="0"/>
        </w:numPr>
        <w:ind w:left="576" w:hanging="576"/>
        <w:rPr>
          <w:color w:val="000000"/>
        </w:rPr>
      </w:pPr>
      <w:bookmarkStart w:id="671" w:name="_Toc16306"/>
      <w:bookmarkStart w:id="672" w:name="_Toc36150227"/>
      <w:r>
        <w:rPr>
          <w:rFonts w:hint="eastAsia"/>
          <w:color w:val="000000"/>
        </w:rPr>
        <w:t>14.2发票查询</w:t>
      </w:r>
      <w:bookmarkEnd w:id="671"/>
      <w:bookmarkEnd w:id="672"/>
    </w:p>
    <w:p w14:paraId="37B78C3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发票查询功能支持录入发票代码、发票号码、开票日期海关缴款书号码、填发日期等条件，实现单张发票和海关缴款书查询全票面信息的功能。</w:t>
      </w:r>
    </w:p>
    <w:p w14:paraId="264ECF84">
      <w:pPr>
        <w:numPr>
          <w:ilvl w:val="0"/>
          <w:numId w:val="36"/>
        </w:num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点击页面“发票查询”切换到发票查询功能页面，如下图所示：</w:t>
      </w:r>
    </w:p>
    <w:p w14:paraId="2817D5FB">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2264410"/>
            <wp:effectExtent l="0" t="0" r="13970" b="6350"/>
            <wp:docPr id="2572" name="图片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 name="图片 2572"/>
                    <pic:cNvPicPr>
                      <a:picLocks noChangeAspect="1"/>
                    </pic:cNvPicPr>
                  </pic:nvPicPr>
                  <pic:blipFill>
                    <a:blip r:embed="rId501"/>
                    <a:stretch>
                      <a:fillRect/>
                    </a:stretch>
                  </pic:blipFill>
                  <pic:spPr>
                    <a:xfrm>
                      <a:off x="0" y="0"/>
                      <a:ext cx="5274310" cy="2264410"/>
                    </a:xfrm>
                    <a:prstGeom prst="rect">
                      <a:avLst/>
                    </a:prstGeom>
                  </pic:spPr>
                </pic:pic>
              </a:graphicData>
            </a:graphic>
          </wp:inline>
        </w:drawing>
      </w:r>
    </w:p>
    <w:p w14:paraId="069739DE">
      <w:pPr>
        <w:rPr>
          <w:color w:val="000000"/>
        </w:rPr>
      </w:pPr>
    </w:p>
    <w:p w14:paraId="6C7DBA06">
      <w:pPr>
        <w:numPr>
          <w:ilvl w:val="0"/>
          <w:numId w:val="28"/>
        </w:numPr>
        <w:autoSpaceDE w:val="0"/>
        <w:autoSpaceDN w:val="0"/>
        <w:adjustRightInd w:val="0"/>
        <w:spacing w:line="360" w:lineRule="auto"/>
        <w:ind w:firstLine="425"/>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录入要查询的发票信息条件，点击“查询”按钮。</w:t>
      </w:r>
    </w:p>
    <w:p w14:paraId="2300AFDE">
      <w:pPr>
        <w:autoSpaceDE w:val="0"/>
        <w:autoSpaceDN w:val="0"/>
        <w:adjustRightInd w:val="0"/>
        <w:spacing w:line="360" w:lineRule="auto"/>
        <w:jc w:val="left"/>
        <w:rPr>
          <w:rFonts w:ascii="微软雅黑" w:hAnsi="Cambria" w:eastAsia="微软雅黑" w:cs="微软雅黑"/>
          <w:color w:val="000000"/>
          <w:sz w:val="24"/>
          <w:szCs w:val="24"/>
          <w:lang w:val="zh-CN"/>
        </w:rPr>
      </w:pPr>
      <w:r>
        <w:drawing>
          <wp:inline distT="0" distB="0" distL="114300" distR="114300">
            <wp:extent cx="5267325" cy="2247900"/>
            <wp:effectExtent l="0" t="0" r="5715" b="7620"/>
            <wp:docPr id="743"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图片 539"/>
                    <pic:cNvPicPr>
                      <a:picLocks noChangeAspect="1"/>
                    </pic:cNvPicPr>
                  </pic:nvPicPr>
                  <pic:blipFill>
                    <a:blip r:embed="rId502"/>
                    <a:stretch>
                      <a:fillRect/>
                    </a:stretch>
                  </pic:blipFill>
                  <pic:spPr>
                    <a:xfrm>
                      <a:off x="0" y="0"/>
                      <a:ext cx="5267325" cy="2247900"/>
                    </a:xfrm>
                    <a:prstGeom prst="rect">
                      <a:avLst/>
                    </a:prstGeom>
                    <a:noFill/>
                    <a:ln>
                      <a:noFill/>
                    </a:ln>
                  </pic:spPr>
                </pic:pic>
              </a:graphicData>
            </a:graphic>
          </wp:inline>
        </w:drawing>
      </w:r>
    </w:p>
    <w:p w14:paraId="3B7C2C4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3、根据录入条件，查询到的发票信息显示如下图所示，点击页面主票面下方的“查看货物信息”，可以查看该发票对应的货物明细信息。</w:t>
      </w:r>
    </w:p>
    <w:p w14:paraId="47F9A6DF">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0" distR="0">
            <wp:extent cx="5274310" cy="3120390"/>
            <wp:effectExtent l="0" t="0" r="2540" b="3810"/>
            <wp:docPr id="2573" name="图片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 name="图片 2573"/>
                    <pic:cNvPicPr>
                      <a:picLocks noChangeAspect="1"/>
                    </pic:cNvPicPr>
                  </pic:nvPicPr>
                  <pic:blipFill>
                    <a:blip r:embed="rId503"/>
                    <a:stretch>
                      <a:fillRect/>
                    </a:stretch>
                  </pic:blipFill>
                  <pic:spPr>
                    <a:xfrm>
                      <a:off x="0" y="0"/>
                      <a:ext cx="5274310" cy="3120390"/>
                    </a:xfrm>
                    <a:prstGeom prst="rect">
                      <a:avLst/>
                    </a:prstGeom>
                  </pic:spPr>
                </pic:pic>
              </a:graphicData>
            </a:graphic>
          </wp:inline>
        </w:drawing>
      </w:r>
    </w:p>
    <w:p w14:paraId="635D69A6">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如果未查询到具体发票信息，提示如下图所示，请确认录入的发票信息是否准确：</w:t>
      </w:r>
    </w:p>
    <w:p w14:paraId="4DE32D8C">
      <w:pPr>
        <w:autoSpaceDE w:val="0"/>
        <w:autoSpaceDN w:val="0"/>
        <w:adjustRightInd w:val="0"/>
        <w:spacing w:line="360" w:lineRule="auto"/>
        <w:ind w:firstLine="425"/>
        <w:jc w:val="center"/>
        <w:rPr>
          <w:rFonts w:ascii="微软雅黑" w:hAnsi="Cambria" w:eastAsia="微软雅黑" w:cs="微软雅黑"/>
          <w:color w:val="000000"/>
          <w:sz w:val="24"/>
          <w:szCs w:val="24"/>
          <w:lang w:val="zh-CN"/>
        </w:rPr>
      </w:pPr>
      <w:r>
        <w:rPr>
          <w:color w:val="000000"/>
        </w:rPr>
        <w:drawing>
          <wp:inline distT="0" distB="0" distL="114300" distR="114300">
            <wp:extent cx="2809875" cy="1685925"/>
            <wp:effectExtent l="0" t="0" r="9525" b="9525"/>
            <wp:docPr id="745"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图片 541"/>
                    <pic:cNvPicPr>
                      <a:picLocks noChangeAspect="1"/>
                    </pic:cNvPicPr>
                  </pic:nvPicPr>
                  <pic:blipFill>
                    <a:blip r:embed="rId504"/>
                    <a:stretch>
                      <a:fillRect/>
                    </a:stretch>
                  </pic:blipFill>
                  <pic:spPr>
                    <a:xfrm>
                      <a:off x="0" y="0"/>
                      <a:ext cx="2809875" cy="1685925"/>
                    </a:xfrm>
                    <a:prstGeom prst="rect">
                      <a:avLst/>
                    </a:prstGeom>
                    <a:noFill/>
                    <a:ln>
                      <a:noFill/>
                    </a:ln>
                  </pic:spPr>
                </pic:pic>
              </a:graphicData>
            </a:graphic>
          </wp:inline>
        </w:drawing>
      </w:r>
    </w:p>
    <w:p w14:paraId="7A3B77A2">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4、货物信息显示如下图，可分页查看该发票对应的具体货物明细信息。</w:t>
      </w:r>
    </w:p>
    <w:p w14:paraId="04425B2B">
      <w:pPr>
        <w:autoSpaceDE w:val="0"/>
        <w:autoSpaceDN w:val="0"/>
        <w:adjustRightInd w:val="0"/>
        <w:spacing w:line="360" w:lineRule="auto"/>
        <w:ind w:firstLine="425"/>
        <w:rPr>
          <w:color w:val="000000"/>
        </w:rPr>
      </w:pPr>
      <w:r>
        <w:rPr>
          <w:color w:val="000000"/>
        </w:rPr>
        <w:drawing>
          <wp:inline distT="0" distB="0" distL="114300" distR="114300">
            <wp:extent cx="5276850" cy="1876425"/>
            <wp:effectExtent l="0" t="0" r="0" b="9525"/>
            <wp:docPr id="746"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图片 542"/>
                    <pic:cNvPicPr>
                      <a:picLocks noChangeAspect="1"/>
                    </pic:cNvPicPr>
                  </pic:nvPicPr>
                  <pic:blipFill>
                    <a:blip r:embed="rId505"/>
                    <a:stretch>
                      <a:fillRect/>
                    </a:stretch>
                  </pic:blipFill>
                  <pic:spPr>
                    <a:xfrm>
                      <a:off x="0" y="0"/>
                      <a:ext cx="5276850" cy="1876425"/>
                    </a:xfrm>
                    <a:prstGeom prst="rect">
                      <a:avLst/>
                    </a:prstGeom>
                    <a:noFill/>
                    <a:ln>
                      <a:noFill/>
                    </a:ln>
                  </pic:spPr>
                </pic:pic>
              </a:graphicData>
            </a:graphic>
          </wp:inline>
        </w:drawing>
      </w:r>
    </w:p>
    <w:p w14:paraId="455FE616">
      <w:pPr>
        <w:pStyle w:val="3"/>
        <w:numPr>
          <w:ilvl w:val="1"/>
          <w:numId w:val="0"/>
        </w:numPr>
        <w:ind w:left="576" w:hanging="576"/>
        <w:rPr>
          <w:color w:val="000000"/>
        </w:rPr>
      </w:pPr>
      <w:bookmarkStart w:id="673" w:name="_Toc8616"/>
      <w:r>
        <w:rPr>
          <w:rFonts w:hint="eastAsia"/>
          <w:color w:val="000000"/>
        </w:rPr>
        <w:t>14.</w:t>
      </w:r>
      <w:r>
        <w:rPr>
          <w:color w:val="000000"/>
        </w:rPr>
        <w:t>3</w:t>
      </w:r>
      <w:r>
        <w:rPr>
          <w:rFonts w:hint="eastAsia"/>
          <w:color w:val="000000"/>
        </w:rPr>
        <w:t>发票入账</w:t>
      </w:r>
      <w:bookmarkEnd w:id="673"/>
    </w:p>
    <w:p w14:paraId="7389405F">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此功能可对发票进行发票入账以及发票入账状态的查询</w:t>
      </w:r>
    </w:p>
    <w:p w14:paraId="39234AD0">
      <w:pPr>
        <w:numPr>
          <w:ilvl w:val="0"/>
          <w:numId w:val="37"/>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发票入账</w:t>
      </w:r>
    </w:p>
    <w:p w14:paraId="4E117FF9">
      <w:pPr>
        <w:autoSpaceDE w:val="0"/>
        <w:autoSpaceDN w:val="0"/>
        <w:adjustRightInd w:val="0"/>
        <w:spacing w:line="360" w:lineRule="auto"/>
        <w:ind w:left="8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在此功能中分为上、下两个区域，即查询操作区域和查询结果区域。</w:t>
      </w:r>
    </w:p>
    <w:p w14:paraId="62725CEC">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6055" cy="2839720"/>
            <wp:effectExtent l="0" t="0" r="10795" b="17780"/>
            <wp:docPr id="8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图片 2"/>
                    <pic:cNvPicPr>
                      <a:picLocks noChangeAspect="1"/>
                    </pic:cNvPicPr>
                  </pic:nvPicPr>
                  <pic:blipFill>
                    <a:blip r:embed="rId506"/>
                    <a:stretch>
                      <a:fillRect/>
                    </a:stretch>
                  </pic:blipFill>
                  <pic:spPr>
                    <a:xfrm>
                      <a:off x="0" y="0"/>
                      <a:ext cx="5266055" cy="2839720"/>
                    </a:xfrm>
                    <a:prstGeom prst="rect">
                      <a:avLst/>
                    </a:prstGeom>
                    <a:noFill/>
                    <a:ln>
                      <a:noFill/>
                    </a:ln>
                  </pic:spPr>
                </pic:pic>
              </a:graphicData>
            </a:graphic>
          </wp:inline>
        </w:drawing>
      </w:r>
    </w:p>
    <w:p w14:paraId="3A76611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1）发票入账申请记录查询</w:t>
      </w:r>
    </w:p>
    <w:p w14:paraId="35D9410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此功能可对发票进行入账申请提交以及申请记录查询</w:t>
      </w:r>
    </w:p>
    <w:p w14:paraId="6BE63E8D">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（1）点击“模板下载”按钮可进行发票入账的模板下载：</w:t>
      </w:r>
    </w:p>
    <w:p w14:paraId="0BFB4D11">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73675" cy="2554605"/>
            <wp:effectExtent l="0" t="0" r="3175" b="17145"/>
            <wp:docPr id="8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 name="图片 3"/>
                    <pic:cNvPicPr>
                      <a:picLocks noChangeAspect="1"/>
                    </pic:cNvPicPr>
                  </pic:nvPicPr>
                  <pic:blipFill>
                    <a:blip r:embed="rId507"/>
                    <a:stretch>
                      <a:fillRect/>
                    </a:stretch>
                  </pic:blipFill>
                  <pic:spPr>
                    <a:xfrm>
                      <a:off x="0" y="0"/>
                      <a:ext cx="5273675" cy="2554605"/>
                    </a:xfrm>
                    <a:prstGeom prst="rect">
                      <a:avLst/>
                    </a:prstGeom>
                    <a:noFill/>
                    <a:ln>
                      <a:noFill/>
                    </a:ln>
                  </pic:spPr>
                </pic:pic>
              </a:graphicData>
            </a:graphic>
          </wp:inline>
        </w:drawing>
      </w:r>
    </w:p>
    <w:p w14:paraId="1BE5D964">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（2）用Excel表格打开下载模板后根据模板内容填写发票代码、发票号码、开票日期、能否入账以及入账所属期：</w:t>
      </w:r>
    </w:p>
    <w:p w14:paraId="4B6F8583">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inline distT="0" distB="0" distL="114300" distR="114300">
            <wp:extent cx="5286375" cy="1219200"/>
            <wp:effectExtent l="0" t="0" r="9525" b="0"/>
            <wp:docPr id="749" name="图片 545" descr="15875229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图片 545" descr="1587522931(1)"/>
                    <pic:cNvPicPr>
                      <a:picLocks noChangeAspect="1"/>
                    </pic:cNvPicPr>
                  </pic:nvPicPr>
                  <pic:blipFill>
                    <a:blip r:embed="rId508"/>
                    <a:stretch>
                      <a:fillRect/>
                    </a:stretch>
                  </pic:blipFill>
                  <pic:spPr>
                    <a:xfrm>
                      <a:off x="0" y="0"/>
                      <a:ext cx="5286375" cy="1219200"/>
                    </a:xfrm>
                    <a:prstGeom prst="rect">
                      <a:avLst/>
                    </a:prstGeom>
                    <a:noFill/>
                    <a:ln>
                      <a:noFill/>
                    </a:ln>
                  </pic:spPr>
                </pic:pic>
              </a:graphicData>
            </a:graphic>
          </wp:inline>
        </w:drawing>
      </w:r>
    </w:p>
    <w:p w14:paraId="6D7A2BF0">
      <w:pPr>
        <w:numPr>
          <w:ilvl w:val="0"/>
          <w:numId w:val="35"/>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保存表格后在平台点击“上传文件”按钮：</w:t>
      </w:r>
    </w:p>
    <w:p w14:paraId="33CEDB84">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8595" cy="2733675"/>
            <wp:effectExtent l="0" t="0" r="8255" b="9525"/>
            <wp:docPr id="8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 name="图片 4"/>
                    <pic:cNvPicPr>
                      <a:picLocks noChangeAspect="1"/>
                    </pic:cNvPicPr>
                  </pic:nvPicPr>
                  <pic:blipFill>
                    <a:blip r:embed="rId509"/>
                    <a:stretch>
                      <a:fillRect/>
                    </a:stretch>
                  </pic:blipFill>
                  <pic:spPr>
                    <a:xfrm>
                      <a:off x="0" y="0"/>
                      <a:ext cx="5268595" cy="2733675"/>
                    </a:xfrm>
                    <a:prstGeom prst="rect">
                      <a:avLst/>
                    </a:prstGeom>
                    <a:noFill/>
                    <a:ln>
                      <a:noFill/>
                    </a:ln>
                  </pic:spPr>
                </pic:pic>
              </a:graphicData>
            </a:graphic>
          </wp:inline>
        </w:drawing>
      </w:r>
    </w:p>
    <w:p w14:paraId="659E630D">
      <w:pPr>
        <w:numPr>
          <w:ilvl w:val="0"/>
          <w:numId w:val="35"/>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点击“浏览”按钮选择保存的Excel表格，选择后点击“上传”按钮：</w:t>
      </w:r>
    </w:p>
    <w:p w14:paraId="4114357E">
      <w:pPr>
        <w:autoSpaceDE w:val="0"/>
        <w:autoSpaceDN w:val="0"/>
        <w:adjustRightInd w:val="0"/>
        <w:spacing w:line="360" w:lineRule="auto"/>
        <w:ind w:left="425"/>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83168" behindDoc="0" locked="0" layoutInCell="1" allowOverlap="1">
                <wp:simplePos x="0" y="0"/>
                <wp:positionH relativeFrom="column">
                  <wp:posOffset>2446655</wp:posOffset>
                </wp:positionH>
                <wp:positionV relativeFrom="paragraph">
                  <wp:posOffset>2578100</wp:posOffset>
                </wp:positionV>
                <wp:extent cx="698500" cy="456565"/>
                <wp:effectExtent l="9525" t="9525" r="15875" b="10160"/>
                <wp:wrapNone/>
                <wp:docPr id="54" name="矩形 3596"/>
                <wp:cNvGraphicFramePr/>
                <a:graphic xmlns:a="http://schemas.openxmlformats.org/drawingml/2006/main">
                  <a:graphicData uri="http://schemas.microsoft.com/office/word/2010/wordprocessingShape">
                    <wps:wsp>
                      <wps:cNvSpPr/>
                      <wps:spPr>
                        <a:xfrm>
                          <a:off x="0" y="0"/>
                          <a:ext cx="698500" cy="4565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596" o:spid="_x0000_s1026" o:spt="1" style="position:absolute;left:0pt;margin-left:192.65pt;margin-top:203pt;height:35.95pt;width:55pt;z-index:251783168;mso-width-relative:page;mso-height-relative:page;" filled="f" stroked="t" coordsize="21600,21600" o:gfxdata="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7YoZ2gAAAAsBAAAPAAAAAAAAAAEAIAAAACIAAABkcnMvZG93bnJl&#10;di54bWxQSwECFAAUAAAACACHTuJAAY7Sg/sBAAD5AwAADgAAAAAAAAABACAAAAApAQAAZHJzL2Uy&#10;b0RvYy54bWxQSwUGAAAAAAYABgBZAQAAlgU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mc:AlternateContent>
          <mc:Choice Requires="wps">
            <w:drawing>
              <wp:anchor distT="0" distB="0" distL="114300" distR="114300" simplePos="0" relativeHeight="251784192" behindDoc="0" locked="0" layoutInCell="1" allowOverlap="1">
                <wp:simplePos x="0" y="0"/>
                <wp:positionH relativeFrom="column">
                  <wp:posOffset>3578860</wp:posOffset>
                </wp:positionH>
                <wp:positionV relativeFrom="paragraph">
                  <wp:posOffset>697865</wp:posOffset>
                </wp:positionV>
                <wp:extent cx="546100" cy="292735"/>
                <wp:effectExtent l="9525" t="9525" r="15875" b="21590"/>
                <wp:wrapNone/>
                <wp:docPr id="55" name="矩形 3594"/>
                <wp:cNvGraphicFramePr/>
                <a:graphic xmlns:a="http://schemas.openxmlformats.org/drawingml/2006/main">
                  <a:graphicData uri="http://schemas.microsoft.com/office/word/2010/wordprocessingShape">
                    <wps:wsp>
                      <wps:cNvSpPr/>
                      <wps:spPr>
                        <a:xfrm>
                          <a:off x="0" y="0"/>
                          <a:ext cx="546100" cy="29273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594" o:spid="_x0000_s1026" o:spt="1" style="position:absolute;left:0pt;margin-left:281.8pt;margin-top:54.95pt;height:23.05pt;width:43pt;z-index:251784192;mso-width-relative:page;mso-height-relative:page;" filled="f" stroked="t" coordsize="21600,21600" o:gfxdata="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Er1UkDYAAAACwEAAA8AAAAAAAAAAQAgAAAAIgAAAGRycy9kb3ducmV2&#10;LnhtbFBLAQIUABQAAAAIAIdO4kDlShnV/AEAAPkDAAAOAAAAAAAAAAEAIAAAACc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3895725" cy="3476625"/>
            <wp:effectExtent l="0" t="0" r="9525" b="9525"/>
            <wp:docPr id="751" name="图片 547" descr="1587523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图片 547" descr="1587523323(1)"/>
                    <pic:cNvPicPr>
                      <a:picLocks noChangeAspect="1"/>
                    </pic:cNvPicPr>
                  </pic:nvPicPr>
                  <pic:blipFill>
                    <a:blip r:embed="rId510"/>
                    <a:stretch>
                      <a:fillRect/>
                    </a:stretch>
                  </pic:blipFill>
                  <pic:spPr>
                    <a:xfrm>
                      <a:off x="0" y="0"/>
                      <a:ext cx="3895725" cy="3476625"/>
                    </a:xfrm>
                    <a:prstGeom prst="rect">
                      <a:avLst/>
                    </a:prstGeom>
                    <a:noFill/>
                    <a:ln>
                      <a:noFill/>
                    </a:ln>
                  </pic:spPr>
                </pic:pic>
              </a:graphicData>
            </a:graphic>
          </wp:inline>
        </w:drawing>
      </w:r>
    </w:p>
    <w:p w14:paraId="50DB8CF1">
      <w:pPr>
        <w:numPr>
          <w:ilvl w:val="0"/>
          <w:numId w:val="35"/>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显示上传成功后点击“确定”按钮：</w:t>
      </w:r>
    </w:p>
    <w:p w14:paraId="423970F3">
      <w:pPr>
        <w:autoSpaceDE w:val="0"/>
        <w:autoSpaceDN w:val="0"/>
        <w:adjustRightInd w:val="0"/>
        <w:spacing w:line="360" w:lineRule="auto"/>
        <w:ind w:left="845"/>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86240" behindDoc="0" locked="0" layoutInCell="1" allowOverlap="1">
                <wp:simplePos x="0" y="0"/>
                <wp:positionH relativeFrom="column">
                  <wp:posOffset>2560955</wp:posOffset>
                </wp:positionH>
                <wp:positionV relativeFrom="paragraph">
                  <wp:posOffset>984885</wp:posOffset>
                </wp:positionV>
                <wp:extent cx="698500" cy="313690"/>
                <wp:effectExtent l="9525" t="9525" r="15875" b="19685"/>
                <wp:wrapNone/>
                <wp:docPr id="56" name="矩形 3606"/>
                <wp:cNvGraphicFramePr/>
                <a:graphic xmlns:a="http://schemas.openxmlformats.org/drawingml/2006/main">
                  <a:graphicData uri="http://schemas.microsoft.com/office/word/2010/wordprocessingShape">
                    <wps:wsp>
                      <wps:cNvSpPr/>
                      <wps:spPr>
                        <a:xfrm>
                          <a:off x="0" y="0"/>
                          <a:ext cx="698500" cy="3136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06" o:spid="_x0000_s1026" o:spt="1" style="position:absolute;left:0pt;margin-left:201.65pt;margin-top:77.55pt;height:24.7pt;width:55pt;z-index:251786240;mso-width-relative:page;mso-height-relative:page;" filled="f" stroked="t" coordsize="21600,21600" o:gfxdata="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sz/nfYAAAACwEAAA8AAAAAAAAAAQAgAAAAIgAAAGRycy9kb3ducmV2&#10;LnhtbFBLAQIUABQAAAAIAIdO4kCCqDgv/AEAAPkDAAAOAAAAAAAAAAEAIAAAACc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314575" cy="1390650"/>
            <wp:effectExtent l="0" t="0" r="9525" b="0"/>
            <wp:docPr id="752" name="图片 548" descr="1587523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图片 548" descr="1587523410(1)"/>
                    <pic:cNvPicPr>
                      <a:picLocks noChangeAspect="1"/>
                    </pic:cNvPicPr>
                  </pic:nvPicPr>
                  <pic:blipFill>
                    <a:blip r:embed="rId511"/>
                    <a:stretch>
                      <a:fillRect/>
                    </a:stretch>
                  </pic:blipFill>
                  <pic:spPr>
                    <a:xfrm>
                      <a:off x="0" y="0"/>
                      <a:ext cx="2314575" cy="1390650"/>
                    </a:xfrm>
                    <a:prstGeom prst="rect">
                      <a:avLst/>
                    </a:prstGeom>
                    <a:noFill/>
                    <a:ln>
                      <a:noFill/>
                    </a:ln>
                  </pic:spPr>
                </pic:pic>
              </a:graphicData>
            </a:graphic>
          </wp:inline>
        </w:drawing>
      </w:r>
    </w:p>
    <w:p w14:paraId="5F8AE77B">
      <w:pPr>
        <w:numPr>
          <w:ilvl w:val="0"/>
          <w:numId w:val="35"/>
        </w:num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上传后处理状态显示“待处理”，待处理完成后处理状态显示“处理成功”，点击“下载”按钮可下载详细信息：</w:t>
      </w:r>
    </w:p>
    <w:p w14:paraId="6B909F07">
      <w:pPr>
        <w:autoSpaceDE w:val="0"/>
        <w:autoSpaceDN w:val="0"/>
        <w:adjustRightInd w:val="0"/>
        <w:spacing w:line="360" w:lineRule="auto"/>
        <w:ind w:left="425"/>
        <w:jc w:val="left"/>
        <w:rPr>
          <w:rFonts w:ascii="微软雅黑" w:hAnsi="Cambria" w:eastAsia="微软雅黑" w:cs="微软雅黑"/>
          <w:color w:val="000000"/>
          <w:sz w:val="24"/>
          <w:szCs w:val="24"/>
          <w:lang w:val="zh-CN"/>
        </w:rPr>
      </w:pPr>
      <w:r>
        <w:drawing>
          <wp:inline distT="0" distB="0" distL="114300" distR="114300">
            <wp:extent cx="5274310" cy="1256665"/>
            <wp:effectExtent l="0" t="0" r="2540" b="635"/>
            <wp:docPr id="8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 name="图片 5"/>
                    <pic:cNvPicPr>
                      <a:picLocks noChangeAspect="1"/>
                    </pic:cNvPicPr>
                  </pic:nvPicPr>
                  <pic:blipFill>
                    <a:blip r:embed="rId512"/>
                    <a:stretch>
                      <a:fillRect/>
                    </a:stretch>
                  </pic:blipFill>
                  <pic:spPr>
                    <a:xfrm>
                      <a:off x="0" y="0"/>
                      <a:ext cx="5274310" cy="1256665"/>
                    </a:xfrm>
                    <a:prstGeom prst="rect">
                      <a:avLst/>
                    </a:prstGeom>
                    <a:noFill/>
                    <a:ln>
                      <a:noFill/>
                    </a:ln>
                  </pic:spPr>
                </pic:pic>
              </a:graphicData>
            </a:graphic>
          </wp:inline>
        </w:drawing>
      </w:r>
    </w:p>
    <w:p w14:paraId="12BB8A33">
      <w:pPr>
        <w:autoSpaceDE w:val="0"/>
        <w:autoSpaceDN w:val="0"/>
        <w:adjustRightInd w:val="0"/>
        <w:spacing w:line="360" w:lineRule="auto"/>
        <w:ind w:left="425"/>
        <w:jc w:val="left"/>
        <w:rPr>
          <w:rFonts w:ascii="微软雅黑" w:hAnsi="Cambria" w:eastAsia="微软雅黑" w:cs="微软雅黑"/>
          <w:color w:val="000000"/>
          <w:sz w:val="24"/>
          <w:szCs w:val="24"/>
          <w:lang w:val="zh-CN"/>
        </w:rPr>
      </w:pPr>
      <w:r>
        <w:drawing>
          <wp:inline distT="0" distB="0" distL="114300" distR="114300">
            <wp:extent cx="5272405" cy="1318260"/>
            <wp:effectExtent l="0" t="0" r="4445" b="15240"/>
            <wp:docPr id="8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图片 6"/>
                    <pic:cNvPicPr>
                      <a:picLocks noChangeAspect="1"/>
                    </pic:cNvPicPr>
                  </pic:nvPicPr>
                  <pic:blipFill>
                    <a:blip r:embed="rId513"/>
                    <a:stretch>
                      <a:fillRect/>
                    </a:stretch>
                  </pic:blipFill>
                  <pic:spPr>
                    <a:xfrm>
                      <a:off x="0" y="0"/>
                      <a:ext cx="5272405" cy="1318260"/>
                    </a:xfrm>
                    <a:prstGeom prst="rect">
                      <a:avLst/>
                    </a:prstGeom>
                    <a:noFill/>
                    <a:ln>
                      <a:noFill/>
                    </a:ln>
                  </pic:spPr>
                </pic:pic>
              </a:graphicData>
            </a:graphic>
          </wp:inline>
        </w:drawing>
      </w: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（8）点开下载Excel文档可查看普通发票入账结果分类汇总信息以及发票入账结果明细清单：</w:t>
      </w:r>
    </w:p>
    <w:p w14:paraId="5287022E">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4591050" cy="1638300"/>
            <wp:effectExtent l="0" t="0" r="0" b="0"/>
            <wp:docPr id="755"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图片 551"/>
                    <pic:cNvPicPr>
                      <a:picLocks noChangeAspect="1"/>
                    </pic:cNvPicPr>
                  </pic:nvPicPr>
                  <pic:blipFill>
                    <a:blip r:embed="rId514"/>
                    <a:stretch>
                      <a:fillRect/>
                    </a:stretch>
                  </pic:blipFill>
                  <pic:spPr>
                    <a:xfrm>
                      <a:off x="0" y="0"/>
                      <a:ext cx="4591050" cy="1638300"/>
                    </a:xfrm>
                    <a:prstGeom prst="rect">
                      <a:avLst/>
                    </a:prstGeom>
                    <a:noFill/>
                    <a:ln>
                      <a:noFill/>
                    </a:ln>
                  </pic:spPr>
                </pic:pic>
              </a:graphicData>
            </a:graphic>
          </wp:inline>
        </w:drawing>
      </w:r>
    </w:p>
    <w:p w14:paraId="763632B5">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5267325" cy="1123950"/>
            <wp:effectExtent l="0" t="0" r="9525" b="0"/>
            <wp:docPr id="756"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图片 552"/>
                    <pic:cNvPicPr>
                      <a:picLocks noChangeAspect="1"/>
                    </pic:cNvPicPr>
                  </pic:nvPicPr>
                  <pic:blipFill>
                    <a:blip r:embed="rId515"/>
                    <a:stretch>
                      <a:fillRect/>
                    </a:stretch>
                  </pic:blipFill>
                  <pic:spPr>
                    <a:xfrm>
                      <a:off x="0" y="0"/>
                      <a:ext cx="5267325" cy="1123950"/>
                    </a:xfrm>
                    <a:prstGeom prst="rect">
                      <a:avLst/>
                    </a:prstGeom>
                    <a:noFill/>
                    <a:ln>
                      <a:noFill/>
                    </a:ln>
                  </pic:spPr>
                </pic:pic>
              </a:graphicData>
            </a:graphic>
          </wp:inline>
        </w:drawing>
      </w:r>
    </w:p>
    <w:p w14:paraId="3F77FC9B">
      <w:pPr>
        <w:autoSpaceDE w:val="0"/>
        <w:autoSpaceDN w:val="0"/>
        <w:adjustRightInd w:val="0"/>
        <w:spacing w:line="360" w:lineRule="auto"/>
        <w:ind w:left="567"/>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（9）若需撤销入账申请，则需重新填写Excel，将表格中“是否入账”一栏填写为“否”：</w:t>
      </w:r>
    </w:p>
    <w:p w14:paraId="07C4074D">
      <w:pPr>
        <w:autoSpaceDE w:val="0"/>
        <w:autoSpaceDN w:val="0"/>
        <w:adjustRightInd w:val="0"/>
        <w:spacing w:line="360" w:lineRule="auto"/>
        <w:jc w:val="left"/>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88288" behindDoc="0" locked="0" layoutInCell="1" allowOverlap="1">
                <wp:simplePos x="0" y="0"/>
                <wp:positionH relativeFrom="column">
                  <wp:posOffset>2914650</wp:posOffset>
                </wp:positionH>
                <wp:positionV relativeFrom="paragraph">
                  <wp:posOffset>923925</wp:posOffset>
                </wp:positionV>
                <wp:extent cx="659130" cy="188595"/>
                <wp:effectExtent l="9525" t="9525" r="17145" b="11430"/>
                <wp:wrapNone/>
                <wp:docPr id="60" name="矩形 3601"/>
                <wp:cNvGraphicFramePr/>
                <a:graphic xmlns:a="http://schemas.openxmlformats.org/drawingml/2006/main">
                  <a:graphicData uri="http://schemas.microsoft.com/office/word/2010/wordprocessingShape">
                    <wps:wsp>
                      <wps:cNvSpPr/>
                      <wps:spPr>
                        <a:xfrm>
                          <a:off x="0" y="0"/>
                          <a:ext cx="659130" cy="18859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01" o:spid="_x0000_s1026" o:spt="1" style="position:absolute;left:0pt;margin-left:229.5pt;margin-top:72.75pt;height:14.85pt;width:51.9pt;z-index:251788288;mso-width-relative:page;mso-height-relative:page;" filled="f" stroked="t" coordsize="21600,21600" o:gfxdata="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wthCldkAAAALAQAADwAAAAAAAAABACAAAAAiAAAAZHJzL2Rvd25yZXYu&#10;eG1sUEsBAhQAFAAAAAgAh07iQKbsJgT6AQAA+QMAAA4AAAAAAAAAAQAgAAAAKA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5534025" cy="1333500"/>
            <wp:effectExtent l="0" t="0" r="9525" b="0"/>
            <wp:docPr id="757" name="图片 553" descr="15875370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图片 553" descr="1587537088(1)"/>
                    <pic:cNvPicPr>
                      <a:picLocks noChangeAspect="1"/>
                    </pic:cNvPicPr>
                  </pic:nvPicPr>
                  <pic:blipFill>
                    <a:blip r:embed="rId516"/>
                    <a:stretch>
                      <a:fillRect/>
                    </a:stretch>
                  </pic:blipFill>
                  <pic:spPr>
                    <a:xfrm>
                      <a:off x="0" y="0"/>
                      <a:ext cx="5534025" cy="1333500"/>
                    </a:xfrm>
                    <a:prstGeom prst="rect">
                      <a:avLst/>
                    </a:prstGeom>
                    <a:noFill/>
                    <a:ln>
                      <a:noFill/>
                    </a:ln>
                  </pic:spPr>
                </pic:pic>
              </a:graphicData>
            </a:graphic>
          </wp:inline>
        </w:drawing>
      </w:r>
    </w:p>
    <w:p w14:paraId="3BE801E1">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10</w:t>
      </w:r>
      <w:r>
        <w:rPr>
          <w:rFonts w:hint="eastAsia" w:ascii="微软雅黑" w:hAnsi="Cambria" w:eastAsia="微软雅黑" w:cs="微软雅黑"/>
          <w:color w:val="000000"/>
          <w:sz w:val="24"/>
          <w:szCs w:val="24"/>
          <w:lang w:val="zh-CN"/>
        </w:rPr>
        <w:t>）保存表格后在平台点击“上传文件”按钮：</w:t>
      </w:r>
    </w:p>
    <w:p w14:paraId="24147345">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8595" cy="2733675"/>
            <wp:effectExtent l="0" t="0" r="8255" b="9525"/>
            <wp:docPr id="8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 name="图片 4"/>
                    <pic:cNvPicPr>
                      <a:picLocks noChangeAspect="1"/>
                    </pic:cNvPicPr>
                  </pic:nvPicPr>
                  <pic:blipFill>
                    <a:blip r:embed="rId509"/>
                    <a:stretch>
                      <a:fillRect/>
                    </a:stretch>
                  </pic:blipFill>
                  <pic:spPr>
                    <a:xfrm>
                      <a:off x="0" y="0"/>
                      <a:ext cx="5268595" cy="2733675"/>
                    </a:xfrm>
                    <a:prstGeom prst="rect">
                      <a:avLst/>
                    </a:prstGeom>
                    <a:noFill/>
                    <a:ln>
                      <a:noFill/>
                    </a:ln>
                  </pic:spPr>
                </pic:pic>
              </a:graphicData>
            </a:graphic>
          </wp:inline>
        </w:drawing>
      </w:r>
    </w:p>
    <w:p w14:paraId="3ADF2746">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）点击“浏览”按钮选择保存的Excel表格，选择后点击“上传”按钮：</w:t>
      </w:r>
    </w:p>
    <w:p w14:paraId="306B3B68">
      <w:pPr>
        <w:autoSpaceDE w:val="0"/>
        <w:autoSpaceDN w:val="0"/>
        <w:adjustRightInd w:val="0"/>
        <w:spacing w:line="360" w:lineRule="auto"/>
        <w:ind w:left="425"/>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90336" behindDoc="0" locked="0" layoutInCell="1" allowOverlap="1">
                <wp:simplePos x="0" y="0"/>
                <wp:positionH relativeFrom="column">
                  <wp:posOffset>2446655</wp:posOffset>
                </wp:positionH>
                <wp:positionV relativeFrom="paragraph">
                  <wp:posOffset>2578100</wp:posOffset>
                </wp:positionV>
                <wp:extent cx="698500" cy="456565"/>
                <wp:effectExtent l="9525" t="9525" r="15875" b="10160"/>
                <wp:wrapNone/>
                <wp:docPr id="62" name="矩形 3604"/>
                <wp:cNvGraphicFramePr/>
                <a:graphic xmlns:a="http://schemas.openxmlformats.org/drawingml/2006/main">
                  <a:graphicData uri="http://schemas.microsoft.com/office/word/2010/wordprocessingShape">
                    <wps:wsp>
                      <wps:cNvSpPr/>
                      <wps:spPr>
                        <a:xfrm>
                          <a:off x="0" y="0"/>
                          <a:ext cx="698500" cy="4565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04" o:spid="_x0000_s1026" o:spt="1" style="position:absolute;left:0pt;margin-left:192.65pt;margin-top:203pt;height:35.95pt;width:55pt;z-index:251790336;mso-width-relative:page;mso-height-relative:page;" filled="f" stroked="t" coordsize="21600,21600" o:gfxdata="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7tihnaAAAACwEAAA8AAAAAAAAAAQAgAAAAIgAAAGRycy9kb3ducmV2&#10;LnhtbFBLAQIUABQAAAAIAIdO4kBICsIj+gEAAPkDAAAOAAAAAAAAAAEAIAAAACk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mc:AlternateContent>
          <mc:Choice Requires="wps">
            <w:drawing>
              <wp:anchor distT="0" distB="0" distL="114300" distR="114300" simplePos="0" relativeHeight="251792384" behindDoc="0" locked="0" layoutInCell="1" allowOverlap="1">
                <wp:simplePos x="0" y="0"/>
                <wp:positionH relativeFrom="column">
                  <wp:posOffset>3578860</wp:posOffset>
                </wp:positionH>
                <wp:positionV relativeFrom="paragraph">
                  <wp:posOffset>697865</wp:posOffset>
                </wp:positionV>
                <wp:extent cx="546100" cy="292735"/>
                <wp:effectExtent l="9525" t="9525" r="15875" b="21590"/>
                <wp:wrapNone/>
                <wp:docPr id="63" name="矩形 3603"/>
                <wp:cNvGraphicFramePr/>
                <a:graphic xmlns:a="http://schemas.openxmlformats.org/drawingml/2006/main">
                  <a:graphicData uri="http://schemas.microsoft.com/office/word/2010/wordprocessingShape">
                    <wps:wsp>
                      <wps:cNvSpPr/>
                      <wps:spPr>
                        <a:xfrm>
                          <a:off x="0" y="0"/>
                          <a:ext cx="546100" cy="29273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03" o:spid="_x0000_s1026" o:spt="1" style="position:absolute;left:0pt;margin-left:281.8pt;margin-top:54.95pt;height:23.05pt;width:43pt;z-index:251792384;mso-width-relative:page;mso-height-relative:page;" filled="f" stroked="t" coordsize="21600,21600" o:gfxdata="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SvVSQNgAAAALAQAADwAAAAAAAAABACAAAAAiAAAAZHJzL2Rvd25yZXYu&#10;eG1sUEsBAhQAFAAAAAgAh07iQEFkYmv7AQAA+QMAAA4AAAAAAAAAAQAgAAAAJwEAAGRycy9lMm9E&#10;b2MueG1sUEsFBgAAAAAGAAYAWQEAAJQFA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3895725" cy="3476625"/>
            <wp:effectExtent l="0" t="0" r="9525" b="9525"/>
            <wp:docPr id="759" name="图片 555" descr="1587523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图片 555" descr="1587523323(1)"/>
                    <pic:cNvPicPr>
                      <a:picLocks noChangeAspect="1"/>
                    </pic:cNvPicPr>
                  </pic:nvPicPr>
                  <pic:blipFill>
                    <a:blip r:embed="rId510"/>
                    <a:stretch>
                      <a:fillRect/>
                    </a:stretch>
                  </pic:blipFill>
                  <pic:spPr>
                    <a:xfrm>
                      <a:off x="0" y="0"/>
                      <a:ext cx="3895725" cy="3476625"/>
                    </a:xfrm>
                    <a:prstGeom prst="rect">
                      <a:avLst/>
                    </a:prstGeom>
                    <a:noFill/>
                    <a:ln>
                      <a:noFill/>
                    </a:ln>
                  </pic:spPr>
                </pic:pic>
              </a:graphicData>
            </a:graphic>
          </wp:inline>
        </w:drawing>
      </w:r>
    </w:p>
    <w:p w14:paraId="6D268F2D">
      <w:pPr>
        <w:autoSpaceDE w:val="0"/>
        <w:autoSpaceDN w:val="0"/>
        <w:adjustRightInd w:val="0"/>
        <w:spacing w:line="360" w:lineRule="auto"/>
        <w:ind w:left="84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）显示上传成功后点击“确定”按钮：</w:t>
      </w:r>
    </w:p>
    <w:p w14:paraId="39F58DBF">
      <w:pPr>
        <w:autoSpaceDE w:val="0"/>
        <w:autoSpaceDN w:val="0"/>
        <w:adjustRightInd w:val="0"/>
        <w:spacing w:line="360" w:lineRule="auto"/>
        <w:ind w:left="845"/>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94432" behindDoc="0" locked="0" layoutInCell="1" allowOverlap="1">
                <wp:simplePos x="0" y="0"/>
                <wp:positionH relativeFrom="column">
                  <wp:posOffset>2570480</wp:posOffset>
                </wp:positionH>
                <wp:positionV relativeFrom="paragraph">
                  <wp:posOffset>1002665</wp:posOffset>
                </wp:positionV>
                <wp:extent cx="698500" cy="285115"/>
                <wp:effectExtent l="9525" t="9525" r="15875" b="10160"/>
                <wp:wrapNone/>
                <wp:docPr id="65" name="矩形 3605"/>
                <wp:cNvGraphicFramePr/>
                <a:graphic xmlns:a="http://schemas.openxmlformats.org/drawingml/2006/main">
                  <a:graphicData uri="http://schemas.microsoft.com/office/word/2010/wordprocessingShape">
                    <wps:wsp>
                      <wps:cNvSpPr/>
                      <wps:spPr>
                        <a:xfrm>
                          <a:off x="0" y="0"/>
                          <a:ext cx="698500" cy="28511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05" o:spid="_x0000_s1026" o:spt="1" style="position:absolute;left:0pt;margin-left:202.4pt;margin-top:78.95pt;height:22.45pt;width:55pt;z-index:251794432;mso-width-relative:page;mso-height-relative:page;" filled="f" stroked="t" coordsize="21600,21600" o:gfxdata="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N3CzSjZAAAACwEAAA8AAAAAAAAAAQAgAAAAIgAAAGRycy9kb3ducmV2&#10;LnhtbFBLAQIUABQAAAAIAIdO4kAeGzFK+wEAAPkDAAAOAAAAAAAAAAEAIAAAACg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314575" cy="1390650"/>
            <wp:effectExtent l="0" t="0" r="9525" b="0"/>
            <wp:docPr id="760" name="图片 556" descr="1587523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图片 556" descr="1587523410(1)"/>
                    <pic:cNvPicPr>
                      <a:picLocks noChangeAspect="1"/>
                    </pic:cNvPicPr>
                  </pic:nvPicPr>
                  <pic:blipFill>
                    <a:blip r:embed="rId511"/>
                    <a:stretch>
                      <a:fillRect/>
                    </a:stretch>
                  </pic:blipFill>
                  <pic:spPr>
                    <a:xfrm>
                      <a:off x="0" y="0"/>
                      <a:ext cx="2314575" cy="1390650"/>
                    </a:xfrm>
                    <a:prstGeom prst="rect">
                      <a:avLst/>
                    </a:prstGeom>
                    <a:noFill/>
                    <a:ln>
                      <a:noFill/>
                    </a:ln>
                  </pic:spPr>
                </pic:pic>
              </a:graphicData>
            </a:graphic>
          </wp:inline>
        </w:drawing>
      </w:r>
    </w:p>
    <w:p w14:paraId="3E8A981B">
      <w:pPr>
        <w:autoSpaceDE w:val="0"/>
        <w:autoSpaceDN w:val="0"/>
        <w:adjustRightInd w:val="0"/>
        <w:spacing w:line="360" w:lineRule="auto"/>
        <w:ind w:left="420"/>
        <w:jc w:val="left"/>
        <w:rPr>
          <w:rFonts w:ascii="微软雅黑" w:hAnsi="Cambria" w:eastAsia="微软雅黑" w:cs="微软雅黑"/>
          <w:color w:val="000000"/>
          <w:sz w:val="24"/>
          <w:szCs w:val="24"/>
        </w:rPr>
      </w:pPr>
    </w:p>
    <w:p w14:paraId="4040D030">
      <w:pPr>
        <w:numPr>
          <w:ilvl w:val="0"/>
          <w:numId w:val="9"/>
        </w:num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发票扫描入账</w:t>
      </w:r>
    </w:p>
    <w:p w14:paraId="632CF1EF">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此功能可对发票进行</w:t>
      </w:r>
      <w:r>
        <w:rPr>
          <w:rFonts w:hint="eastAsia" w:ascii="微软雅黑" w:hAnsi="Cambria" w:eastAsia="微软雅黑" w:cs="微软雅黑"/>
          <w:color w:val="000000"/>
          <w:sz w:val="24"/>
          <w:szCs w:val="24"/>
        </w:rPr>
        <w:t>扫描入账</w:t>
      </w:r>
    </w:p>
    <w:p w14:paraId="7E9B5850">
      <w:pPr>
        <w:autoSpaceDE w:val="0"/>
        <w:autoSpaceDN w:val="0"/>
        <w:adjustRightInd w:val="0"/>
        <w:spacing w:line="360" w:lineRule="auto"/>
        <w:ind w:left="425"/>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（1）点击“</w:t>
      </w:r>
      <w:r>
        <w:rPr>
          <w:rFonts w:hint="eastAsia" w:ascii="微软雅黑" w:hAnsi="Cambria" w:eastAsia="微软雅黑" w:cs="微软雅黑"/>
          <w:color w:val="000000"/>
          <w:sz w:val="24"/>
          <w:szCs w:val="24"/>
        </w:rPr>
        <w:t>扫描录入</w:t>
      </w:r>
      <w:r>
        <w:rPr>
          <w:rFonts w:hint="eastAsia" w:ascii="微软雅黑" w:hAnsi="Cambria" w:eastAsia="微软雅黑" w:cs="微软雅黑"/>
          <w:color w:val="000000"/>
          <w:sz w:val="24"/>
          <w:szCs w:val="24"/>
          <w:lang w:val="zh-CN"/>
        </w:rPr>
        <w:t>”按钮可进行</w:t>
      </w:r>
      <w:r>
        <w:rPr>
          <w:rFonts w:hint="eastAsia" w:ascii="微软雅黑" w:hAnsi="Cambria" w:eastAsia="微软雅黑" w:cs="微软雅黑"/>
          <w:color w:val="000000"/>
          <w:sz w:val="24"/>
          <w:szCs w:val="24"/>
        </w:rPr>
        <w:t>对</w:t>
      </w:r>
      <w:r>
        <w:rPr>
          <w:rFonts w:hint="eastAsia" w:ascii="微软雅黑" w:hAnsi="Cambria" w:eastAsia="微软雅黑" w:cs="微软雅黑"/>
          <w:color w:val="000000"/>
          <w:sz w:val="24"/>
          <w:szCs w:val="24"/>
          <w:lang w:val="zh-CN"/>
        </w:rPr>
        <w:t>发票</w:t>
      </w:r>
      <w:r>
        <w:rPr>
          <w:rFonts w:hint="eastAsia" w:ascii="微软雅黑" w:hAnsi="Cambria" w:eastAsia="微软雅黑" w:cs="微软雅黑"/>
          <w:color w:val="000000"/>
          <w:sz w:val="24"/>
          <w:szCs w:val="24"/>
        </w:rPr>
        <w:t>的扫描入账</w:t>
      </w:r>
      <w:r>
        <w:rPr>
          <w:rFonts w:hint="eastAsia" w:ascii="微软雅黑" w:hAnsi="Cambria" w:eastAsia="微软雅黑" w:cs="微软雅黑"/>
          <w:color w:val="000000"/>
          <w:sz w:val="24"/>
          <w:szCs w:val="24"/>
          <w:lang w:val="zh-CN"/>
        </w:rPr>
        <w:t>：</w:t>
      </w:r>
    </w:p>
    <w:p w14:paraId="1E0F6CEB">
      <w:pPr>
        <w:autoSpaceDE w:val="0"/>
        <w:autoSpaceDN w:val="0"/>
        <w:adjustRightInd w:val="0"/>
        <w:spacing w:line="360" w:lineRule="auto"/>
        <w:jc w:val="left"/>
      </w:pPr>
      <w:r>
        <w:drawing>
          <wp:inline distT="0" distB="0" distL="114300" distR="114300">
            <wp:extent cx="5273040" cy="2781300"/>
            <wp:effectExtent l="0" t="0" r="3810" b="0"/>
            <wp:docPr id="8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 name="图片 7"/>
                    <pic:cNvPicPr>
                      <a:picLocks noChangeAspect="1"/>
                    </pic:cNvPicPr>
                  </pic:nvPicPr>
                  <pic:blipFill>
                    <a:blip r:embed="rId517"/>
                    <a:stretch>
                      <a:fillRect/>
                    </a:stretch>
                  </pic:blipFill>
                  <pic:spPr>
                    <a:xfrm>
                      <a:off x="0" y="0"/>
                      <a:ext cx="5273040" cy="2781300"/>
                    </a:xfrm>
                    <a:prstGeom prst="rect">
                      <a:avLst/>
                    </a:prstGeom>
                    <a:noFill/>
                    <a:ln>
                      <a:noFill/>
                    </a:ln>
                  </pic:spPr>
                </pic:pic>
              </a:graphicData>
            </a:graphic>
          </wp:inline>
        </w:drawing>
      </w:r>
    </w:p>
    <w:p w14:paraId="36730D02">
      <w:pPr>
        <w:autoSpaceDE w:val="0"/>
        <w:autoSpaceDN w:val="0"/>
        <w:adjustRightInd w:val="0"/>
        <w:spacing w:line="360" w:lineRule="auto"/>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2</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跳转至扫描录入界面，如下图：</w:t>
      </w:r>
    </w:p>
    <w:p w14:paraId="0467911D">
      <w:pPr>
        <w:autoSpaceDE w:val="0"/>
        <w:autoSpaceDN w:val="0"/>
        <w:adjustRightInd w:val="0"/>
        <w:spacing w:line="360" w:lineRule="auto"/>
        <w:jc w:val="center"/>
      </w:pPr>
      <w:r>
        <w:drawing>
          <wp:inline distT="0" distB="0" distL="114300" distR="114300">
            <wp:extent cx="2814320" cy="2341880"/>
            <wp:effectExtent l="0" t="0" r="5080" b="1270"/>
            <wp:docPr id="8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 name="图片 8"/>
                    <pic:cNvPicPr>
                      <a:picLocks noChangeAspect="1"/>
                    </pic:cNvPicPr>
                  </pic:nvPicPr>
                  <pic:blipFill>
                    <a:blip r:embed="rId518"/>
                    <a:stretch>
                      <a:fillRect/>
                    </a:stretch>
                  </pic:blipFill>
                  <pic:spPr>
                    <a:xfrm>
                      <a:off x="0" y="0"/>
                      <a:ext cx="2814320" cy="2341880"/>
                    </a:xfrm>
                    <a:prstGeom prst="rect">
                      <a:avLst/>
                    </a:prstGeom>
                    <a:noFill/>
                    <a:ln>
                      <a:noFill/>
                    </a:ln>
                  </pic:spPr>
                </pic:pic>
              </a:graphicData>
            </a:graphic>
          </wp:inline>
        </w:drawing>
      </w:r>
    </w:p>
    <w:p w14:paraId="26709744">
      <w:pPr>
        <w:autoSpaceDE w:val="0"/>
        <w:autoSpaceDN w:val="0"/>
        <w:adjustRightInd w:val="0"/>
        <w:spacing w:line="360" w:lineRule="auto"/>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3</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选择需要入账的发票来源（以税控发票为例），连接好扫描枪设备后，对准发票上方的二维码进行扫描操作，即可将票面信息自动填写入“发票代码、发票号码、开票日期”框中。选择是否入账（以是为例），填写入账所属期后，即可点击提交；</w:t>
      </w:r>
    </w:p>
    <w:p w14:paraId="137AEF1E">
      <w:pPr>
        <w:autoSpaceDE w:val="0"/>
        <w:autoSpaceDN w:val="0"/>
        <w:adjustRightInd w:val="0"/>
        <w:spacing w:line="360" w:lineRule="auto"/>
        <w:jc w:val="center"/>
      </w:pPr>
      <w:r>
        <w:drawing>
          <wp:inline distT="0" distB="0" distL="114300" distR="114300">
            <wp:extent cx="2522855" cy="2058670"/>
            <wp:effectExtent l="0" t="0" r="10795" b="17780"/>
            <wp:docPr id="8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 name="图片 10"/>
                    <pic:cNvPicPr>
                      <a:picLocks noChangeAspect="1"/>
                    </pic:cNvPicPr>
                  </pic:nvPicPr>
                  <pic:blipFill>
                    <a:blip r:embed="rId519"/>
                    <a:stretch>
                      <a:fillRect/>
                    </a:stretch>
                  </pic:blipFill>
                  <pic:spPr>
                    <a:xfrm>
                      <a:off x="0" y="0"/>
                      <a:ext cx="2522855" cy="2058670"/>
                    </a:xfrm>
                    <a:prstGeom prst="rect">
                      <a:avLst/>
                    </a:prstGeom>
                    <a:noFill/>
                    <a:ln>
                      <a:noFill/>
                    </a:ln>
                  </pic:spPr>
                </pic:pic>
              </a:graphicData>
            </a:graphic>
          </wp:inline>
        </w:drawing>
      </w:r>
    </w:p>
    <w:p w14:paraId="0C597A5D">
      <w:pPr>
        <w:autoSpaceDE w:val="0"/>
        <w:autoSpaceDN w:val="0"/>
        <w:adjustRightInd w:val="0"/>
        <w:spacing w:line="360" w:lineRule="auto"/>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4</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显示提交成功界面，如下图：</w:t>
      </w:r>
    </w:p>
    <w:p w14:paraId="03057C4A">
      <w:pPr>
        <w:autoSpaceDE w:val="0"/>
        <w:autoSpaceDN w:val="0"/>
        <w:adjustRightInd w:val="0"/>
        <w:spacing w:line="360" w:lineRule="auto"/>
        <w:jc w:val="center"/>
      </w:pPr>
      <w:r>
        <w:drawing>
          <wp:inline distT="0" distB="0" distL="114300" distR="114300">
            <wp:extent cx="2524125" cy="1562100"/>
            <wp:effectExtent l="0" t="0" r="9525" b="0"/>
            <wp:docPr id="82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 name="图片 11"/>
                    <pic:cNvPicPr>
                      <a:picLocks noChangeAspect="1"/>
                    </pic:cNvPicPr>
                  </pic:nvPicPr>
                  <pic:blipFill>
                    <a:blip r:embed="rId520"/>
                    <a:stretch>
                      <a:fillRect/>
                    </a:stretch>
                  </pic:blipFill>
                  <pic:spPr>
                    <a:xfrm>
                      <a:off x="0" y="0"/>
                      <a:ext cx="2524125" cy="1562100"/>
                    </a:xfrm>
                    <a:prstGeom prst="rect">
                      <a:avLst/>
                    </a:prstGeom>
                    <a:noFill/>
                    <a:ln>
                      <a:noFill/>
                    </a:ln>
                  </pic:spPr>
                </pic:pic>
              </a:graphicData>
            </a:graphic>
          </wp:inline>
        </w:drawing>
      </w:r>
    </w:p>
    <w:p w14:paraId="284B7048">
      <w:pPr>
        <w:autoSpaceDE w:val="0"/>
        <w:autoSpaceDN w:val="0"/>
        <w:adjustRightInd w:val="0"/>
        <w:spacing w:line="360" w:lineRule="auto"/>
      </w:pPr>
      <w:r>
        <w:rPr>
          <w:rFonts w:hint="eastAsia" w:ascii="微软雅黑" w:hAnsi="Cambria" w:eastAsia="微软雅黑" w:cs="微软雅黑"/>
          <w:color w:val="000000"/>
          <w:sz w:val="24"/>
          <w:szCs w:val="24"/>
        </w:rPr>
        <w:t>提交入账后的信息清单与上述情况相同，可参考上述步骤（7）（8）。</w:t>
      </w:r>
    </w:p>
    <w:p w14:paraId="754B9C68">
      <w:pPr>
        <w:numPr>
          <w:ilvl w:val="0"/>
          <w:numId w:val="9"/>
        </w:num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普通发票入账记录查询</w:t>
      </w:r>
    </w:p>
    <w:p w14:paraId="052773D2">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输入发票代码、发票号码（必须条件），点击“查询”按钮以查看发票入账记录：</w:t>
      </w:r>
    </w:p>
    <w:p w14:paraId="3C52FB92">
      <w:pPr>
        <w:autoSpaceDE w:val="0"/>
        <w:autoSpaceDN w:val="0"/>
        <w:adjustRightInd w:val="0"/>
        <w:spacing w:line="360" w:lineRule="auto"/>
        <w:jc w:val="left"/>
        <w:rPr>
          <w:rFonts w:ascii="微软雅黑" w:hAnsi="Cambria" w:eastAsia="微软雅黑" w:cs="微软雅黑"/>
          <w:color w:val="000000"/>
          <w:sz w:val="24"/>
          <w:szCs w:val="24"/>
          <w:lang w:val="zh-CN"/>
        </w:rPr>
      </w:pPr>
      <w:r>
        <w:drawing>
          <wp:inline distT="0" distB="0" distL="114300" distR="114300">
            <wp:extent cx="5265420" cy="3119120"/>
            <wp:effectExtent l="0" t="0" r="7620" b="5080"/>
            <wp:docPr id="7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图片 16"/>
                    <pic:cNvPicPr>
                      <a:picLocks noChangeAspect="1"/>
                    </pic:cNvPicPr>
                  </pic:nvPicPr>
                  <pic:blipFill>
                    <a:blip r:embed="rId521"/>
                    <a:stretch>
                      <a:fillRect/>
                    </a:stretch>
                  </pic:blipFill>
                  <pic:spPr>
                    <a:xfrm>
                      <a:off x="0" y="0"/>
                      <a:ext cx="5265420" cy="3119120"/>
                    </a:xfrm>
                    <a:prstGeom prst="rect">
                      <a:avLst/>
                    </a:prstGeom>
                    <a:noFill/>
                    <a:ln>
                      <a:noFill/>
                    </a:ln>
                  </pic:spPr>
                </pic:pic>
              </a:graphicData>
            </a:graphic>
          </wp:inline>
        </w:drawing>
      </w:r>
    </w:p>
    <w:p w14:paraId="37A9160C">
      <w:pPr>
        <w:numPr>
          <w:ilvl w:val="0"/>
          <w:numId w:val="37"/>
        </w:numPr>
        <w:autoSpaceDE w:val="0"/>
        <w:autoSpaceDN w:val="0"/>
        <w:adjustRightInd w:val="0"/>
        <w:spacing w:line="360" w:lineRule="auto"/>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发票入账状态查询</w:t>
      </w:r>
    </w:p>
    <w:p w14:paraId="443BE6CE">
      <w:pPr>
        <w:autoSpaceDE w:val="0"/>
        <w:autoSpaceDN w:val="0"/>
        <w:adjustRightInd w:val="0"/>
        <w:spacing w:line="360" w:lineRule="auto"/>
        <w:ind w:left="8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在此功能中分为上、下两个区域，即查询操作区域和查询结果区域。</w:t>
      </w:r>
    </w:p>
    <w:p w14:paraId="651FE20E">
      <w:pPr>
        <w:autoSpaceDE w:val="0"/>
        <w:autoSpaceDN w:val="0"/>
        <w:adjustRightInd w:val="0"/>
        <w:spacing w:line="360" w:lineRule="auto"/>
        <w:jc w:val="left"/>
        <w:rPr>
          <w:rFonts w:ascii="微软雅黑" w:hAnsi="Cambria" w:eastAsia="微软雅黑" w:cs="微软雅黑"/>
          <w:color w:val="000000"/>
          <w:sz w:val="24"/>
          <w:szCs w:val="24"/>
          <w:lang w:val="zh-CN"/>
        </w:rPr>
      </w:pPr>
      <w:r>
        <w:drawing>
          <wp:inline distT="0" distB="0" distL="114300" distR="114300">
            <wp:extent cx="5271770" cy="3291205"/>
            <wp:effectExtent l="0" t="0" r="1270" b="635"/>
            <wp:docPr id="74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图片 17"/>
                    <pic:cNvPicPr>
                      <a:picLocks noChangeAspect="1"/>
                    </pic:cNvPicPr>
                  </pic:nvPicPr>
                  <pic:blipFill>
                    <a:blip r:embed="rId522"/>
                    <a:stretch>
                      <a:fillRect/>
                    </a:stretch>
                  </pic:blipFill>
                  <pic:spPr>
                    <a:xfrm>
                      <a:off x="0" y="0"/>
                      <a:ext cx="5271770" cy="3291205"/>
                    </a:xfrm>
                    <a:prstGeom prst="rect">
                      <a:avLst/>
                    </a:prstGeom>
                    <a:noFill/>
                    <a:ln>
                      <a:noFill/>
                    </a:ln>
                  </pic:spPr>
                </pic:pic>
              </a:graphicData>
            </a:graphic>
          </wp:inline>
        </w:drawing>
      </w:r>
    </w:p>
    <w:p w14:paraId="65B54001">
      <w:pPr>
        <w:autoSpaceDE w:val="0"/>
        <w:autoSpaceDN w:val="0"/>
        <w:adjustRightInd w:val="0"/>
        <w:spacing w:line="360" w:lineRule="auto"/>
        <w:ind w:left="615"/>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输入发票信息后点击“查询”按钮显示查询结果：</w:t>
      </w:r>
    </w:p>
    <w:p w14:paraId="324470BD">
      <w:pPr>
        <w:autoSpaceDE w:val="0"/>
        <w:autoSpaceDN w:val="0"/>
        <w:adjustRightInd w:val="0"/>
        <w:spacing w:line="360" w:lineRule="auto"/>
        <w:jc w:val="left"/>
      </w:pPr>
      <w:r>
        <w:drawing>
          <wp:inline distT="0" distB="0" distL="114300" distR="114300">
            <wp:extent cx="5273675" cy="3401060"/>
            <wp:effectExtent l="0" t="0" r="14605" b="12700"/>
            <wp:docPr id="75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图片 18"/>
                    <pic:cNvPicPr>
                      <a:picLocks noChangeAspect="1"/>
                    </pic:cNvPicPr>
                  </pic:nvPicPr>
                  <pic:blipFill>
                    <a:blip r:embed="rId523"/>
                    <a:stretch>
                      <a:fillRect/>
                    </a:stretch>
                  </pic:blipFill>
                  <pic:spPr>
                    <a:xfrm>
                      <a:off x="0" y="0"/>
                      <a:ext cx="5273675" cy="3401060"/>
                    </a:xfrm>
                    <a:prstGeom prst="rect">
                      <a:avLst/>
                    </a:prstGeom>
                    <a:noFill/>
                    <a:ln>
                      <a:noFill/>
                    </a:ln>
                  </pic:spPr>
                </pic:pic>
              </a:graphicData>
            </a:graphic>
          </wp:inline>
        </w:drawing>
      </w:r>
    </w:p>
    <w:p w14:paraId="434B3306">
      <w:pPr>
        <w:autoSpaceDE w:val="0"/>
        <w:autoSpaceDN w:val="0"/>
        <w:adjustRightInd w:val="0"/>
        <w:spacing w:line="360" w:lineRule="auto"/>
        <w:jc w:val="left"/>
      </w:pPr>
    </w:p>
    <w:p w14:paraId="446C4CC8">
      <w:pPr>
        <w:autoSpaceDE w:val="0"/>
        <w:autoSpaceDN w:val="0"/>
        <w:adjustRightInd w:val="0"/>
        <w:spacing w:line="360" w:lineRule="auto"/>
        <w:jc w:val="left"/>
        <w:rPr>
          <w:rFonts w:ascii="微软雅黑" w:hAnsi="微软雅黑" w:eastAsia="微软雅黑" w:cs="微软雅黑"/>
          <w:sz w:val="24"/>
          <w:szCs w:val="24"/>
        </w:rPr>
      </w:pPr>
      <w:r>
        <w:rPr>
          <w:rFonts w:hint="eastAsia" w:ascii="微软雅黑" w:hAnsi="微软雅黑" w:eastAsia="微软雅黑" w:cs="微软雅黑"/>
          <w:sz w:val="24"/>
          <w:szCs w:val="24"/>
        </w:rPr>
        <w:t>3、发票入账状态导出</w:t>
      </w:r>
    </w:p>
    <w:p w14:paraId="74B84F5A">
      <w:pPr>
        <w:autoSpaceDE w:val="0"/>
        <w:autoSpaceDN w:val="0"/>
        <w:adjustRightInd w:val="0"/>
        <w:spacing w:line="360" w:lineRule="auto"/>
        <w:jc w:val="left"/>
        <w:rPr>
          <w:rFonts w:ascii="微软雅黑" w:hAnsi="微软雅黑" w:eastAsia="微软雅黑" w:cs="微软雅黑"/>
          <w:sz w:val="24"/>
          <w:szCs w:val="24"/>
        </w:rPr>
      </w:pPr>
      <w:r>
        <w:rPr>
          <w:rFonts w:hint="eastAsia" w:ascii="微软雅黑" w:hAnsi="微软雅黑" w:eastAsia="微软雅黑" w:cs="微软雅黑"/>
          <w:sz w:val="24"/>
          <w:szCs w:val="24"/>
        </w:rPr>
        <w:t>（1）输入发票信息后点击“导出”按钮导出入账结果：</w:t>
      </w:r>
    </w:p>
    <w:p w14:paraId="6ADF5C26">
      <w:pPr>
        <w:autoSpaceDE w:val="0"/>
        <w:autoSpaceDN w:val="0"/>
        <w:adjustRightInd w:val="0"/>
        <w:spacing w:line="360" w:lineRule="auto"/>
        <w:jc w:val="left"/>
        <w:rPr>
          <w:rFonts w:ascii="微软雅黑" w:hAnsi="微软雅黑" w:eastAsia="微软雅黑" w:cs="微软雅黑"/>
          <w:sz w:val="24"/>
          <w:szCs w:val="24"/>
        </w:rPr>
      </w:pPr>
      <w:r>
        <w:drawing>
          <wp:inline distT="0" distB="0" distL="114300" distR="114300">
            <wp:extent cx="5276850" cy="1409700"/>
            <wp:effectExtent l="0" t="0" r="0" b="0"/>
            <wp:docPr id="764" name="图片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图片 560"/>
                    <pic:cNvPicPr>
                      <a:picLocks noChangeAspect="1"/>
                    </pic:cNvPicPr>
                  </pic:nvPicPr>
                  <pic:blipFill>
                    <a:blip r:embed="rId524"/>
                    <a:stretch>
                      <a:fillRect/>
                    </a:stretch>
                  </pic:blipFill>
                  <pic:spPr>
                    <a:xfrm>
                      <a:off x="0" y="0"/>
                      <a:ext cx="5276850" cy="1409700"/>
                    </a:xfrm>
                    <a:prstGeom prst="rect">
                      <a:avLst/>
                    </a:prstGeom>
                    <a:noFill/>
                    <a:ln>
                      <a:noFill/>
                    </a:ln>
                  </pic:spPr>
                </pic:pic>
              </a:graphicData>
            </a:graphic>
          </wp:inline>
        </w:drawing>
      </w:r>
    </w:p>
    <w:p w14:paraId="63E83593">
      <w:pPr>
        <w:pStyle w:val="3"/>
        <w:numPr>
          <w:ilvl w:val="1"/>
          <w:numId w:val="0"/>
        </w:numPr>
        <w:ind w:left="576" w:hanging="576"/>
        <w:rPr>
          <w:color w:val="000000"/>
        </w:rPr>
      </w:pPr>
      <w:bookmarkStart w:id="674" w:name="_Toc32710"/>
      <w:bookmarkStart w:id="675" w:name="_Toc36150228"/>
      <w:r>
        <w:rPr>
          <w:rFonts w:hint="eastAsia"/>
          <w:color w:val="000000"/>
        </w:rPr>
        <w:t>14.4发票勾选入账</w:t>
      </w:r>
      <w:bookmarkEnd w:id="674"/>
    </w:p>
    <w:p w14:paraId="2F56CB2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此功能可对</w:t>
      </w:r>
      <w:r>
        <w:rPr>
          <w:rFonts w:hint="eastAsia" w:ascii="微软雅黑" w:hAnsi="Cambria" w:eastAsia="微软雅黑" w:cs="微软雅黑"/>
          <w:color w:val="000000"/>
          <w:sz w:val="24"/>
          <w:szCs w:val="24"/>
        </w:rPr>
        <w:t>单张或多张</w:t>
      </w:r>
      <w:r>
        <w:rPr>
          <w:rFonts w:hint="eastAsia" w:ascii="微软雅黑" w:hAnsi="Cambria" w:eastAsia="微软雅黑" w:cs="微软雅黑"/>
          <w:color w:val="000000"/>
          <w:sz w:val="24"/>
          <w:szCs w:val="24"/>
          <w:lang w:val="zh-CN"/>
        </w:rPr>
        <w:t>发票进行发票</w:t>
      </w:r>
      <w:r>
        <w:rPr>
          <w:rFonts w:hint="eastAsia" w:ascii="微软雅黑" w:hAnsi="Cambria" w:eastAsia="微软雅黑" w:cs="微软雅黑"/>
          <w:color w:val="000000"/>
          <w:sz w:val="24"/>
          <w:szCs w:val="24"/>
        </w:rPr>
        <w:t>勾选入账</w:t>
      </w:r>
      <w:r>
        <w:rPr>
          <w:rFonts w:hint="eastAsia" w:ascii="微软雅黑" w:hAnsi="Cambria" w:eastAsia="微软雅黑" w:cs="微软雅黑"/>
          <w:color w:val="000000"/>
          <w:sz w:val="24"/>
          <w:szCs w:val="24"/>
          <w:lang w:val="zh-CN"/>
        </w:rPr>
        <w:t>以及发票入账状态的查询</w:t>
      </w:r>
    </w:p>
    <w:p w14:paraId="35B65901">
      <w:pPr>
        <w:autoSpaceDE w:val="0"/>
        <w:autoSpaceDN w:val="0"/>
        <w:adjustRightInd w:val="0"/>
        <w:spacing w:line="360" w:lineRule="auto"/>
        <w:ind w:left="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1、可入账的</w:t>
      </w:r>
      <w:r>
        <w:rPr>
          <w:rFonts w:hint="eastAsia" w:ascii="微软雅黑" w:hAnsi="Cambria" w:eastAsia="微软雅黑" w:cs="微软雅黑"/>
          <w:color w:val="000000"/>
          <w:sz w:val="24"/>
          <w:szCs w:val="24"/>
          <w:lang w:val="zh-CN"/>
        </w:rPr>
        <w:t>发票</w:t>
      </w:r>
      <w:r>
        <w:rPr>
          <w:rFonts w:hint="eastAsia" w:ascii="微软雅黑" w:hAnsi="Cambria" w:eastAsia="微软雅黑" w:cs="微软雅黑"/>
          <w:color w:val="000000"/>
          <w:sz w:val="24"/>
          <w:szCs w:val="24"/>
        </w:rPr>
        <w:t>查询</w:t>
      </w:r>
    </w:p>
    <w:p w14:paraId="627F3904">
      <w:pPr>
        <w:autoSpaceDE w:val="0"/>
        <w:autoSpaceDN w:val="0"/>
        <w:adjustRightInd w:val="0"/>
        <w:spacing w:line="360" w:lineRule="auto"/>
        <w:ind w:left="8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在此功能中分为上、下两个区域，即查询操作区域和查询结果区域。</w:t>
      </w:r>
    </w:p>
    <w:p w14:paraId="206B1F80">
      <w:r>
        <w:drawing>
          <wp:inline distT="0" distB="0" distL="0" distR="0">
            <wp:extent cx="5274310" cy="3338195"/>
            <wp:effectExtent l="0" t="0" r="2540" b="0"/>
            <wp:docPr id="2574" name="图片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4" name="图片 2574"/>
                    <pic:cNvPicPr>
                      <a:picLocks noChangeAspect="1"/>
                    </pic:cNvPicPr>
                  </pic:nvPicPr>
                  <pic:blipFill>
                    <a:blip r:embed="rId525"/>
                    <a:stretch>
                      <a:fillRect/>
                    </a:stretch>
                  </pic:blipFill>
                  <pic:spPr>
                    <a:xfrm>
                      <a:off x="0" y="0"/>
                      <a:ext cx="5274310" cy="3338195"/>
                    </a:xfrm>
                    <a:prstGeom prst="rect">
                      <a:avLst/>
                    </a:prstGeom>
                  </pic:spPr>
                </pic:pic>
              </a:graphicData>
            </a:graphic>
          </wp:inline>
        </w:drawing>
      </w:r>
    </w:p>
    <w:p w14:paraId="2F05F980">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rPr>
        <w:t>可入账</w:t>
      </w:r>
      <w:r>
        <w:rPr>
          <w:rFonts w:hint="eastAsia" w:ascii="微软雅黑" w:hAnsi="Cambria" w:eastAsia="微软雅黑" w:cs="微软雅黑"/>
          <w:color w:val="000000"/>
          <w:sz w:val="24"/>
          <w:szCs w:val="24"/>
          <w:lang w:val="zh-CN"/>
        </w:rPr>
        <w:t>发票查询</w:t>
      </w:r>
    </w:p>
    <w:p w14:paraId="1D777B40">
      <w:pPr>
        <w:autoSpaceDE w:val="0"/>
        <w:autoSpaceDN w:val="0"/>
        <w:adjustRightInd w:val="0"/>
        <w:spacing w:line="360" w:lineRule="auto"/>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1</w:t>
      </w:r>
      <w:r>
        <w:rPr>
          <w:rFonts w:hint="eastAsia" w:ascii="微软雅黑" w:hAnsi="Cambria" w:eastAsia="微软雅黑" w:cs="微软雅黑"/>
          <w:color w:val="000000"/>
          <w:sz w:val="24"/>
          <w:szCs w:val="24"/>
          <w:lang w:val="zh-CN"/>
        </w:rPr>
        <w:t>）此功能可对发票进行入账</w:t>
      </w:r>
      <w:r>
        <w:rPr>
          <w:rFonts w:hint="eastAsia" w:ascii="微软雅黑" w:hAnsi="Cambria" w:eastAsia="微软雅黑" w:cs="微软雅黑"/>
          <w:color w:val="000000"/>
          <w:sz w:val="24"/>
          <w:szCs w:val="24"/>
        </w:rPr>
        <w:t>勾选前做</w:t>
      </w:r>
      <w:r>
        <w:rPr>
          <w:rFonts w:hint="eastAsia" w:ascii="微软雅黑" w:hAnsi="Cambria" w:eastAsia="微软雅黑" w:cs="微软雅黑"/>
          <w:color w:val="000000"/>
          <w:sz w:val="24"/>
          <w:szCs w:val="24"/>
          <w:lang w:val="zh-CN"/>
        </w:rPr>
        <w:t>查询</w:t>
      </w:r>
      <w:r>
        <w:rPr>
          <w:rFonts w:hint="eastAsia" w:ascii="微软雅黑" w:hAnsi="Cambria" w:eastAsia="微软雅黑" w:cs="微软雅黑"/>
          <w:color w:val="000000"/>
          <w:sz w:val="24"/>
          <w:szCs w:val="24"/>
        </w:rPr>
        <w:t>功能，如下图：（以税控发票-增值税普通发票为例）</w:t>
      </w:r>
    </w:p>
    <w:p w14:paraId="1A073528">
      <w:pPr>
        <w:autoSpaceDE w:val="0"/>
        <w:autoSpaceDN w:val="0"/>
        <w:adjustRightInd w:val="0"/>
        <w:spacing w:line="360" w:lineRule="auto"/>
        <w:rPr>
          <w:rFonts w:ascii="微软雅黑" w:hAnsi="Cambria" w:eastAsia="微软雅黑" w:cs="微软雅黑"/>
          <w:color w:val="000000"/>
          <w:sz w:val="24"/>
          <w:szCs w:val="24"/>
        </w:rPr>
      </w:pPr>
      <w:r>
        <w:drawing>
          <wp:inline distT="0" distB="0" distL="0" distR="0">
            <wp:extent cx="5274310" cy="3383915"/>
            <wp:effectExtent l="0" t="0" r="2540" b="6985"/>
            <wp:docPr id="2575" name="图片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5" name="图片 2575"/>
                    <pic:cNvPicPr>
                      <a:picLocks noChangeAspect="1"/>
                    </pic:cNvPicPr>
                  </pic:nvPicPr>
                  <pic:blipFill>
                    <a:blip r:embed="rId526"/>
                    <a:stretch>
                      <a:fillRect/>
                    </a:stretch>
                  </pic:blipFill>
                  <pic:spPr>
                    <a:xfrm>
                      <a:off x="0" y="0"/>
                      <a:ext cx="5274310" cy="3383915"/>
                    </a:xfrm>
                    <a:prstGeom prst="rect">
                      <a:avLst/>
                    </a:prstGeom>
                  </pic:spPr>
                </pic:pic>
              </a:graphicData>
            </a:graphic>
          </wp:inline>
        </w:drawing>
      </w:r>
    </w:p>
    <w:p w14:paraId="335AFE1D">
      <w:pPr>
        <w:autoSpaceDE w:val="0"/>
        <w:autoSpaceDN w:val="0"/>
        <w:adjustRightInd w:val="0"/>
        <w:spacing w:line="360" w:lineRule="auto"/>
        <w:ind w:left="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（2）选中查询结果列表中发票信息前方的复选框，点击下方提交按钮：</w:t>
      </w:r>
    </w:p>
    <w:p w14:paraId="5A5FDB52">
      <w:pPr>
        <w:autoSpaceDE w:val="0"/>
        <w:autoSpaceDN w:val="0"/>
        <w:adjustRightInd w:val="0"/>
        <w:spacing w:line="360" w:lineRule="auto"/>
      </w:pPr>
      <w:r>
        <w:drawing>
          <wp:inline distT="0" distB="0" distL="114300" distR="114300">
            <wp:extent cx="5274310" cy="1108710"/>
            <wp:effectExtent l="0" t="0" r="2540" b="15240"/>
            <wp:docPr id="8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 name="图片 16"/>
                    <pic:cNvPicPr>
                      <a:picLocks noChangeAspect="1"/>
                    </pic:cNvPicPr>
                  </pic:nvPicPr>
                  <pic:blipFill>
                    <a:blip r:embed="rId527"/>
                    <a:stretch>
                      <a:fillRect/>
                    </a:stretch>
                  </pic:blipFill>
                  <pic:spPr>
                    <a:xfrm>
                      <a:off x="0" y="0"/>
                      <a:ext cx="5274310" cy="1108710"/>
                    </a:xfrm>
                    <a:prstGeom prst="rect">
                      <a:avLst/>
                    </a:prstGeom>
                    <a:noFill/>
                    <a:ln>
                      <a:noFill/>
                    </a:ln>
                  </pic:spPr>
                </pic:pic>
              </a:graphicData>
            </a:graphic>
          </wp:inline>
        </w:drawing>
      </w:r>
    </w:p>
    <w:p w14:paraId="544C49A2">
      <w:pPr>
        <w:autoSpaceDE w:val="0"/>
        <w:autoSpaceDN w:val="0"/>
        <w:adjustRightInd w:val="0"/>
        <w:spacing w:line="360" w:lineRule="auto"/>
        <w:ind w:left="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（3）弹框至确认提交界面：</w:t>
      </w:r>
    </w:p>
    <w:p w14:paraId="12403C58">
      <w:pPr>
        <w:jc w:val="center"/>
      </w:pPr>
      <w:r>
        <w:drawing>
          <wp:inline distT="0" distB="0" distL="114300" distR="114300">
            <wp:extent cx="2524125" cy="1504950"/>
            <wp:effectExtent l="0" t="0" r="9525" b="0"/>
            <wp:docPr id="8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 name="图片 17"/>
                    <pic:cNvPicPr>
                      <a:picLocks noChangeAspect="1"/>
                    </pic:cNvPicPr>
                  </pic:nvPicPr>
                  <pic:blipFill>
                    <a:blip r:embed="rId528"/>
                    <a:stretch>
                      <a:fillRect/>
                    </a:stretch>
                  </pic:blipFill>
                  <pic:spPr>
                    <a:xfrm>
                      <a:off x="0" y="0"/>
                      <a:ext cx="2524125" cy="1504950"/>
                    </a:xfrm>
                    <a:prstGeom prst="rect">
                      <a:avLst/>
                    </a:prstGeom>
                    <a:noFill/>
                    <a:ln>
                      <a:noFill/>
                    </a:ln>
                  </pic:spPr>
                </pic:pic>
              </a:graphicData>
            </a:graphic>
          </wp:inline>
        </w:drawing>
      </w:r>
    </w:p>
    <w:p w14:paraId="6008D2B5">
      <w:pPr>
        <w:autoSpaceDE w:val="0"/>
        <w:autoSpaceDN w:val="0"/>
        <w:adjustRightInd w:val="0"/>
        <w:spacing w:line="360" w:lineRule="auto"/>
        <w:ind w:left="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（4）点击确认按钮后，提交成功提示：</w:t>
      </w:r>
    </w:p>
    <w:p w14:paraId="32D7E3CC">
      <w:pPr>
        <w:autoSpaceDE w:val="0"/>
        <w:autoSpaceDN w:val="0"/>
        <w:adjustRightInd w:val="0"/>
        <w:spacing w:line="360" w:lineRule="auto"/>
        <w:ind w:left="420"/>
        <w:jc w:val="center"/>
      </w:pPr>
      <w:r>
        <w:drawing>
          <wp:inline distT="0" distB="0" distL="114300" distR="114300">
            <wp:extent cx="2562225" cy="1514475"/>
            <wp:effectExtent l="0" t="0" r="9525" b="9525"/>
            <wp:docPr id="8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 name="图片 19"/>
                    <pic:cNvPicPr>
                      <a:picLocks noChangeAspect="1"/>
                    </pic:cNvPicPr>
                  </pic:nvPicPr>
                  <pic:blipFill>
                    <a:blip r:embed="rId529"/>
                    <a:stretch>
                      <a:fillRect/>
                    </a:stretch>
                  </pic:blipFill>
                  <pic:spPr>
                    <a:xfrm>
                      <a:off x="0" y="0"/>
                      <a:ext cx="2562225" cy="1514475"/>
                    </a:xfrm>
                    <a:prstGeom prst="rect">
                      <a:avLst/>
                    </a:prstGeom>
                    <a:noFill/>
                    <a:ln>
                      <a:noFill/>
                    </a:ln>
                  </pic:spPr>
                </pic:pic>
              </a:graphicData>
            </a:graphic>
          </wp:inline>
        </w:drawing>
      </w:r>
    </w:p>
    <w:p w14:paraId="2027BEFE">
      <w:pPr>
        <w:autoSpaceDE w:val="0"/>
        <w:autoSpaceDN w:val="0"/>
        <w:adjustRightInd w:val="0"/>
        <w:spacing w:line="360" w:lineRule="auto"/>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（5）设置好查询条件后，可在入账状态为“已入账”中查询当前发票的入账情况状态，如下图：</w:t>
      </w:r>
    </w:p>
    <w:p w14:paraId="6284D8BC">
      <w:pPr>
        <w:autoSpaceDE w:val="0"/>
        <w:autoSpaceDN w:val="0"/>
        <w:adjustRightInd w:val="0"/>
        <w:spacing w:line="360" w:lineRule="auto"/>
        <w:rPr>
          <w:rFonts w:ascii="微软雅黑" w:hAnsi="Cambria" w:eastAsia="微软雅黑" w:cs="微软雅黑"/>
          <w:color w:val="000000"/>
          <w:sz w:val="24"/>
          <w:szCs w:val="24"/>
        </w:rPr>
      </w:pPr>
      <w:r>
        <w:drawing>
          <wp:inline distT="0" distB="0" distL="114300" distR="114300">
            <wp:extent cx="5267960" cy="2380615"/>
            <wp:effectExtent l="0" t="0" r="8890" b="635"/>
            <wp:docPr id="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
                    <pic:cNvPicPr>
                      <a:picLocks noChangeAspect="1"/>
                    </pic:cNvPicPr>
                  </pic:nvPicPr>
                  <pic:blipFill>
                    <a:blip r:embed="rId530"/>
                    <a:stretch>
                      <a:fillRect/>
                    </a:stretch>
                  </pic:blipFill>
                  <pic:spPr>
                    <a:xfrm>
                      <a:off x="0" y="0"/>
                      <a:ext cx="5267960" cy="2380615"/>
                    </a:xfrm>
                    <a:prstGeom prst="rect">
                      <a:avLst/>
                    </a:prstGeom>
                    <a:noFill/>
                    <a:ln>
                      <a:noFill/>
                    </a:ln>
                  </pic:spPr>
                </pic:pic>
              </a:graphicData>
            </a:graphic>
          </wp:inline>
        </w:drawing>
      </w:r>
    </w:p>
    <w:p w14:paraId="2B197F99">
      <w:pPr>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 xml:space="preserve">   （6）若想要撤销该发票的入账操作，即可在当前页面中，点击复选框中的对号，状态置成空，点击提交按钮，可完成此需求。</w:t>
      </w:r>
    </w:p>
    <w:p w14:paraId="7C87460E">
      <w:r>
        <w:drawing>
          <wp:inline distT="0" distB="0" distL="114300" distR="114300">
            <wp:extent cx="5271135" cy="986155"/>
            <wp:effectExtent l="0" t="0" r="5715" b="4445"/>
            <wp:docPr id="8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 name="图片 21"/>
                    <pic:cNvPicPr>
                      <a:picLocks noChangeAspect="1"/>
                    </pic:cNvPicPr>
                  </pic:nvPicPr>
                  <pic:blipFill>
                    <a:blip r:embed="rId531"/>
                    <a:stretch>
                      <a:fillRect/>
                    </a:stretch>
                  </pic:blipFill>
                  <pic:spPr>
                    <a:xfrm>
                      <a:off x="0" y="0"/>
                      <a:ext cx="5271135" cy="986155"/>
                    </a:xfrm>
                    <a:prstGeom prst="rect">
                      <a:avLst/>
                    </a:prstGeom>
                    <a:noFill/>
                    <a:ln>
                      <a:noFill/>
                    </a:ln>
                  </pic:spPr>
                </pic:pic>
              </a:graphicData>
            </a:graphic>
          </wp:inline>
        </w:drawing>
      </w:r>
    </w:p>
    <w:p w14:paraId="0BAC6D6B">
      <w:pPr>
        <w:jc w:val="center"/>
      </w:pPr>
      <w:r>
        <w:drawing>
          <wp:inline distT="0" distB="0" distL="114300" distR="114300">
            <wp:extent cx="2562225" cy="1524000"/>
            <wp:effectExtent l="0" t="0" r="9525" b="0"/>
            <wp:docPr id="8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 name="图片 22"/>
                    <pic:cNvPicPr>
                      <a:picLocks noChangeAspect="1"/>
                    </pic:cNvPicPr>
                  </pic:nvPicPr>
                  <pic:blipFill>
                    <a:blip r:embed="rId532"/>
                    <a:stretch>
                      <a:fillRect/>
                    </a:stretch>
                  </pic:blipFill>
                  <pic:spPr>
                    <a:xfrm>
                      <a:off x="0" y="0"/>
                      <a:ext cx="2562225" cy="1524000"/>
                    </a:xfrm>
                    <a:prstGeom prst="rect">
                      <a:avLst/>
                    </a:prstGeom>
                    <a:noFill/>
                    <a:ln>
                      <a:noFill/>
                    </a:ln>
                  </pic:spPr>
                </pic:pic>
              </a:graphicData>
            </a:graphic>
          </wp:inline>
        </w:drawing>
      </w:r>
    </w:p>
    <w:p w14:paraId="735067A9"/>
    <w:p w14:paraId="34E02593">
      <w:pPr>
        <w:pStyle w:val="3"/>
        <w:numPr>
          <w:ilvl w:val="1"/>
          <w:numId w:val="0"/>
        </w:numPr>
        <w:ind w:left="576" w:hanging="576"/>
        <w:rPr>
          <w:color w:val="000000"/>
        </w:rPr>
      </w:pPr>
      <w:bookmarkStart w:id="676" w:name="_Toc25564"/>
      <w:r>
        <w:rPr>
          <w:rFonts w:hint="eastAsia"/>
          <w:color w:val="000000"/>
        </w:rPr>
        <w:t>14.5红字申请确认</w:t>
      </w:r>
      <w:bookmarkEnd w:id="676"/>
    </w:p>
    <w:p w14:paraId="22BA8574">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当受票方企业收到数电票，开票方企业对全电蓝字发票发起红冲后，受票方企业可以通过此功能查询相关的“红字申请信息”，并对其进行确认或否认的操作。确认后，开票方企业可以对全电蓝字发票开具红字发票。</w:t>
      </w:r>
    </w:p>
    <w:p w14:paraId="1509B582">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color w:val="000000"/>
          <w:sz w:val="24"/>
          <w:szCs w:val="24"/>
        </w:rPr>
        <w:t>红字申请确认</w:t>
      </w:r>
      <w:r>
        <w:rPr>
          <w:rFonts w:hint="eastAsia" w:ascii="微软雅黑" w:hAnsi="Cambria" w:eastAsia="微软雅黑" w:cs="微软雅黑"/>
          <w:color w:val="000000"/>
          <w:sz w:val="24"/>
          <w:szCs w:val="24"/>
          <w:lang w:val="zh-CN"/>
        </w:rPr>
        <w:t>功能支持录入发票</w:t>
      </w:r>
      <w:r>
        <w:rPr>
          <w:rFonts w:hint="eastAsia" w:ascii="微软雅黑" w:hAnsi="Cambria" w:eastAsia="微软雅黑" w:cs="微软雅黑"/>
          <w:color w:val="000000"/>
          <w:sz w:val="24"/>
          <w:szCs w:val="24"/>
        </w:rPr>
        <w:t>号</w:t>
      </w:r>
      <w:r>
        <w:rPr>
          <w:rFonts w:hint="eastAsia" w:ascii="微软雅黑" w:hAnsi="Cambria" w:eastAsia="微软雅黑" w:cs="微软雅黑"/>
          <w:color w:val="000000"/>
          <w:sz w:val="24"/>
          <w:szCs w:val="24"/>
          <w:lang w:val="zh-CN"/>
        </w:rPr>
        <w:t>码、</w:t>
      </w:r>
      <w:r>
        <w:rPr>
          <w:rFonts w:hint="eastAsia" w:ascii="微软雅黑" w:hAnsi="Cambria" w:eastAsia="微软雅黑" w:cs="微软雅黑"/>
          <w:color w:val="000000"/>
          <w:sz w:val="24"/>
          <w:szCs w:val="24"/>
        </w:rPr>
        <w:t>销方税号</w:t>
      </w:r>
      <w:r>
        <w:rPr>
          <w:rFonts w:hint="eastAsia" w:ascii="微软雅黑" w:hAnsi="Cambria" w:eastAsia="微软雅黑" w:cs="微软雅黑"/>
          <w:color w:val="000000"/>
          <w:sz w:val="24"/>
          <w:szCs w:val="24"/>
          <w:lang w:val="zh-CN"/>
        </w:rPr>
        <w:t>等条件，实现</w:t>
      </w:r>
      <w:r>
        <w:rPr>
          <w:rFonts w:hint="eastAsia" w:ascii="微软雅黑" w:hAnsi="Cambria" w:eastAsia="微软雅黑" w:cs="微软雅黑"/>
          <w:color w:val="000000"/>
          <w:sz w:val="24"/>
          <w:szCs w:val="24"/>
        </w:rPr>
        <w:t>查询红字发票申请信息及确认红字申请的</w:t>
      </w:r>
      <w:r>
        <w:rPr>
          <w:rFonts w:hint="eastAsia" w:ascii="微软雅黑" w:hAnsi="Cambria" w:eastAsia="微软雅黑" w:cs="微软雅黑"/>
          <w:color w:val="000000"/>
          <w:sz w:val="24"/>
          <w:szCs w:val="24"/>
          <w:lang w:val="zh-CN"/>
        </w:rPr>
        <w:t>的功能。</w:t>
      </w:r>
      <w:r>
        <w:rPr>
          <w:rFonts w:hint="eastAsia" w:ascii="微软雅黑" w:hAnsi="Cambria" w:eastAsia="微软雅黑" w:cs="微软雅黑"/>
          <w:sz w:val="24"/>
          <w:szCs w:val="24"/>
          <w:lang w:val="zh-CN"/>
        </w:rPr>
        <w:t>该功能页面如下图所示：</w:t>
      </w:r>
    </w:p>
    <w:p w14:paraId="64EEAECD">
      <w:pPr>
        <w:autoSpaceDE w:val="0"/>
        <w:autoSpaceDN w:val="0"/>
        <w:adjustRightInd w:val="0"/>
        <w:spacing w:line="360" w:lineRule="auto"/>
      </w:pPr>
      <w:r>
        <w:drawing>
          <wp:inline distT="0" distB="0" distL="114300" distR="114300">
            <wp:extent cx="5269230" cy="2771140"/>
            <wp:effectExtent l="0" t="0" r="3810" b="2540"/>
            <wp:docPr id="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1"/>
                    <pic:cNvPicPr>
                      <a:picLocks noChangeAspect="1"/>
                    </pic:cNvPicPr>
                  </pic:nvPicPr>
                  <pic:blipFill>
                    <a:blip r:embed="rId533"/>
                    <a:stretch>
                      <a:fillRect/>
                    </a:stretch>
                  </pic:blipFill>
                  <pic:spPr>
                    <a:xfrm>
                      <a:off x="0" y="0"/>
                      <a:ext cx="5269230" cy="2771140"/>
                    </a:xfrm>
                    <a:prstGeom prst="rect">
                      <a:avLst/>
                    </a:prstGeom>
                    <a:noFill/>
                    <a:ln>
                      <a:noFill/>
                    </a:ln>
                  </pic:spPr>
                </pic:pic>
              </a:graphicData>
            </a:graphic>
          </wp:inline>
        </w:drawing>
      </w:r>
    </w:p>
    <w:p w14:paraId="1FFF26C9">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在此功能中分为上、下两个区域，即查询条件区域和</w:t>
      </w:r>
      <w:r>
        <w:rPr>
          <w:rFonts w:hint="eastAsia" w:ascii="微软雅黑" w:hAnsi="Cambria" w:eastAsia="微软雅黑" w:cs="微软雅黑"/>
          <w:sz w:val="24"/>
          <w:szCs w:val="24"/>
        </w:rPr>
        <w:t>结果列表</w:t>
      </w:r>
      <w:r>
        <w:rPr>
          <w:rFonts w:hint="eastAsia" w:ascii="微软雅黑" w:hAnsi="Cambria" w:eastAsia="微软雅黑" w:cs="微软雅黑"/>
          <w:sz w:val="24"/>
          <w:szCs w:val="24"/>
          <w:lang w:val="zh-CN"/>
        </w:rPr>
        <w:t>区域。</w:t>
      </w:r>
    </w:p>
    <w:p w14:paraId="4F1D8E52">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1、上部分的查询条件区域的条件包括：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37DB3B61">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65104250">
            <w:pPr>
              <w:tabs>
                <w:tab w:val="center" w:pos="1867"/>
              </w:tabs>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4A8954AA">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2CAFC9D1">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备注</w:t>
            </w:r>
          </w:p>
        </w:tc>
      </w:tr>
      <w:tr w14:paraId="1775AF2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53CAA49">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11984B9B">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rPr>
              <w:t>20</w:t>
            </w:r>
            <w:r>
              <w:rPr>
                <w:rFonts w:hint="eastAsia" w:ascii="微软雅黑" w:hAnsi="Cambria" w:eastAsia="微软雅黑" w:cs="微软雅黑"/>
                <w:sz w:val="24"/>
                <w:szCs w:val="24"/>
                <w:lang w:val="zh-CN"/>
              </w:rPr>
              <w:t>位数字</w:t>
            </w:r>
          </w:p>
        </w:tc>
        <w:tc>
          <w:tcPr>
            <w:tcW w:w="4176" w:type="dxa"/>
            <w:tcBorders>
              <w:top w:val="single" w:color="000000" w:sz="2" w:space="0"/>
              <w:left w:val="single" w:color="000000" w:sz="2" w:space="0"/>
              <w:bottom w:val="single" w:color="000000" w:sz="2" w:space="0"/>
              <w:right w:val="single" w:color="000000" w:sz="2" w:space="0"/>
            </w:tcBorders>
          </w:tcPr>
          <w:p w14:paraId="23DDDB42">
            <w:pPr>
              <w:autoSpaceDE w:val="0"/>
              <w:autoSpaceDN w:val="0"/>
              <w:adjustRightInd w:val="0"/>
              <w:spacing w:line="360" w:lineRule="auto"/>
              <w:jc w:val="left"/>
              <w:rPr>
                <w:rFonts w:ascii="宋体" w:hAnsi="Cambria" w:cs="宋体"/>
                <w:lang w:val="zh-CN"/>
              </w:rPr>
            </w:pPr>
            <w:r>
              <w:rPr>
                <w:rFonts w:hint="eastAsia" w:ascii="微软雅黑" w:hAnsi="Cambria" w:eastAsia="微软雅黑" w:cs="微软雅黑"/>
                <w:sz w:val="24"/>
                <w:szCs w:val="24"/>
                <w:lang w:val="zh-CN"/>
              </w:rPr>
              <w:t>默认为空，如果要精确查询单张发票的功能，则发票号码必须输入完整，否则留空即可</w:t>
            </w:r>
          </w:p>
        </w:tc>
      </w:tr>
      <w:tr w14:paraId="2B607BC6">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073BDDF">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销方税号</w:t>
            </w:r>
          </w:p>
        </w:tc>
        <w:tc>
          <w:tcPr>
            <w:tcW w:w="2268" w:type="dxa"/>
            <w:tcBorders>
              <w:top w:val="single" w:color="000000" w:sz="2" w:space="0"/>
              <w:left w:val="single" w:color="000000" w:sz="2" w:space="0"/>
              <w:bottom w:val="single" w:color="000000" w:sz="2" w:space="0"/>
              <w:right w:val="single" w:color="000000" w:sz="2" w:space="0"/>
            </w:tcBorders>
          </w:tcPr>
          <w:p w14:paraId="67B9F9E9">
            <w:pPr>
              <w:autoSpaceDE w:val="0"/>
              <w:autoSpaceDN w:val="0"/>
              <w:adjustRightInd w:val="0"/>
              <w:spacing w:line="360" w:lineRule="auto"/>
              <w:rPr>
                <w:rFonts w:ascii="宋体" w:hAnsi="Cambria" w:cs="宋体"/>
                <w:lang w:val="zh-CN"/>
              </w:rPr>
            </w:pPr>
            <w:r>
              <w:rPr>
                <w:rFonts w:ascii="微软雅黑" w:hAnsi="Cambria" w:eastAsia="微软雅黑" w:cs="微软雅黑"/>
                <w:sz w:val="24"/>
                <w:szCs w:val="24"/>
                <w:lang w:val="zh-CN"/>
              </w:rPr>
              <w:t>15</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17</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18</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20</w:t>
            </w:r>
            <w:r>
              <w:rPr>
                <w:rFonts w:hint="eastAsia" w:ascii="微软雅黑" w:hAnsi="Cambria" w:eastAsia="微软雅黑" w:cs="微软雅黑"/>
                <w:sz w:val="24"/>
                <w:szCs w:val="24"/>
                <w:lang w:val="zh-CN"/>
              </w:rPr>
              <w:t>位税号</w:t>
            </w:r>
          </w:p>
        </w:tc>
        <w:tc>
          <w:tcPr>
            <w:tcW w:w="4176" w:type="dxa"/>
            <w:tcBorders>
              <w:top w:val="single" w:color="000000" w:sz="2" w:space="0"/>
              <w:left w:val="single" w:color="000000" w:sz="2" w:space="0"/>
              <w:bottom w:val="single" w:color="000000" w:sz="2" w:space="0"/>
              <w:right w:val="single" w:color="000000" w:sz="2" w:space="0"/>
            </w:tcBorders>
          </w:tcPr>
          <w:p w14:paraId="4B16A596">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默认为空，可以不输入；如果要限定指定销方开具的发票，需输入完整的销方税号</w:t>
            </w:r>
          </w:p>
        </w:tc>
      </w:tr>
      <w:tr w14:paraId="16CE79DD">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E92A629">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确认</w:t>
            </w:r>
            <w:r>
              <w:rPr>
                <w:rFonts w:hint="eastAsia" w:ascii="微软雅黑" w:hAnsi="Cambria" w:eastAsia="微软雅黑" w:cs="微软雅黑"/>
                <w:sz w:val="24"/>
                <w:szCs w:val="24"/>
                <w:lang w:val="zh-CN"/>
              </w:rPr>
              <w:t>状态</w:t>
            </w:r>
          </w:p>
        </w:tc>
        <w:tc>
          <w:tcPr>
            <w:tcW w:w="2268" w:type="dxa"/>
            <w:tcBorders>
              <w:top w:val="single" w:color="000000" w:sz="2" w:space="0"/>
              <w:left w:val="single" w:color="000000" w:sz="2" w:space="0"/>
              <w:bottom w:val="single" w:color="000000" w:sz="2" w:space="0"/>
              <w:right w:val="single" w:color="000000" w:sz="2" w:space="0"/>
            </w:tcBorders>
          </w:tcPr>
          <w:p w14:paraId="012808A3">
            <w:pPr>
              <w:autoSpaceDE w:val="0"/>
              <w:autoSpaceDN w:val="0"/>
              <w:adjustRightInd w:val="0"/>
              <w:spacing w:line="360" w:lineRule="auto"/>
              <w:rPr>
                <w:rFonts w:ascii="微软雅黑" w:hAnsi="Cambria" w:eastAsia="微软雅黑" w:cs="微软雅黑"/>
                <w:sz w:val="24"/>
                <w:szCs w:val="24"/>
              </w:rPr>
            </w:pP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rPr>
              <w:t>待确认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和</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w:t>
            </w:r>
            <w:r>
              <w:rPr>
                <w:rFonts w:hint="eastAsia" w:ascii="微软雅黑" w:hAnsi="Cambria" w:eastAsia="微软雅黑" w:cs="微软雅黑"/>
                <w:sz w:val="24"/>
                <w:szCs w:val="24"/>
              </w:rPr>
              <w:t>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超72小时作废”</w:t>
            </w:r>
          </w:p>
        </w:tc>
        <w:tc>
          <w:tcPr>
            <w:tcW w:w="4176" w:type="dxa"/>
            <w:tcBorders>
              <w:top w:val="single" w:color="000000" w:sz="2" w:space="0"/>
              <w:left w:val="single" w:color="000000" w:sz="2" w:space="0"/>
              <w:bottom w:val="single" w:color="000000" w:sz="2" w:space="0"/>
              <w:right w:val="single" w:color="000000" w:sz="2" w:space="0"/>
            </w:tcBorders>
          </w:tcPr>
          <w:p w14:paraId="3C879CD5">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默认查询</w:t>
            </w:r>
            <w:r>
              <w:rPr>
                <w:rFonts w:hint="eastAsia" w:ascii="微软雅黑" w:hAnsi="Cambria" w:eastAsia="微软雅黑" w:cs="微软雅黑"/>
                <w:sz w:val="24"/>
                <w:szCs w:val="24"/>
              </w:rPr>
              <w:t>确认</w:t>
            </w:r>
            <w:r>
              <w:rPr>
                <w:rFonts w:hint="eastAsia" w:ascii="微软雅黑" w:hAnsi="Cambria" w:eastAsia="微软雅黑" w:cs="微软雅黑"/>
                <w:sz w:val="24"/>
                <w:szCs w:val="24"/>
                <w:lang w:val="zh-CN"/>
              </w:rPr>
              <w:t>状态为</w:t>
            </w:r>
            <w:r>
              <w:rPr>
                <w:rFonts w:ascii="微软雅黑" w:hAnsi="Cambria" w:eastAsia="微软雅黑" w:cs="微软雅黑"/>
                <w:sz w:val="24"/>
                <w:szCs w:val="24"/>
                <w:lang w:val="zh-CN"/>
              </w:rPr>
              <w:t>“</w:t>
            </w:r>
            <w:r>
              <w:rPr>
                <w:rFonts w:hint="eastAsia" w:ascii="微软雅黑" w:hAnsi="Cambria" w:eastAsia="微软雅黑" w:cs="微软雅黑"/>
                <w:sz w:val="24"/>
                <w:szCs w:val="24"/>
              </w:rPr>
              <w:t>待确认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的发票。点选</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已</w:t>
            </w:r>
            <w:r>
              <w:rPr>
                <w:rFonts w:hint="eastAsia" w:ascii="微软雅黑" w:hAnsi="Cambria" w:eastAsia="微软雅黑" w:cs="微软雅黑"/>
                <w:sz w:val="24"/>
                <w:szCs w:val="24"/>
              </w:rPr>
              <w:t>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则筛选出当前税款所属期已勾选的发票。</w:t>
            </w:r>
          </w:p>
        </w:tc>
      </w:tr>
      <w:tr w14:paraId="1D1F446E">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6B51327">
            <w:pPr>
              <w:autoSpaceDE w:val="0"/>
              <w:autoSpaceDN w:val="0"/>
              <w:adjustRightInd w:val="0"/>
              <w:spacing w:line="360" w:lineRule="auto"/>
              <w:rPr>
                <w:rFonts w:ascii="宋体" w:hAnsi="Cambria" w:cs="宋体"/>
              </w:rPr>
            </w:pPr>
            <w:r>
              <w:rPr>
                <w:rFonts w:hint="eastAsia" w:ascii="微软雅黑" w:hAnsi="Cambria" w:eastAsia="微软雅黑" w:cs="微软雅黑"/>
                <w:sz w:val="24"/>
                <w:szCs w:val="24"/>
              </w:rPr>
              <w:t>录入时间</w:t>
            </w:r>
          </w:p>
        </w:tc>
        <w:tc>
          <w:tcPr>
            <w:tcW w:w="2268" w:type="dxa"/>
            <w:tcBorders>
              <w:top w:val="single" w:color="000000" w:sz="2" w:space="0"/>
              <w:left w:val="single" w:color="000000" w:sz="2" w:space="0"/>
              <w:bottom w:val="single" w:color="000000" w:sz="2" w:space="0"/>
              <w:right w:val="single" w:color="000000" w:sz="2" w:space="0"/>
            </w:tcBorders>
          </w:tcPr>
          <w:p w14:paraId="3F4AA191">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5E37B52C">
            <w:pPr>
              <w:autoSpaceDE w:val="0"/>
              <w:autoSpaceDN w:val="0"/>
              <w:adjustRightInd w:val="0"/>
              <w:spacing w:line="360" w:lineRule="auto"/>
              <w:rPr>
                <w:rFonts w:ascii="宋体" w:hAnsi="Cambria" w:eastAsia="微软雅黑" w:cs="宋体"/>
              </w:rPr>
            </w:pPr>
            <w:r>
              <w:rPr>
                <w:rFonts w:hint="eastAsia" w:ascii="微软雅黑" w:hAnsi="Cambria" w:eastAsia="微软雅黑" w:cs="微软雅黑"/>
                <w:sz w:val="24"/>
                <w:szCs w:val="24"/>
                <w:lang w:val="zh-CN"/>
              </w:rPr>
              <w:t>可</w:t>
            </w:r>
            <w:r>
              <w:rPr>
                <w:rFonts w:hint="eastAsia" w:ascii="微软雅黑" w:hAnsi="Cambria" w:eastAsia="微软雅黑" w:cs="微软雅黑"/>
                <w:sz w:val="24"/>
                <w:szCs w:val="24"/>
              </w:rPr>
              <w:t>选择录入时间</w:t>
            </w:r>
          </w:p>
        </w:tc>
      </w:tr>
      <w:tr w14:paraId="0649DB88">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9D0D8F0">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确认即开票</w:t>
            </w:r>
          </w:p>
        </w:tc>
        <w:tc>
          <w:tcPr>
            <w:tcW w:w="2268" w:type="dxa"/>
            <w:tcBorders>
              <w:top w:val="single" w:color="000000" w:sz="2" w:space="0"/>
              <w:left w:val="single" w:color="000000" w:sz="2" w:space="0"/>
              <w:bottom w:val="single" w:color="000000" w:sz="2" w:space="0"/>
              <w:right w:val="single" w:color="000000" w:sz="2" w:space="0"/>
            </w:tcBorders>
          </w:tcPr>
          <w:p w14:paraId="6A903A4A">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“全部”</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“是”、“否”</w:t>
            </w:r>
          </w:p>
        </w:tc>
        <w:tc>
          <w:tcPr>
            <w:tcW w:w="4176" w:type="dxa"/>
            <w:tcBorders>
              <w:top w:val="single" w:color="000000" w:sz="2" w:space="0"/>
              <w:left w:val="single" w:color="000000" w:sz="2" w:space="0"/>
              <w:bottom w:val="single" w:color="000000" w:sz="2" w:space="0"/>
              <w:right w:val="single" w:color="000000" w:sz="2" w:space="0"/>
            </w:tcBorders>
          </w:tcPr>
          <w:p w14:paraId="17FAE823">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lang w:val="zh-CN"/>
              </w:rPr>
              <w:t>默认为</w:t>
            </w:r>
            <w:r>
              <w:rPr>
                <w:rFonts w:hint="eastAsia" w:ascii="微软雅黑" w:hAnsi="Cambria" w:eastAsia="微软雅黑" w:cs="微软雅黑"/>
                <w:sz w:val="24"/>
                <w:szCs w:val="24"/>
              </w:rPr>
              <w:t>全部</w:t>
            </w:r>
          </w:p>
        </w:tc>
      </w:tr>
    </w:tbl>
    <w:p w14:paraId="6B058EE7">
      <w:pPr>
        <w:autoSpaceDE w:val="0"/>
        <w:autoSpaceDN w:val="0"/>
        <w:adjustRightInd w:val="0"/>
        <w:spacing w:line="360" w:lineRule="auto"/>
        <w:ind w:firstLine="425"/>
        <w:rPr>
          <w:rFonts w:ascii="微软雅黑" w:hAnsi="Cambria" w:eastAsia="微软雅黑" w:cs="微软雅黑"/>
          <w:sz w:val="24"/>
          <w:szCs w:val="24"/>
        </w:rPr>
      </w:pPr>
      <w:r>
        <w:rPr>
          <w:rFonts w:hint="eastAsia" w:ascii="微软雅黑" w:hAnsi="Cambria" w:eastAsia="微软雅黑" w:cs="微软雅黑"/>
          <w:sz w:val="24"/>
          <w:szCs w:val="24"/>
        </w:rPr>
        <w:t>2、具体操作如下</w:t>
      </w:r>
    </w:p>
    <w:p w14:paraId="6529ADD8">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微软雅黑" w:eastAsia="微软雅黑" w:cs="微软雅黑"/>
          <w:sz w:val="24"/>
          <w:szCs w:val="24"/>
        </w:rPr>
        <w:t>1</w:t>
      </w:r>
      <w:r>
        <w:rPr>
          <w:rFonts w:hint="eastAsia" w:ascii="微软雅黑" w:hAnsi="Cambria" w:eastAsia="微软雅黑" w:cs="微软雅黑"/>
          <w:color w:val="000000"/>
          <w:sz w:val="24"/>
          <w:szCs w:val="24"/>
          <w:lang w:val="zh-CN"/>
        </w:rPr>
        <w:t>）</w:t>
      </w:r>
      <w:r>
        <w:rPr>
          <w:rFonts w:hint="eastAsia" w:ascii="微软雅黑" w:hAnsi="微软雅黑" w:eastAsia="微软雅黑" w:cs="微软雅黑"/>
          <w:sz w:val="24"/>
          <w:szCs w:val="24"/>
        </w:rPr>
        <w:t>、</w:t>
      </w:r>
      <w:r>
        <w:rPr>
          <w:rFonts w:hint="eastAsia" w:ascii="微软雅黑" w:hAnsi="Cambria" w:eastAsia="微软雅黑" w:cs="微软雅黑"/>
          <w:color w:val="000000"/>
          <w:sz w:val="24"/>
          <w:szCs w:val="24"/>
        </w:rPr>
        <w:t>选择“未确认”，</w:t>
      </w:r>
      <w:r>
        <w:rPr>
          <w:rFonts w:hint="eastAsia" w:ascii="微软雅黑" w:hAnsi="Cambria" w:eastAsia="微软雅黑" w:cs="微软雅黑"/>
          <w:color w:val="000000"/>
          <w:sz w:val="24"/>
          <w:szCs w:val="24"/>
          <w:lang w:val="zh-CN"/>
        </w:rPr>
        <w:t>点击页面“查询”</w:t>
      </w:r>
      <w:r>
        <w:rPr>
          <w:rFonts w:hint="eastAsia" w:ascii="微软雅黑" w:hAnsi="Cambria" w:eastAsia="微软雅黑" w:cs="微软雅黑"/>
          <w:color w:val="000000"/>
          <w:sz w:val="24"/>
          <w:szCs w:val="24"/>
        </w:rPr>
        <w:t>查询待确认的红字发票信息</w:t>
      </w:r>
      <w:r>
        <w:rPr>
          <w:rFonts w:hint="eastAsia" w:ascii="微软雅黑" w:hAnsi="Cambria" w:eastAsia="微软雅黑" w:cs="微软雅黑"/>
          <w:color w:val="000000"/>
          <w:sz w:val="24"/>
          <w:szCs w:val="24"/>
          <w:lang w:val="zh-CN"/>
        </w:rPr>
        <w:t>，如下图所示：</w:t>
      </w:r>
    </w:p>
    <w:p w14:paraId="4AE0AA4A">
      <w:pPr>
        <w:jc w:val="center"/>
      </w:pPr>
      <w:r>
        <w:drawing>
          <wp:inline distT="0" distB="0" distL="114300" distR="114300">
            <wp:extent cx="5265420" cy="2714625"/>
            <wp:effectExtent l="0" t="0" r="7620" b="13335"/>
            <wp:docPr id="2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9"/>
                    <pic:cNvPicPr>
                      <a:picLocks noChangeAspect="1"/>
                    </pic:cNvPicPr>
                  </pic:nvPicPr>
                  <pic:blipFill>
                    <a:blip r:embed="rId534"/>
                    <a:stretch>
                      <a:fillRect/>
                    </a:stretch>
                  </pic:blipFill>
                  <pic:spPr>
                    <a:xfrm>
                      <a:off x="0" y="0"/>
                      <a:ext cx="5265420" cy="2714625"/>
                    </a:xfrm>
                    <a:prstGeom prst="rect">
                      <a:avLst/>
                    </a:prstGeom>
                    <a:noFill/>
                    <a:ln>
                      <a:noFill/>
                    </a:ln>
                  </pic:spPr>
                </pic:pic>
              </a:graphicData>
            </a:graphic>
          </wp:inline>
        </w:drawing>
      </w:r>
    </w:p>
    <w:p w14:paraId="09AF4B15">
      <w:pPr>
        <w:rPr>
          <w:rFonts w:ascii="微软雅黑" w:hAnsi="微软雅黑" w:eastAsia="微软雅黑" w:cs="微软雅黑"/>
          <w:sz w:val="24"/>
          <w:szCs w:val="24"/>
        </w:rPr>
      </w:pPr>
      <w:r>
        <w:rPr>
          <w:rFonts w:hint="eastAsia" w:ascii="微软雅黑" w:hAnsi="微软雅黑" w:eastAsia="微软雅黑" w:cs="微软雅黑"/>
          <w:sz w:val="24"/>
          <w:szCs w:val="24"/>
        </w:rPr>
        <w:t>2</w:t>
      </w:r>
      <w:r>
        <w:rPr>
          <w:rFonts w:hint="eastAsia" w:ascii="微软雅黑" w:hAnsi="Cambria" w:eastAsia="微软雅黑" w:cs="微软雅黑"/>
          <w:color w:val="000000"/>
          <w:sz w:val="24"/>
          <w:szCs w:val="24"/>
          <w:lang w:val="zh-CN"/>
        </w:rPr>
        <w:t>）</w:t>
      </w:r>
      <w:r>
        <w:rPr>
          <w:rFonts w:hint="eastAsia" w:ascii="微软雅黑" w:hAnsi="微软雅黑" w:eastAsia="微软雅黑" w:cs="微软雅黑"/>
          <w:sz w:val="24"/>
          <w:szCs w:val="24"/>
        </w:rPr>
        <w:t>、点击“操作”按钮，查看红字发票信息确认单</w:t>
      </w:r>
    </w:p>
    <w:p w14:paraId="3D04E66C">
      <w:pPr>
        <w:jc w:val="center"/>
      </w:pPr>
      <w:r>
        <w:drawing>
          <wp:inline distT="0" distB="0" distL="114300" distR="114300">
            <wp:extent cx="5269230" cy="2744470"/>
            <wp:effectExtent l="0" t="0" r="3810" b="13970"/>
            <wp:docPr id="27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4"/>
                    <pic:cNvPicPr>
                      <a:picLocks noChangeAspect="1"/>
                    </pic:cNvPicPr>
                  </pic:nvPicPr>
                  <pic:blipFill>
                    <a:blip r:embed="rId535"/>
                    <a:stretch>
                      <a:fillRect/>
                    </a:stretch>
                  </pic:blipFill>
                  <pic:spPr>
                    <a:xfrm>
                      <a:off x="0" y="0"/>
                      <a:ext cx="5269230" cy="2744470"/>
                    </a:xfrm>
                    <a:prstGeom prst="rect">
                      <a:avLst/>
                    </a:prstGeom>
                    <a:noFill/>
                    <a:ln>
                      <a:noFill/>
                    </a:ln>
                  </pic:spPr>
                </pic:pic>
              </a:graphicData>
            </a:graphic>
          </wp:inline>
        </w:drawing>
      </w:r>
    </w:p>
    <w:p w14:paraId="04A24B9F"/>
    <w:p w14:paraId="43D88218">
      <w:pPr>
        <w:rPr>
          <w:rFonts w:ascii="微软雅黑" w:hAnsi="微软雅黑" w:eastAsia="微软雅黑" w:cs="微软雅黑"/>
          <w:sz w:val="24"/>
          <w:szCs w:val="24"/>
        </w:rPr>
      </w:pPr>
      <w:r>
        <w:rPr>
          <w:rFonts w:hint="eastAsia" w:ascii="微软雅黑" w:hAnsi="微软雅黑" w:eastAsia="微软雅黑" w:cs="微软雅黑"/>
          <w:sz w:val="24"/>
          <w:szCs w:val="24"/>
        </w:rPr>
        <w:t>3</w:t>
      </w:r>
      <w:r>
        <w:rPr>
          <w:rFonts w:hint="eastAsia" w:ascii="微软雅黑" w:hAnsi="Cambria" w:eastAsia="微软雅黑" w:cs="微软雅黑"/>
          <w:color w:val="000000"/>
          <w:sz w:val="24"/>
          <w:szCs w:val="24"/>
          <w:lang w:val="zh-CN"/>
        </w:rPr>
        <w:t>）</w:t>
      </w:r>
      <w:r>
        <w:rPr>
          <w:rFonts w:hint="eastAsia" w:ascii="微软雅黑" w:hAnsi="微软雅黑" w:eastAsia="微软雅黑" w:cs="微软雅黑"/>
          <w:sz w:val="24"/>
          <w:szCs w:val="24"/>
        </w:rPr>
        <w:t>、核对红字发票信息确认单，并对红字申请进行审核，“同意”或“拒绝”</w:t>
      </w:r>
    </w:p>
    <w:p w14:paraId="19ACDD3C">
      <w:pPr>
        <w:jc w:val="center"/>
        <w:rPr>
          <w:rFonts w:ascii="微软雅黑" w:hAnsi="微软雅黑" w:eastAsia="微软雅黑" w:cs="微软雅黑"/>
          <w:sz w:val="24"/>
          <w:szCs w:val="24"/>
        </w:rPr>
      </w:pPr>
      <w:r>
        <w:rPr>
          <w:rFonts w:hint="eastAsia" w:ascii="微软雅黑" w:hAnsi="微软雅黑" w:eastAsia="微软雅黑" w:cs="微软雅黑"/>
          <w:sz w:val="24"/>
          <w:szCs w:val="24"/>
        </w:rPr>
        <w:drawing>
          <wp:inline distT="0" distB="0" distL="114300" distR="114300">
            <wp:extent cx="5272405" cy="3072765"/>
            <wp:effectExtent l="0" t="0" r="635" b="5715"/>
            <wp:docPr id="50" name="图片 50" descr="hzsqqr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hzsqqr_5"/>
                    <pic:cNvPicPr>
                      <a:picLocks noChangeAspect="1"/>
                    </pic:cNvPicPr>
                  </pic:nvPicPr>
                  <pic:blipFill>
                    <a:blip r:embed="rId536"/>
                    <a:stretch>
                      <a:fillRect/>
                    </a:stretch>
                  </pic:blipFill>
                  <pic:spPr>
                    <a:xfrm>
                      <a:off x="0" y="0"/>
                      <a:ext cx="5272405" cy="3072765"/>
                    </a:xfrm>
                    <a:prstGeom prst="rect">
                      <a:avLst/>
                    </a:prstGeom>
                  </pic:spPr>
                </pic:pic>
              </a:graphicData>
            </a:graphic>
          </wp:inline>
        </w:drawing>
      </w:r>
    </w:p>
    <w:p w14:paraId="3A8075B8">
      <w:pPr>
        <w:jc w:val="left"/>
        <w:rPr>
          <w:rFonts w:ascii="微软雅黑" w:hAnsi="微软雅黑" w:eastAsia="微软雅黑" w:cs="微软雅黑"/>
          <w:sz w:val="24"/>
          <w:szCs w:val="24"/>
        </w:rPr>
      </w:pPr>
      <w:r>
        <w:rPr>
          <w:rFonts w:hint="eastAsia" w:ascii="微软雅黑" w:hAnsi="微软雅黑" w:eastAsia="微软雅黑" w:cs="微软雅黑"/>
          <w:sz w:val="24"/>
          <w:szCs w:val="24"/>
        </w:rPr>
        <w:t>如果数电票票种为“电子发票”，选择“同意”，弹出如下提示：</w:t>
      </w:r>
    </w:p>
    <w:p w14:paraId="1739D27D">
      <w:pPr>
        <w:jc w:val="center"/>
      </w:pPr>
      <w:r>
        <w:drawing>
          <wp:inline distT="0" distB="0" distL="114300" distR="114300">
            <wp:extent cx="5268595" cy="3038475"/>
            <wp:effectExtent l="0" t="0" r="4445" b="9525"/>
            <wp:docPr id="27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3"/>
                    <pic:cNvPicPr>
                      <a:picLocks noChangeAspect="1"/>
                    </pic:cNvPicPr>
                  </pic:nvPicPr>
                  <pic:blipFill>
                    <a:blip r:embed="rId537"/>
                    <a:stretch>
                      <a:fillRect/>
                    </a:stretch>
                  </pic:blipFill>
                  <pic:spPr>
                    <a:xfrm>
                      <a:off x="0" y="0"/>
                      <a:ext cx="5268595" cy="3038475"/>
                    </a:xfrm>
                    <a:prstGeom prst="rect">
                      <a:avLst/>
                    </a:prstGeom>
                    <a:noFill/>
                    <a:ln>
                      <a:noFill/>
                    </a:ln>
                  </pic:spPr>
                </pic:pic>
              </a:graphicData>
            </a:graphic>
          </wp:inline>
        </w:drawing>
      </w:r>
    </w:p>
    <w:p w14:paraId="0034D561">
      <w:pPr>
        <w:rPr>
          <w:rFonts w:ascii="微软雅黑" w:hAnsi="微软雅黑" w:eastAsia="微软雅黑" w:cs="微软雅黑"/>
          <w:sz w:val="24"/>
          <w:szCs w:val="24"/>
        </w:rPr>
      </w:pPr>
      <w:r>
        <w:rPr>
          <w:rFonts w:hint="eastAsia" w:ascii="微软雅黑" w:hAnsi="微软雅黑" w:eastAsia="微软雅黑" w:cs="微软雅黑"/>
          <w:sz w:val="24"/>
          <w:szCs w:val="24"/>
        </w:rPr>
        <w:t>点击“确定”，提示“提交成功”：</w:t>
      </w:r>
    </w:p>
    <w:p w14:paraId="390A1B8C">
      <w:r>
        <w:drawing>
          <wp:inline distT="0" distB="0" distL="114300" distR="114300">
            <wp:extent cx="5269230" cy="2969895"/>
            <wp:effectExtent l="0" t="0" r="3810" b="1905"/>
            <wp:docPr id="3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5"/>
                    <pic:cNvPicPr>
                      <a:picLocks noChangeAspect="1"/>
                    </pic:cNvPicPr>
                  </pic:nvPicPr>
                  <pic:blipFill>
                    <a:blip r:embed="rId538"/>
                    <a:stretch>
                      <a:fillRect/>
                    </a:stretch>
                  </pic:blipFill>
                  <pic:spPr>
                    <a:xfrm>
                      <a:off x="0" y="0"/>
                      <a:ext cx="5269230" cy="2969895"/>
                    </a:xfrm>
                    <a:prstGeom prst="rect">
                      <a:avLst/>
                    </a:prstGeom>
                    <a:noFill/>
                    <a:ln>
                      <a:noFill/>
                    </a:ln>
                  </pic:spPr>
                </pic:pic>
              </a:graphicData>
            </a:graphic>
          </wp:inline>
        </w:drawing>
      </w:r>
    </w:p>
    <w:p w14:paraId="60BFC757">
      <w:pPr>
        <w:rPr>
          <w:rFonts w:ascii="微软雅黑" w:hAnsi="微软雅黑" w:eastAsia="微软雅黑" w:cs="微软雅黑"/>
          <w:sz w:val="24"/>
          <w:szCs w:val="24"/>
        </w:rPr>
      </w:pPr>
      <w:r>
        <w:rPr>
          <w:rFonts w:ascii="微软雅黑" w:hAnsi="微软雅黑" w:eastAsia="微软雅黑" w:cs="微软雅黑"/>
          <w:sz w:val="24"/>
          <w:szCs w:val="24"/>
        </w:rPr>
        <w:t>点击“拒绝”可能需要填写拒绝原因，如下:</w:t>
      </w:r>
    </w:p>
    <w:p w14:paraId="04A45BC8">
      <w:r>
        <w:drawing>
          <wp:inline distT="0" distB="0" distL="114300" distR="114300">
            <wp:extent cx="5272405" cy="3048635"/>
            <wp:effectExtent l="0" t="0" r="635" b="14605"/>
            <wp:docPr id="4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图片 6"/>
                    <pic:cNvPicPr>
                      <a:picLocks noChangeAspect="1"/>
                    </pic:cNvPicPr>
                  </pic:nvPicPr>
                  <pic:blipFill>
                    <a:blip r:embed="rId539"/>
                    <a:stretch>
                      <a:fillRect/>
                    </a:stretch>
                  </pic:blipFill>
                  <pic:spPr>
                    <a:xfrm>
                      <a:off x="0" y="0"/>
                      <a:ext cx="5272405" cy="3048635"/>
                    </a:xfrm>
                    <a:prstGeom prst="rect">
                      <a:avLst/>
                    </a:prstGeom>
                    <a:noFill/>
                    <a:ln>
                      <a:noFill/>
                    </a:ln>
                  </pic:spPr>
                </pic:pic>
              </a:graphicData>
            </a:graphic>
          </wp:inline>
        </w:drawing>
      </w:r>
    </w:p>
    <w:p w14:paraId="65113462">
      <w:pPr>
        <w:rPr>
          <w:rFonts w:ascii="微软雅黑" w:hAnsi="微软雅黑" w:eastAsia="微软雅黑" w:cs="微软雅黑"/>
          <w:sz w:val="24"/>
          <w:szCs w:val="24"/>
        </w:rPr>
      </w:pPr>
      <w:r>
        <w:rPr>
          <w:rFonts w:hint="eastAsia" w:ascii="微软雅黑" w:hAnsi="微软雅黑" w:eastAsia="微软雅黑" w:cs="微软雅黑"/>
          <w:sz w:val="24"/>
          <w:szCs w:val="24"/>
        </w:rPr>
        <w:t>点击“确定”，提示“提交成功”：</w:t>
      </w:r>
    </w:p>
    <w:p w14:paraId="4719DE88">
      <w:pPr>
        <w:rPr>
          <w:rFonts w:ascii="微软雅黑" w:hAnsi="微软雅黑" w:eastAsia="微软雅黑" w:cs="微软雅黑"/>
          <w:color w:val="000000"/>
          <w:sz w:val="19"/>
          <w:szCs w:val="19"/>
        </w:rPr>
      </w:pPr>
      <w:r>
        <w:drawing>
          <wp:inline distT="0" distB="0" distL="114300" distR="114300">
            <wp:extent cx="5268595" cy="3038475"/>
            <wp:effectExtent l="0" t="0" r="4445" b="9525"/>
            <wp:docPr id="4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图片 7"/>
                    <pic:cNvPicPr>
                      <a:picLocks noChangeAspect="1"/>
                    </pic:cNvPicPr>
                  </pic:nvPicPr>
                  <pic:blipFill>
                    <a:blip r:embed="rId540"/>
                    <a:stretch>
                      <a:fillRect/>
                    </a:stretch>
                  </pic:blipFill>
                  <pic:spPr>
                    <a:xfrm>
                      <a:off x="0" y="0"/>
                      <a:ext cx="5268595" cy="3038475"/>
                    </a:xfrm>
                    <a:prstGeom prst="rect">
                      <a:avLst/>
                    </a:prstGeom>
                    <a:noFill/>
                    <a:ln>
                      <a:noFill/>
                    </a:ln>
                  </pic:spPr>
                </pic:pic>
              </a:graphicData>
            </a:graphic>
          </wp:inline>
        </w:drawing>
      </w:r>
    </w:p>
    <w:p w14:paraId="7CEBA759">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微软雅黑" w:eastAsia="微软雅黑" w:cs="微软雅黑"/>
          <w:sz w:val="24"/>
          <w:szCs w:val="24"/>
        </w:rPr>
        <w:t>5</w:t>
      </w:r>
      <w:r>
        <w:rPr>
          <w:rFonts w:hint="eastAsia" w:ascii="微软雅黑" w:hAnsi="Cambria" w:eastAsia="微软雅黑" w:cs="微软雅黑"/>
          <w:color w:val="000000"/>
          <w:sz w:val="24"/>
          <w:szCs w:val="24"/>
          <w:lang w:val="zh-CN"/>
        </w:rPr>
        <w:t>）</w:t>
      </w:r>
      <w:r>
        <w:rPr>
          <w:rFonts w:hint="eastAsia" w:ascii="微软雅黑" w:hAnsi="微软雅黑" w:eastAsia="微软雅黑" w:cs="微软雅黑"/>
          <w:sz w:val="24"/>
          <w:szCs w:val="24"/>
        </w:rPr>
        <w:t>、</w:t>
      </w:r>
      <w:r>
        <w:rPr>
          <w:rFonts w:hint="eastAsia" w:ascii="微软雅黑" w:hAnsi="Cambria" w:eastAsia="微软雅黑" w:cs="微软雅黑"/>
          <w:color w:val="000000"/>
          <w:sz w:val="24"/>
          <w:szCs w:val="24"/>
        </w:rPr>
        <w:t>选择“已确认”，</w:t>
      </w:r>
      <w:r>
        <w:rPr>
          <w:rFonts w:hint="eastAsia" w:ascii="微软雅黑" w:hAnsi="Cambria" w:eastAsia="微软雅黑" w:cs="微软雅黑"/>
          <w:color w:val="000000"/>
          <w:sz w:val="24"/>
          <w:szCs w:val="24"/>
          <w:lang w:val="zh-CN"/>
        </w:rPr>
        <w:t>点击页面“查询”</w:t>
      </w:r>
      <w:r>
        <w:rPr>
          <w:rFonts w:hint="eastAsia" w:ascii="微软雅黑" w:hAnsi="Cambria" w:eastAsia="微软雅黑" w:cs="微软雅黑"/>
          <w:color w:val="000000"/>
          <w:sz w:val="24"/>
          <w:szCs w:val="24"/>
        </w:rPr>
        <w:t>查询待确认的红字发票信息</w:t>
      </w:r>
      <w:r>
        <w:rPr>
          <w:rFonts w:hint="eastAsia" w:ascii="微软雅黑" w:hAnsi="Cambria" w:eastAsia="微软雅黑" w:cs="微软雅黑"/>
          <w:color w:val="000000"/>
          <w:sz w:val="24"/>
          <w:szCs w:val="24"/>
          <w:lang w:val="zh-CN"/>
        </w:rPr>
        <w:t>，如下图所示：</w:t>
      </w:r>
    </w:p>
    <w:p w14:paraId="6054D0B5">
      <w:r>
        <w:drawing>
          <wp:inline distT="0" distB="0" distL="114300" distR="114300">
            <wp:extent cx="5268595" cy="2716530"/>
            <wp:effectExtent l="0" t="0" r="4445" b="11430"/>
            <wp:docPr id="29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0"/>
                    <pic:cNvPicPr>
                      <a:picLocks noChangeAspect="1"/>
                    </pic:cNvPicPr>
                  </pic:nvPicPr>
                  <pic:blipFill>
                    <a:blip r:embed="rId541"/>
                    <a:stretch>
                      <a:fillRect/>
                    </a:stretch>
                  </pic:blipFill>
                  <pic:spPr>
                    <a:xfrm>
                      <a:off x="0" y="0"/>
                      <a:ext cx="5268595" cy="2716530"/>
                    </a:xfrm>
                    <a:prstGeom prst="rect">
                      <a:avLst/>
                    </a:prstGeom>
                    <a:noFill/>
                    <a:ln>
                      <a:noFill/>
                    </a:ln>
                  </pic:spPr>
                </pic:pic>
              </a:graphicData>
            </a:graphic>
          </wp:inline>
        </w:drawing>
      </w:r>
    </w:p>
    <w:p w14:paraId="62697CDA">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微软雅黑" w:eastAsia="微软雅黑" w:cs="微软雅黑"/>
          <w:sz w:val="24"/>
          <w:szCs w:val="24"/>
        </w:rPr>
        <w:t>6</w:t>
      </w:r>
      <w:r>
        <w:rPr>
          <w:rFonts w:hint="eastAsia" w:ascii="微软雅黑" w:hAnsi="Cambria" w:eastAsia="微软雅黑" w:cs="微软雅黑"/>
          <w:color w:val="000000"/>
          <w:sz w:val="24"/>
          <w:szCs w:val="24"/>
          <w:lang w:val="zh-CN"/>
        </w:rPr>
        <w:t>）</w:t>
      </w:r>
      <w:r>
        <w:rPr>
          <w:rFonts w:hint="eastAsia" w:ascii="微软雅黑" w:hAnsi="微软雅黑" w:eastAsia="微软雅黑" w:cs="微软雅黑"/>
          <w:sz w:val="24"/>
          <w:szCs w:val="24"/>
        </w:rPr>
        <w:t>、</w:t>
      </w:r>
      <w:r>
        <w:rPr>
          <w:rFonts w:hint="eastAsia" w:ascii="微软雅黑" w:hAnsi="Cambria" w:eastAsia="微软雅黑" w:cs="微软雅黑"/>
          <w:color w:val="000000"/>
          <w:sz w:val="24"/>
          <w:szCs w:val="24"/>
          <w:lang w:val="zh-CN"/>
        </w:rPr>
        <w:t>点击页面“</w:t>
      </w:r>
      <w:r>
        <w:rPr>
          <w:rFonts w:hint="eastAsia" w:ascii="微软雅黑" w:hAnsi="Cambria" w:eastAsia="微软雅黑" w:cs="微软雅黑"/>
          <w:color w:val="000000"/>
          <w:sz w:val="24"/>
          <w:szCs w:val="24"/>
        </w:rPr>
        <w:t>查看</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查看已确认的红字发票信息详细信息</w:t>
      </w:r>
      <w:r>
        <w:rPr>
          <w:rFonts w:hint="eastAsia" w:ascii="微软雅黑" w:hAnsi="Cambria" w:eastAsia="微软雅黑" w:cs="微软雅黑"/>
          <w:color w:val="000000"/>
          <w:sz w:val="24"/>
          <w:szCs w:val="24"/>
          <w:lang w:val="zh-CN"/>
        </w:rPr>
        <w:t>，如下图所示：</w:t>
      </w:r>
    </w:p>
    <w:p w14:paraId="46A507CB"/>
    <w:p w14:paraId="2D52FAB9">
      <w:r>
        <w:drawing>
          <wp:inline distT="0" distB="0" distL="114300" distR="114300">
            <wp:extent cx="5269865" cy="2660650"/>
            <wp:effectExtent l="0" t="0" r="3175" b="6350"/>
            <wp:docPr id="7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图片 11"/>
                    <pic:cNvPicPr>
                      <a:picLocks noChangeAspect="1"/>
                    </pic:cNvPicPr>
                  </pic:nvPicPr>
                  <pic:blipFill>
                    <a:blip r:embed="rId542"/>
                    <a:stretch>
                      <a:fillRect/>
                    </a:stretch>
                  </pic:blipFill>
                  <pic:spPr>
                    <a:xfrm>
                      <a:off x="0" y="0"/>
                      <a:ext cx="5269865" cy="2660650"/>
                    </a:xfrm>
                    <a:prstGeom prst="rect">
                      <a:avLst/>
                    </a:prstGeom>
                    <a:noFill/>
                    <a:ln>
                      <a:noFill/>
                    </a:ln>
                  </pic:spPr>
                </pic:pic>
              </a:graphicData>
            </a:graphic>
          </wp:inline>
        </w:drawing>
      </w:r>
    </w:p>
    <w:p w14:paraId="1627BF3F">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微软雅黑" w:eastAsia="微软雅黑" w:cs="微软雅黑"/>
          <w:sz w:val="24"/>
          <w:szCs w:val="24"/>
        </w:rPr>
        <w:t>7</w:t>
      </w:r>
      <w:r>
        <w:rPr>
          <w:rFonts w:hint="eastAsia" w:ascii="微软雅黑" w:hAnsi="Cambria" w:eastAsia="微软雅黑" w:cs="微软雅黑"/>
          <w:color w:val="000000"/>
          <w:sz w:val="24"/>
          <w:szCs w:val="24"/>
          <w:lang w:val="zh-CN"/>
        </w:rPr>
        <w:t>）</w:t>
      </w:r>
      <w:r>
        <w:rPr>
          <w:rFonts w:hint="eastAsia" w:ascii="微软雅黑" w:hAnsi="微软雅黑" w:eastAsia="微软雅黑" w:cs="微软雅黑"/>
          <w:sz w:val="24"/>
          <w:szCs w:val="24"/>
        </w:rPr>
        <w:t>、</w:t>
      </w:r>
      <w:r>
        <w:rPr>
          <w:rFonts w:hint="eastAsia" w:ascii="微软雅黑" w:hAnsi="Cambria" w:eastAsia="微软雅黑" w:cs="微软雅黑"/>
          <w:color w:val="000000"/>
          <w:sz w:val="24"/>
          <w:szCs w:val="24"/>
          <w:lang w:val="zh-CN"/>
        </w:rPr>
        <w:t>弹出红字发票信息确认单，如下图所示：</w:t>
      </w:r>
    </w:p>
    <w:p w14:paraId="4D44E821">
      <w:pPr>
        <w:rPr>
          <w:rFonts w:ascii="微软雅黑" w:hAnsi="微软雅黑" w:eastAsia="微软雅黑" w:cs="微软雅黑"/>
          <w:color w:val="000000"/>
          <w:sz w:val="19"/>
          <w:szCs w:val="19"/>
        </w:rPr>
      </w:pPr>
      <w:r>
        <w:drawing>
          <wp:inline distT="0" distB="0" distL="114300" distR="114300">
            <wp:extent cx="5272405" cy="2904490"/>
            <wp:effectExtent l="0" t="0" r="635" b="6350"/>
            <wp:docPr id="2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
                    <pic:cNvPicPr>
                      <a:picLocks noChangeAspect="1"/>
                    </pic:cNvPicPr>
                  </pic:nvPicPr>
                  <pic:blipFill>
                    <a:blip r:embed="rId543"/>
                    <a:stretch>
                      <a:fillRect/>
                    </a:stretch>
                  </pic:blipFill>
                  <pic:spPr>
                    <a:xfrm>
                      <a:off x="0" y="0"/>
                      <a:ext cx="5272405" cy="2904490"/>
                    </a:xfrm>
                    <a:prstGeom prst="rect">
                      <a:avLst/>
                    </a:prstGeom>
                    <a:noFill/>
                    <a:ln>
                      <a:noFill/>
                    </a:ln>
                  </pic:spPr>
                </pic:pic>
              </a:graphicData>
            </a:graphic>
          </wp:inline>
        </w:drawing>
      </w:r>
    </w:p>
    <w:p w14:paraId="3F17F948">
      <w:pPr>
        <w:pStyle w:val="3"/>
        <w:numPr>
          <w:ilvl w:val="1"/>
          <w:numId w:val="0"/>
        </w:numPr>
        <w:ind w:left="210" w:leftChars="100" w:firstLine="261" w:firstLineChars="100"/>
        <w:rPr>
          <w:color w:val="000000"/>
        </w:rPr>
      </w:pPr>
      <w:bookmarkStart w:id="677" w:name="_Toc23801"/>
      <w:r>
        <w:rPr>
          <w:rFonts w:hint="eastAsia"/>
          <w:color w:val="000000"/>
        </w:rPr>
        <w:t>1</w:t>
      </w:r>
      <w:r>
        <w:rPr>
          <w:color w:val="000000"/>
        </w:rPr>
        <w:t>4.</w:t>
      </w:r>
      <w:r>
        <w:rPr>
          <w:rFonts w:hint="eastAsia"/>
          <w:color w:val="000000"/>
        </w:rPr>
        <w:t>6发起红字申请</w:t>
      </w:r>
      <w:bookmarkEnd w:id="677"/>
    </w:p>
    <w:p w14:paraId="24CBAD2D">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本功能，支持企业对收到的数电票，发起红字申请。</w:t>
      </w:r>
    </w:p>
    <w:p w14:paraId="5C494638">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color w:val="000000"/>
          <w:sz w:val="24"/>
          <w:szCs w:val="24"/>
        </w:rPr>
        <w:t>发起红字申请</w:t>
      </w:r>
      <w:r>
        <w:rPr>
          <w:rFonts w:hint="eastAsia" w:ascii="微软雅黑" w:hAnsi="Cambria" w:eastAsia="微软雅黑" w:cs="微软雅黑"/>
          <w:color w:val="000000"/>
          <w:sz w:val="24"/>
          <w:szCs w:val="24"/>
          <w:lang w:val="zh-CN"/>
        </w:rPr>
        <w:t>功能支持录入发票</w:t>
      </w:r>
      <w:r>
        <w:rPr>
          <w:rFonts w:hint="eastAsia" w:ascii="微软雅黑" w:hAnsi="Cambria" w:eastAsia="微软雅黑" w:cs="微软雅黑"/>
          <w:color w:val="000000"/>
          <w:sz w:val="24"/>
          <w:szCs w:val="24"/>
        </w:rPr>
        <w:t>号</w:t>
      </w:r>
      <w:r>
        <w:rPr>
          <w:rFonts w:hint="eastAsia" w:ascii="微软雅黑" w:hAnsi="Cambria" w:eastAsia="微软雅黑" w:cs="微软雅黑"/>
          <w:color w:val="000000"/>
          <w:sz w:val="24"/>
          <w:szCs w:val="24"/>
          <w:lang w:val="zh-CN"/>
        </w:rPr>
        <w:t>码、</w:t>
      </w:r>
      <w:r>
        <w:rPr>
          <w:rFonts w:hint="eastAsia" w:ascii="微软雅黑" w:hAnsi="Cambria" w:eastAsia="微软雅黑" w:cs="微软雅黑"/>
          <w:color w:val="000000"/>
          <w:sz w:val="24"/>
          <w:szCs w:val="24"/>
        </w:rPr>
        <w:t>确认状态、录入时间</w:t>
      </w:r>
      <w:r>
        <w:rPr>
          <w:rFonts w:hint="eastAsia" w:ascii="微软雅黑" w:hAnsi="Cambria" w:eastAsia="微软雅黑" w:cs="微软雅黑"/>
          <w:color w:val="000000"/>
          <w:sz w:val="24"/>
          <w:szCs w:val="24"/>
          <w:lang w:val="zh-CN"/>
        </w:rPr>
        <w:t>等条件，实现</w:t>
      </w:r>
      <w:r>
        <w:rPr>
          <w:rFonts w:hint="eastAsia" w:ascii="微软雅黑" w:hAnsi="Cambria" w:eastAsia="微软雅黑" w:cs="微软雅黑"/>
          <w:color w:val="000000"/>
          <w:sz w:val="24"/>
          <w:szCs w:val="24"/>
        </w:rPr>
        <w:t>查询红字发票申请信息及发起红字申请的</w:t>
      </w:r>
      <w:r>
        <w:rPr>
          <w:rFonts w:hint="eastAsia" w:ascii="微软雅黑" w:hAnsi="Cambria" w:eastAsia="微软雅黑" w:cs="微软雅黑"/>
          <w:color w:val="000000"/>
          <w:sz w:val="24"/>
          <w:szCs w:val="24"/>
          <w:lang w:val="zh-CN"/>
        </w:rPr>
        <w:t>功能。</w:t>
      </w:r>
      <w:r>
        <w:rPr>
          <w:rFonts w:hint="eastAsia" w:ascii="微软雅黑" w:hAnsi="Cambria" w:eastAsia="微软雅黑" w:cs="微软雅黑"/>
          <w:sz w:val="24"/>
          <w:szCs w:val="24"/>
          <w:lang w:val="zh-CN"/>
        </w:rPr>
        <w:t>该功能页面如下图所示：</w:t>
      </w:r>
    </w:p>
    <w:p w14:paraId="68B1958C">
      <w:pPr>
        <w:autoSpaceDE w:val="0"/>
        <w:autoSpaceDN w:val="0"/>
        <w:adjustRightInd w:val="0"/>
        <w:spacing w:line="360" w:lineRule="auto"/>
        <w:jc w:val="center"/>
      </w:pPr>
      <w:r>
        <w:drawing>
          <wp:inline distT="0" distB="0" distL="114300" distR="114300">
            <wp:extent cx="5269865" cy="2907030"/>
            <wp:effectExtent l="0" t="0" r="3175" b="3810"/>
            <wp:docPr id="3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
                    <pic:cNvPicPr>
                      <a:picLocks noChangeAspect="1"/>
                    </pic:cNvPicPr>
                  </pic:nvPicPr>
                  <pic:blipFill>
                    <a:blip r:embed="rId544"/>
                    <a:stretch>
                      <a:fillRect/>
                    </a:stretch>
                  </pic:blipFill>
                  <pic:spPr>
                    <a:xfrm>
                      <a:off x="0" y="0"/>
                      <a:ext cx="5269865" cy="2907030"/>
                    </a:xfrm>
                    <a:prstGeom prst="rect">
                      <a:avLst/>
                    </a:prstGeom>
                    <a:noFill/>
                    <a:ln>
                      <a:noFill/>
                    </a:ln>
                  </pic:spPr>
                </pic:pic>
              </a:graphicData>
            </a:graphic>
          </wp:inline>
        </w:drawing>
      </w:r>
    </w:p>
    <w:p w14:paraId="49AD2B5B">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在此功能中分为上、下两个区域，即查询条件区域和</w:t>
      </w:r>
      <w:r>
        <w:rPr>
          <w:rFonts w:hint="eastAsia" w:ascii="微软雅黑" w:hAnsi="Cambria" w:eastAsia="微软雅黑" w:cs="微软雅黑"/>
          <w:sz w:val="24"/>
          <w:szCs w:val="24"/>
        </w:rPr>
        <w:t>结果列表</w:t>
      </w:r>
      <w:r>
        <w:rPr>
          <w:rFonts w:hint="eastAsia" w:ascii="微软雅黑" w:hAnsi="Cambria" w:eastAsia="微软雅黑" w:cs="微软雅黑"/>
          <w:sz w:val="24"/>
          <w:szCs w:val="24"/>
          <w:lang w:val="zh-CN"/>
        </w:rPr>
        <w:t>区域。</w:t>
      </w:r>
    </w:p>
    <w:p w14:paraId="68BFC1AC">
      <w:pPr>
        <w:autoSpaceDE w:val="0"/>
        <w:autoSpaceDN w:val="0"/>
        <w:adjustRightInd w:val="0"/>
        <w:spacing w:line="360" w:lineRule="auto"/>
        <w:ind w:firstLine="425"/>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1、上部分的查询条件区域的条件包括：</w:t>
      </w:r>
    </w:p>
    <w:tbl>
      <w:tblPr>
        <w:tblStyle w:val="22"/>
        <w:tblW w:w="8218" w:type="dxa"/>
        <w:jc w:val="center"/>
        <w:tblLayout w:type="fixed"/>
        <w:tblCellMar>
          <w:top w:w="0" w:type="dxa"/>
          <w:left w:w="108" w:type="dxa"/>
          <w:bottom w:w="0" w:type="dxa"/>
          <w:right w:w="108" w:type="dxa"/>
        </w:tblCellMar>
      </w:tblPr>
      <w:tblGrid>
        <w:gridCol w:w="1774"/>
        <w:gridCol w:w="2268"/>
        <w:gridCol w:w="4176"/>
      </w:tblGrid>
      <w:tr w14:paraId="5200E043">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E8B7466">
            <w:pPr>
              <w:tabs>
                <w:tab w:val="center" w:pos="1867"/>
              </w:tabs>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条件字段</w:t>
            </w:r>
          </w:p>
        </w:tc>
        <w:tc>
          <w:tcPr>
            <w:tcW w:w="2268" w:type="dxa"/>
            <w:tcBorders>
              <w:top w:val="single" w:color="000000" w:sz="2" w:space="0"/>
              <w:left w:val="single" w:color="000000" w:sz="2" w:space="0"/>
              <w:bottom w:val="single" w:color="000000" w:sz="2" w:space="0"/>
              <w:right w:val="single" w:color="000000" w:sz="2" w:space="0"/>
            </w:tcBorders>
          </w:tcPr>
          <w:p w14:paraId="4216BF34">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输入说明</w:t>
            </w:r>
          </w:p>
        </w:tc>
        <w:tc>
          <w:tcPr>
            <w:tcW w:w="4176" w:type="dxa"/>
            <w:tcBorders>
              <w:top w:val="single" w:color="000000" w:sz="2" w:space="0"/>
              <w:left w:val="single" w:color="000000" w:sz="2" w:space="0"/>
              <w:bottom w:val="single" w:color="000000" w:sz="2" w:space="0"/>
              <w:right w:val="single" w:color="000000" w:sz="2" w:space="0"/>
            </w:tcBorders>
          </w:tcPr>
          <w:p w14:paraId="00928F97">
            <w:pPr>
              <w:autoSpaceDE w:val="0"/>
              <w:autoSpaceDN w:val="0"/>
              <w:adjustRightInd w:val="0"/>
              <w:spacing w:line="360" w:lineRule="auto"/>
              <w:jc w:val="center"/>
              <w:rPr>
                <w:rFonts w:ascii="宋体" w:hAnsi="Cambria" w:cs="宋体"/>
                <w:lang w:val="zh-CN"/>
              </w:rPr>
            </w:pPr>
            <w:r>
              <w:rPr>
                <w:rFonts w:hint="eastAsia" w:ascii="微软雅黑" w:hAnsi="Cambria" w:eastAsia="微软雅黑" w:cs="微软雅黑"/>
                <w:b/>
                <w:bCs/>
                <w:sz w:val="24"/>
                <w:szCs w:val="24"/>
                <w:lang w:val="zh-CN"/>
              </w:rPr>
              <w:t>备注</w:t>
            </w:r>
          </w:p>
        </w:tc>
      </w:tr>
      <w:tr w14:paraId="2BACEF80">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44E8ACB9">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发票号码</w:t>
            </w:r>
          </w:p>
        </w:tc>
        <w:tc>
          <w:tcPr>
            <w:tcW w:w="2268" w:type="dxa"/>
            <w:tcBorders>
              <w:top w:val="single" w:color="000000" w:sz="2" w:space="0"/>
              <w:left w:val="single" w:color="000000" w:sz="2" w:space="0"/>
              <w:bottom w:val="single" w:color="000000" w:sz="2" w:space="0"/>
              <w:right w:val="single" w:color="000000" w:sz="2" w:space="0"/>
            </w:tcBorders>
          </w:tcPr>
          <w:p w14:paraId="14EEA716">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rPr>
              <w:t>20</w:t>
            </w:r>
            <w:r>
              <w:rPr>
                <w:rFonts w:hint="eastAsia" w:ascii="微软雅黑" w:hAnsi="Cambria" w:eastAsia="微软雅黑" w:cs="微软雅黑"/>
                <w:sz w:val="24"/>
                <w:szCs w:val="24"/>
                <w:lang w:val="zh-CN"/>
              </w:rPr>
              <w:t>位数字</w:t>
            </w:r>
          </w:p>
        </w:tc>
        <w:tc>
          <w:tcPr>
            <w:tcW w:w="4176" w:type="dxa"/>
            <w:tcBorders>
              <w:top w:val="single" w:color="000000" w:sz="2" w:space="0"/>
              <w:left w:val="single" w:color="000000" w:sz="2" w:space="0"/>
              <w:bottom w:val="single" w:color="000000" w:sz="2" w:space="0"/>
              <w:right w:val="single" w:color="000000" w:sz="2" w:space="0"/>
            </w:tcBorders>
          </w:tcPr>
          <w:p w14:paraId="63A78090">
            <w:pPr>
              <w:autoSpaceDE w:val="0"/>
              <w:autoSpaceDN w:val="0"/>
              <w:adjustRightInd w:val="0"/>
              <w:spacing w:line="360" w:lineRule="auto"/>
              <w:jc w:val="left"/>
              <w:rPr>
                <w:rFonts w:ascii="宋体" w:hAnsi="Cambria" w:cs="宋体"/>
                <w:lang w:val="zh-CN"/>
              </w:rPr>
            </w:pPr>
            <w:r>
              <w:rPr>
                <w:rFonts w:hint="eastAsia" w:ascii="微软雅黑" w:hAnsi="Cambria" w:eastAsia="微软雅黑" w:cs="微软雅黑"/>
                <w:sz w:val="24"/>
                <w:szCs w:val="24"/>
                <w:lang w:val="zh-CN"/>
              </w:rPr>
              <w:t>默认为空，如果要精确查询单张发票的功能，则发票号码必须输入完整，否则留空即可</w:t>
            </w:r>
          </w:p>
        </w:tc>
      </w:tr>
      <w:tr w14:paraId="631E1427">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5AB1D9E9">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rPr>
              <w:t>确认</w:t>
            </w:r>
            <w:r>
              <w:rPr>
                <w:rFonts w:hint="eastAsia" w:ascii="微软雅黑" w:hAnsi="Cambria" w:eastAsia="微软雅黑" w:cs="微软雅黑"/>
                <w:sz w:val="24"/>
                <w:szCs w:val="24"/>
                <w:lang w:val="zh-CN"/>
              </w:rPr>
              <w:t>状态</w:t>
            </w:r>
          </w:p>
        </w:tc>
        <w:tc>
          <w:tcPr>
            <w:tcW w:w="2268" w:type="dxa"/>
            <w:tcBorders>
              <w:top w:val="single" w:color="000000" w:sz="2" w:space="0"/>
              <w:left w:val="single" w:color="000000" w:sz="2" w:space="0"/>
              <w:bottom w:val="single" w:color="000000" w:sz="2" w:space="0"/>
              <w:right w:val="single" w:color="000000" w:sz="2" w:space="0"/>
            </w:tcBorders>
          </w:tcPr>
          <w:p w14:paraId="3E67E518">
            <w:pPr>
              <w:autoSpaceDE w:val="0"/>
              <w:autoSpaceDN w:val="0"/>
              <w:adjustRightInd w:val="0"/>
              <w:spacing w:line="360" w:lineRule="auto"/>
              <w:rPr>
                <w:rFonts w:ascii="微软雅黑" w:hAnsi="Cambria" w:eastAsia="微软雅黑" w:cs="微软雅黑"/>
                <w:sz w:val="24"/>
                <w:szCs w:val="24"/>
              </w:rPr>
            </w:pP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rPr>
              <w:t>待确认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ascii="微软雅黑" w:hAnsi="Cambria" w:eastAsia="微软雅黑" w:cs="微软雅黑"/>
                <w:sz w:val="24"/>
                <w:szCs w:val="24"/>
                <w:lang w:val="zh-CN"/>
              </w:rPr>
              <w:t xml:space="preserve"> “</w:t>
            </w:r>
            <w:r>
              <w:rPr>
                <w:rFonts w:hint="eastAsia" w:ascii="微软雅黑" w:hAnsi="Cambria" w:eastAsia="微软雅黑" w:cs="微软雅黑"/>
                <w:sz w:val="24"/>
                <w:szCs w:val="24"/>
                <w:lang w:val="zh-CN"/>
              </w:rPr>
              <w:t>已</w:t>
            </w:r>
            <w:r>
              <w:rPr>
                <w:rFonts w:hint="eastAsia" w:ascii="微软雅黑" w:hAnsi="Cambria" w:eastAsia="微软雅黑" w:cs="微软雅黑"/>
                <w:sz w:val="24"/>
                <w:szCs w:val="24"/>
              </w:rPr>
              <w:t>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超72小时作废”、“销方否认”、“已撤销”</w:t>
            </w:r>
          </w:p>
        </w:tc>
        <w:tc>
          <w:tcPr>
            <w:tcW w:w="4176" w:type="dxa"/>
            <w:tcBorders>
              <w:top w:val="single" w:color="000000" w:sz="2" w:space="0"/>
              <w:left w:val="single" w:color="000000" w:sz="2" w:space="0"/>
              <w:bottom w:val="single" w:color="000000" w:sz="2" w:space="0"/>
              <w:right w:val="single" w:color="000000" w:sz="2" w:space="0"/>
            </w:tcBorders>
          </w:tcPr>
          <w:p w14:paraId="59221FE4">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默认查询</w:t>
            </w:r>
            <w:r>
              <w:rPr>
                <w:rFonts w:hint="eastAsia" w:ascii="微软雅黑" w:hAnsi="Cambria" w:eastAsia="微软雅黑" w:cs="微软雅黑"/>
                <w:sz w:val="24"/>
                <w:szCs w:val="24"/>
              </w:rPr>
              <w:t>确认</w:t>
            </w:r>
            <w:r>
              <w:rPr>
                <w:rFonts w:hint="eastAsia" w:ascii="微软雅黑" w:hAnsi="Cambria" w:eastAsia="微软雅黑" w:cs="微软雅黑"/>
                <w:sz w:val="24"/>
                <w:szCs w:val="24"/>
                <w:lang w:val="zh-CN"/>
              </w:rPr>
              <w:t>状态为</w:t>
            </w:r>
            <w:r>
              <w:rPr>
                <w:rFonts w:ascii="微软雅黑" w:hAnsi="Cambria" w:eastAsia="微软雅黑" w:cs="微软雅黑"/>
                <w:sz w:val="24"/>
                <w:szCs w:val="24"/>
                <w:lang w:val="zh-CN"/>
              </w:rPr>
              <w:t>“</w:t>
            </w:r>
            <w:r>
              <w:rPr>
                <w:rFonts w:hint="eastAsia" w:ascii="微软雅黑" w:hAnsi="Cambria" w:eastAsia="微软雅黑" w:cs="微软雅黑"/>
                <w:sz w:val="24"/>
                <w:szCs w:val="24"/>
              </w:rPr>
              <w:t>待确认</w:t>
            </w:r>
            <w:r>
              <w:rPr>
                <w:rFonts w:ascii="微软雅黑" w:hAnsi="Cambria" w:eastAsia="微软雅黑" w:cs="微软雅黑"/>
                <w:sz w:val="24"/>
                <w:szCs w:val="24"/>
                <w:lang w:val="zh-CN"/>
              </w:rPr>
              <w:t>”</w:t>
            </w:r>
            <w:r>
              <w:rPr>
                <w:rFonts w:hint="eastAsia" w:ascii="微软雅黑" w:hAnsi="Cambria" w:eastAsia="微软雅黑" w:cs="微软雅黑"/>
                <w:sz w:val="24"/>
                <w:szCs w:val="24"/>
                <w:lang w:val="zh-CN"/>
              </w:rPr>
              <w:t>的发票。</w:t>
            </w:r>
          </w:p>
        </w:tc>
      </w:tr>
      <w:tr w14:paraId="47611258">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2C3FD5DE">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rPr>
              <w:t>录入时间</w:t>
            </w:r>
          </w:p>
        </w:tc>
        <w:tc>
          <w:tcPr>
            <w:tcW w:w="2268" w:type="dxa"/>
            <w:tcBorders>
              <w:top w:val="single" w:color="000000" w:sz="2" w:space="0"/>
              <w:left w:val="single" w:color="000000" w:sz="2" w:space="0"/>
              <w:bottom w:val="single" w:color="000000" w:sz="2" w:space="0"/>
              <w:right w:val="single" w:color="000000" w:sz="2" w:space="0"/>
            </w:tcBorders>
          </w:tcPr>
          <w:p w14:paraId="23B23DC5">
            <w:pPr>
              <w:autoSpaceDE w:val="0"/>
              <w:autoSpaceDN w:val="0"/>
              <w:adjustRightInd w:val="0"/>
              <w:spacing w:line="360" w:lineRule="auto"/>
              <w:rPr>
                <w:rFonts w:ascii="宋体" w:hAnsi="Cambria" w:cs="宋体"/>
                <w:lang w:val="zh-CN"/>
              </w:rPr>
            </w:pPr>
            <w:r>
              <w:rPr>
                <w:rFonts w:hint="eastAsia" w:ascii="微软雅黑" w:hAnsi="Cambria" w:eastAsia="微软雅黑" w:cs="微软雅黑"/>
                <w:sz w:val="24"/>
                <w:szCs w:val="24"/>
                <w:lang w:val="zh-CN"/>
              </w:rPr>
              <w:t>日期区间选择框</w:t>
            </w:r>
          </w:p>
        </w:tc>
        <w:tc>
          <w:tcPr>
            <w:tcW w:w="4176" w:type="dxa"/>
            <w:tcBorders>
              <w:top w:val="single" w:color="000000" w:sz="2" w:space="0"/>
              <w:left w:val="single" w:color="000000" w:sz="2" w:space="0"/>
              <w:bottom w:val="single" w:color="000000" w:sz="2" w:space="0"/>
              <w:right w:val="single" w:color="000000" w:sz="2" w:space="0"/>
            </w:tcBorders>
          </w:tcPr>
          <w:p w14:paraId="0D4349E3">
            <w:pPr>
              <w:autoSpaceDE w:val="0"/>
              <w:autoSpaceDN w:val="0"/>
              <w:adjustRightInd w:val="0"/>
              <w:spacing w:line="360" w:lineRule="auto"/>
              <w:rPr>
                <w:rFonts w:ascii="宋体" w:hAnsi="Cambria" w:eastAsia="微软雅黑" w:cs="宋体"/>
              </w:rPr>
            </w:pPr>
            <w:r>
              <w:rPr>
                <w:rFonts w:hint="eastAsia" w:ascii="微软雅黑" w:hAnsi="Cambria" w:eastAsia="微软雅黑" w:cs="微软雅黑"/>
                <w:sz w:val="24"/>
                <w:szCs w:val="24"/>
                <w:lang w:val="zh-CN"/>
              </w:rPr>
              <w:t>可</w:t>
            </w:r>
            <w:r>
              <w:rPr>
                <w:rFonts w:hint="eastAsia" w:ascii="微软雅黑" w:hAnsi="Cambria" w:eastAsia="微软雅黑" w:cs="微软雅黑"/>
                <w:sz w:val="24"/>
                <w:szCs w:val="24"/>
              </w:rPr>
              <w:t>选择录入时间</w:t>
            </w:r>
          </w:p>
        </w:tc>
      </w:tr>
      <w:tr w14:paraId="4744ABF8">
        <w:tblPrEx>
          <w:tblCellMar>
            <w:top w:w="0" w:type="dxa"/>
            <w:left w:w="108" w:type="dxa"/>
            <w:bottom w:w="0" w:type="dxa"/>
            <w:right w:w="108" w:type="dxa"/>
          </w:tblCellMar>
        </w:tblPrEx>
        <w:trPr>
          <w:trHeight w:val="1" w:hRule="atLeast"/>
          <w:jc w:val="center"/>
        </w:trPr>
        <w:tc>
          <w:tcPr>
            <w:tcW w:w="1774" w:type="dxa"/>
            <w:tcBorders>
              <w:top w:val="single" w:color="000000" w:sz="2" w:space="0"/>
              <w:left w:val="single" w:color="000000" w:sz="2" w:space="0"/>
              <w:bottom w:val="single" w:color="000000" w:sz="2" w:space="0"/>
              <w:right w:val="single" w:color="000000" w:sz="2" w:space="0"/>
            </w:tcBorders>
          </w:tcPr>
          <w:p w14:paraId="09B9BE63">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确认即开票</w:t>
            </w:r>
          </w:p>
        </w:tc>
        <w:tc>
          <w:tcPr>
            <w:tcW w:w="2268" w:type="dxa"/>
            <w:tcBorders>
              <w:top w:val="single" w:color="000000" w:sz="2" w:space="0"/>
              <w:left w:val="single" w:color="000000" w:sz="2" w:space="0"/>
              <w:bottom w:val="single" w:color="000000" w:sz="2" w:space="0"/>
              <w:right w:val="single" w:color="000000" w:sz="2" w:space="0"/>
            </w:tcBorders>
          </w:tcPr>
          <w:p w14:paraId="6AB374DB">
            <w:pPr>
              <w:autoSpaceDE w:val="0"/>
              <w:autoSpaceDN w:val="0"/>
              <w:adjustRightInd w:val="0"/>
              <w:spacing w:line="360" w:lineRule="auto"/>
              <w:rPr>
                <w:rFonts w:ascii="微软雅黑" w:hAnsi="Cambria" w:eastAsia="微软雅黑" w:cs="微软雅黑"/>
                <w:sz w:val="24"/>
                <w:szCs w:val="24"/>
              </w:rPr>
            </w:pPr>
            <w:r>
              <w:rPr>
                <w:rFonts w:hint="eastAsia" w:ascii="微软雅黑" w:hAnsi="Cambria" w:eastAsia="微软雅黑" w:cs="微软雅黑"/>
                <w:sz w:val="24"/>
                <w:szCs w:val="24"/>
              </w:rPr>
              <w:t>“全部”</w:t>
            </w:r>
            <w:r>
              <w:rPr>
                <w:rFonts w:hint="eastAsia" w:ascii="微软雅黑" w:hAnsi="Cambria" w:eastAsia="微软雅黑" w:cs="微软雅黑"/>
                <w:sz w:val="24"/>
                <w:szCs w:val="24"/>
                <w:lang w:val="zh-CN"/>
              </w:rPr>
              <w:t>、</w:t>
            </w:r>
            <w:r>
              <w:rPr>
                <w:rFonts w:hint="eastAsia" w:ascii="微软雅黑" w:hAnsi="Cambria" w:eastAsia="微软雅黑" w:cs="微软雅黑"/>
                <w:sz w:val="24"/>
                <w:szCs w:val="24"/>
              </w:rPr>
              <w:t>“是”、“否”</w:t>
            </w:r>
          </w:p>
        </w:tc>
        <w:tc>
          <w:tcPr>
            <w:tcW w:w="4176" w:type="dxa"/>
            <w:tcBorders>
              <w:top w:val="single" w:color="000000" w:sz="2" w:space="0"/>
              <w:left w:val="single" w:color="000000" w:sz="2" w:space="0"/>
              <w:bottom w:val="single" w:color="000000" w:sz="2" w:space="0"/>
              <w:right w:val="single" w:color="000000" w:sz="2" w:space="0"/>
            </w:tcBorders>
          </w:tcPr>
          <w:p w14:paraId="7C28CF7F">
            <w:pPr>
              <w:autoSpaceDE w:val="0"/>
              <w:autoSpaceDN w:val="0"/>
              <w:adjustRightInd w:val="0"/>
              <w:spacing w:line="360" w:lineRule="auto"/>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默认为</w:t>
            </w:r>
            <w:r>
              <w:rPr>
                <w:rFonts w:hint="eastAsia" w:ascii="微软雅黑" w:hAnsi="Cambria" w:eastAsia="微软雅黑" w:cs="微软雅黑"/>
                <w:sz w:val="24"/>
                <w:szCs w:val="24"/>
              </w:rPr>
              <w:t>全部</w:t>
            </w:r>
          </w:p>
        </w:tc>
      </w:tr>
    </w:tbl>
    <w:p w14:paraId="0C82E8FD">
      <w:pPr>
        <w:autoSpaceDE w:val="0"/>
        <w:autoSpaceDN w:val="0"/>
        <w:adjustRightInd w:val="0"/>
        <w:spacing w:line="360" w:lineRule="auto"/>
        <w:ind w:firstLine="425"/>
        <w:rPr>
          <w:rFonts w:ascii="微软雅黑" w:hAnsi="Cambria" w:eastAsia="微软雅黑" w:cs="微软雅黑"/>
          <w:sz w:val="24"/>
          <w:szCs w:val="24"/>
        </w:rPr>
      </w:pPr>
      <w:r>
        <w:rPr>
          <w:rFonts w:hint="eastAsia" w:ascii="微软雅黑" w:hAnsi="Cambria" w:eastAsia="微软雅黑" w:cs="微软雅黑"/>
          <w:sz w:val="24"/>
          <w:szCs w:val="24"/>
        </w:rPr>
        <w:t>2、具体操作如下</w:t>
      </w:r>
    </w:p>
    <w:p w14:paraId="5E5FB49B">
      <w:pPr>
        <w:ind w:firstLine="425"/>
      </w:pPr>
      <w:r>
        <w:rPr>
          <w:rFonts w:hint="eastAsia" w:ascii="微软雅黑" w:hAnsi="Cambria" w:eastAsia="微软雅黑" w:cs="微软雅黑"/>
          <w:color w:val="000000"/>
          <w:sz w:val="24"/>
          <w:szCs w:val="24"/>
          <w:lang w:val="zh-CN"/>
        </w:rPr>
        <w:t>1）发起红字申请</w:t>
      </w:r>
    </w:p>
    <w:p w14:paraId="40E59B45">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（1）点击“发起”</w:t>
      </w:r>
      <w:r>
        <w:rPr>
          <w:rFonts w:hint="eastAsia" w:ascii="微软雅黑" w:hAnsi="Cambria" w:eastAsia="微软雅黑" w:cs="微软雅黑"/>
          <w:color w:val="000000"/>
          <w:sz w:val="24"/>
          <w:szCs w:val="24"/>
        </w:rPr>
        <w:t>按钮</w:t>
      </w:r>
      <w:r>
        <w:rPr>
          <w:rFonts w:hint="eastAsia" w:ascii="微软雅黑" w:hAnsi="Cambria" w:eastAsia="微软雅黑" w:cs="微软雅黑"/>
          <w:color w:val="000000"/>
          <w:sz w:val="24"/>
          <w:szCs w:val="24"/>
          <w:lang w:val="zh-CN"/>
        </w:rPr>
        <w:t>，弹出对话框，如下图所示：</w:t>
      </w:r>
    </w:p>
    <w:p w14:paraId="39AA5DF4">
      <w:pPr>
        <w:autoSpaceDE w:val="0"/>
        <w:autoSpaceDN w:val="0"/>
        <w:adjustRightInd w:val="0"/>
        <w:spacing w:line="360" w:lineRule="auto"/>
        <w:jc w:val="center"/>
        <w:rPr>
          <w:rFonts w:ascii="微软雅黑" w:hAnsi="Cambria" w:eastAsia="微软雅黑" w:cs="微软雅黑"/>
          <w:sz w:val="24"/>
          <w:szCs w:val="24"/>
        </w:rPr>
      </w:pPr>
      <w:r>
        <w:drawing>
          <wp:inline distT="0" distB="0" distL="114300" distR="114300">
            <wp:extent cx="5266055" cy="2952750"/>
            <wp:effectExtent l="0" t="0" r="6985" b="3810"/>
            <wp:docPr id="30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4"/>
                    <pic:cNvPicPr>
                      <a:picLocks noChangeAspect="1"/>
                    </pic:cNvPicPr>
                  </pic:nvPicPr>
                  <pic:blipFill>
                    <a:blip r:embed="rId545"/>
                    <a:stretch>
                      <a:fillRect/>
                    </a:stretch>
                  </pic:blipFill>
                  <pic:spPr>
                    <a:xfrm>
                      <a:off x="0" y="0"/>
                      <a:ext cx="5266055" cy="2952750"/>
                    </a:xfrm>
                    <a:prstGeom prst="rect">
                      <a:avLst/>
                    </a:prstGeom>
                    <a:noFill/>
                    <a:ln>
                      <a:noFill/>
                    </a:ln>
                  </pic:spPr>
                </pic:pic>
              </a:graphicData>
            </a:graphic>
          </wp:inline>
        </w:drawing>
      </w:r>
    </w:p>
    <w:p w14:paraId="37FA8AFC">
      <w:pPr>
        <w:autoSpaceDE w:val="0"/>
        <w:autoSpaceDN w:val="0"/>
        <w:adjustRightInd w:val="0"/>
        <w:spacing w:line="360" w:lineRule="auto"/>
        <w:jc w:val="center"/>
        <w:rPr>
          <w:rFonts w:ascii="微软雅黑" w:hAnsi="Cambria" w:eastAsia="微软雅黑" w:cs="微软雅黑"/>
          <w:sz w:val="24"/>
          <w:szCs w:val="24"/>
        </w:rPr>
      </w:pPr>
      <w:r>
        <w:drawing>
          <wp:inline distT="0" distB="0" distL="114300" distR="114300">
            <wp:extent cx="5266055" cy="2903220"/>
            <wp:effectExtent l="0" t="0" r="6985" b="7620"/>
            <wp:docPr id="82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 name="图片 22"/>
                    <pic:cNvPicPr>
                      <a:picLocks noChangeAspect="1"/>
                    </pic:cNvPicPr>
                  </pic:nvPicPr>
                  <pic:blipFill>
                    <a:blip r:embed="rId546"/>
                    <a:stretch>
                      <a:fillRect/>
                    </a:stretch>
                  </pic:blipFill>
                  <pic:spPr>
                    <a:xfrm>
                      <a:off x="0" y="0"/>
                      <a:ext cx="5266055" cy="2903220"/>
                    </a:xfrm>
                    <a:prstGeom prst="rect">
                      <a:avLst/>
                    </a:prstGeom>
                    <a:noFill/>
                    <a:ln>
                      <a:noFill/>
                    </a:ln>
                  </pic:spPr>
                </pic:pic>
              </a:graphicData>
            </a:graphic>
          </wp:inline>
        </w:drawing>
      </w:r>
    </w:p>
    <w:p w14:paraId="18FE8865">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）输入发票代码、发票号码，选择开票日期、发票类型，点击“查询”按钮，根据条件查询出数据，如下图所示：</w:t>
      </w:r>
    </w:p>
    <w:p w14:paraId="328DA3A6">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5274310" cy="3333750"/>
            <wp:effectExtent l="0" t="0" r="13970" b="3810"/>
            <wp:docPr id="84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 name="图片 24"/>
                    <pic:cNvPicPr>
                      <a:picLocks noChangeAspect="1"/>
                    </pic:cNvPicPr>
                  </pic:nvPicPr>
                  <pic:blipFill>
                    <a:blip r:embed="rId547"/>
                    <a:stretch>
                      <a:fillRect/>
                    </a:stretch>
                  </pic:blipFill>
                  <pic:spPr>
                    <a:xfrm>
                      <a:off x="0" y="0"/>
                      <a:ext cx="5274310" cy="3333750"/>
                    </a:xfrm>
                    <a:prstGeom prst="rect">
                      <a:avLst/>
                    </a:prstGeom>
                    <a:noFill/>
                    <a:ln>
                      <a:noFill/>
                    </a:ln>
                  </pic:spPr>
                </pic:pic>
              </a:graphicData>
            </a:graphic>
          </wp:inline>
        </w:drawing>
      </w:r>
    </w:p>
    <w:p w14:paraId="6866D54F">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5269865" cy="2971800"/>
            <wp:effectExtent l="0" t="0" r="3175" b="0"/>
            <wp:docPr id="4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图片 8"/>
                    <pic:cNvPicPr>
                      <a:picLocks noChangeAspect="1"/>
                    </pic:cNvPicPr>
                  </pic:nvPicPr>
                  <pic:blipFill>
                    <a:blip r:embed="rId548"/>
                    <a:stretch>
                      <a:fillRect/>
                    </a:stretch>
                  </pic:blipFill>
                  <pic:spPr>
                    <a:xfrm>
                      <a:off x="0" y="0"/>
                      <a:ext cx="5269865" cy="2971800"/>
                    </a:xfrm>
                    <a:prstGeom prst="rect">
                      <a:avLst/>
                    </a:prstGeom>
                    <a:noFill/>
                    <a:ln>
                      <a:noFill/>
                    </a:ln>
                  </pic:spPr>
                </pic:pic>
              </a:graphicData>
            </a:graphic>
          </wp:inline>
        </w:drawing>
      </w:r>
    </w:p>
    <w:p w14:paraId="4D2AE5A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3</w:t>
      </w:r>
      <w:r>
        <w:rPr>
          <w:rFonts w:hint="eastAsia" w:ascii="微软雅黑" w:hAnsi="Cambria" w:eastAsia="微软雅黑" w:cs="微软雅黑"/>
          <w:color w:val="000000"/>
          <w:sz w:val="24"/>
          <w:szCs w:val="24"/>
          <w:lang w:val="zh-CN"/>
        </w:rPr>
        <w:t>）选择“开具红字发票原因”，若“开具红字发票原因”选择“开票有误”，则不可选择和修改货物明细，仅支持“全额红冲”，如下图所示：</w:t>
      </w:r>
    </w:p>
    <w:p w14:paraId="70603BD5">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5273675" cy="2971800"/>
            <wp:effectExtent l="0" t="0" r="14605" b="0"/>
            <wp:docPr id="44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图片 9"/>
                    <pic:cNvPicPr>
                      <a:picLocks noChangeAspect="1"/>
                    </pic:cNvPicPr>
                  </pic:nvPicPr>
                  <pic:blipFill>
                    <a:blip r:embed="rId549"/>
                    <a:stretch>
                      <a:fillRect/>
                    </a:stretch>
                  </pic:blipFill>
                  <pic:spPr>
                    <a:xfrm>
                      <a:off x="0" y="0"/>
                      <a:ext cx="5273675" cy="2971800"/>
                    </a:xfrm>
                    <a:prstGeom prst="rect">
                      <a:avLst/>
                    </a:prstGeom>
                    <a:noFill/>
                    <a:ln>
                      <a:noFill/>
                    </a:ln>
                  </pic:spPr>
                </pic:pic>
              </a:graphicData>
            </a:graphic>
          </wp:inline>
        </w:drawing>
      </w:r>
    </w:p>
    <w:p w14:paraId="5F8D36A9">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若“开具红字发票原因”选择“销货退回”、“服务中止”、“销售折让”，则需要选择要红冲的货物明细，以及修改相关信息，如下图所示：</w:t>
      </w:r>
    </w:p>
    <w:p w14:paraId="2C0C4CE2">
      <w:pPr>
        <w:autoSpaceDE w:val="0"/>
        <w:autoSpaceDN w:val="0"/>
        <w:adjustRightInd w:val="0"/>
        <w:spacing w:line="360" w:lineRule="auto"/>
        <w:jc w:val="center"/>
      </w:pPr>
      <w:r>
        <w:drawing>
          <wp:inline distT="0" distB="0" distL="114300" distR="114300">
            <wp:extent cx="5271135" cy="2938145"/>
            <wp:effectExtent l="0" t="0" r="1905" b="3175"/>
            <wp:docPr id="4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图片 10"/>
                    <pic:cNvPicPr>
                      <a:picLocks noChangeAspect="1"/>
                    </pic:cNvPicPr>
                  </pic:nvPicPr>
                  <pic:blipFill>
                    <a:blip r:embed="rId550"/>
                    <a:stretch>
                      <a:fillRect/>
                    </a:stretch>
                  </pic:blipFill>
                  <pic:spPr>
                    <a:xfrm>
                      <a:off x="0" y="0"/>
                      <a:ext cx="5271135" cy="2938145"/>
                    </a:xfrm>
                    <a:prstGeom prst="rect">
                      <a:avLst/>
                    </a:prstGeom>
                    <a:noFill/>
                    <a:ln>
                      <a:noFill/>
                    </a:ln>
                  </pic:spPr>
                </pic:pic>
              </a:graphicData>
            </a:graphic>
          </wp:inline>
        </w:drawing>
      </w:r>
    </w:p>
    <w:p w14:paraId="7E662377">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4</w:t>
      </w:r>
      <w:r>
        <w:rPr>
          <w:rFonts w:hint="eastAsia" w:ascii="微软雅黑" w:hAnsi="Cambria" w:eastAsia="微软雅黑" w:cs="微软雅黑"/>
          <w:color w:val="000000"/>
          <w:sz w:val="24"/>
          <w:szCs w:val="24"/>
          <w:lang w:val="zh-CN"/>
        </w:rPr>
        <w:t>）确认信息无误后，点击“保存”：</w:t>
      </w:r>
    </w:p>
    <w:p w14:paraId="709BC9F1">
      <w:pPr>
        <w:autoSpaceDE w:val="0"/>
        <w:autoSpaceDN w:val="0"/>
        <w:adjustRightInd w:val="0"/>
        <w:spacing w:line="360" w:lineRule="auto"/>
      </w:pPr>
      <w:r>
        <w:drawing>
          <wp:inline distT="0" distB="0" distL="114300" distR="114300">
            <wp:extent cx="5271770" cy="3001645"/>
            <wp:effectExtent l="0" t="0" r="1270" b="635"/>
            <wp:docPr id="44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图片 12"/>
                    <pic:cNvPicPr>
                      <a:picLocks noChangeAspect="1"/>
                    </pic:cNvPicPr>
                  </pic:nvPicPr>
                  <pic:blipFill>
                    <a:blip r:embed="rId551"/>
                    <a:stretch>
                      <a:fillRect/>
                    </a:stretch>
                  </pic:blipFill>
                  <pic:spPr>
                    <a:xfrm>
                      <a:off x="0" y="0"/>
                      <a:ext cx="5271770" cy="3001645"/>
                    </a:xfrm>
                    <a:prstGeom prst="rect">
                      <a:avLst/>
                    </a:prstGeom>
                    <a:noFill/>
                    <a:ln>
                      <a:noFill/>
                    </a:ln>
                  </pic:spPr>
                </pic:pic>
              </a:graphicData>
            </a:graphic>
          </wp:inline>
        </w:drawing>
      </w:r>
    </w:p>
    <w:p w14:paraId="7B9AC29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如果“数电票票种”选择“电子发票”，</w:t>
      </w:r>
      <w:r>
        <w:rPr>
          <w:rFonts w:hint="eastAsia" w:ascii="微软雅黑" w:hAnsi="Cambria" w:eastAsia="微软雅黑" w:cs="微软雅黑"/>
          <w:color w:val="000000"/>
          <w:sz w:val="24"/>
          <w:szCs w:val="24"/>
        </w:rPr>
        <w:t>点击“保存”，</w:t>
      </w:r>
      <w:r>
        <w:rPr>
          <w:rFonts w:hint="eastAsia" w:ascii="微软雅黑" w:hAnsi="Cambria" w:eastAsia="微软雅黑" w:cs="微软雅黑"/>
          <w:color w:val="000000"/>
          <w:sz w:val="24"/>
          <w:szCs w:val="24"/>
          <w:lang w:val="zh-CN"/>
        </w:rPr>
        <w:t>弹出如下提示：</w:t>
      </w:r>
    </w:p>
    <w:p w14:paraId="1661A211">
      <w:pPr>
        <w:autoSpaceDE w:val="0"/>
        <w:autoSpaceDN w:val="0"/>
        <w:adjustRightInd w:val="0"/>
        <w:spacing w:line="360" w:lineRule="auto"/>
        <w:rPr>
          <w:rFonts w:ascii="微软雅黑" w:hAnsi="微软雅黑" w:eastAsia="微软雅黑" w:cs="微软雅黑"/>
          <w:color w:val="000000"/>
          <w:sz w:val="19"/>
          <w:szCs w:val="19"/>
        </w:rPr>
      </w:pPr>
    </w:p>
    <w:p w14:paraId="3A081E4C">
      <w:pPr>
        <w:autoSpaceDE w:val="0"/>
        <w:autoSpaceDN w:val="0"/>
        <w:adjustRightInd w:val="0"/>
        <w:spacing w:line="360" w:lineRule="auto"/>
        <w:rPr>
          <w:rFonts w:ascii="微软雅黑" w:hAnsi="微软雅黑" w:eastAsia="微软雅黑" w:cs="微软雅黑"/>
          <w:color w:val="000000"/>
          <w:sz w:val="19"/>
          <w:szCs w:val="19"/>
          <w:lang w:val="zh-CN"/>
        </w:rPr>
      </w:pPr>
      <w:r>
        <w:drawing>
          <wp:inline distT="0" distB="0" distL="114300" distR="114300">
            <wp:extent cx="5269865" cy="2950210"/>
            <wp:effectExtent l="0" t="0" r="3175" b="6350"/>
            <wp:docPr id="4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11"/>
                    <pic:cNvPicPr>
                      <a:picLocks noChangeAspect="1"/>
                    </pic:cNvPicPr>
                  </pic:nvPicPr>
                  <pic:blipFill>
                    <a:blip r:embed="rId552"/>
                    <a:stretch>
                      <a:fillRect/>
                    </a:stretch>
                  </pic:blipFill>
                  <pic:spPr>
                    <a:xfrm>
                      <a:off x="0" y="0"/>
                      <a:ext cx="5269865" cy="2950210"/>
                    </a:xfrm>
                    <a:prstGeom prst="rect">
                      <a:avLst/>
                    </a:prstGeom>
                    <a:noFill/>
                    <a:ln>
                      <a:noFill/>
                    </a:ln>
                  </pic:spPr>
                </pic:pic>
              </a:graphicData>
            </a:graphic>
          </wp:inline>
        </w:drawing>
      </w:r>
    </w:p>
    <w:p w14:paraId="20097E23">
      <w:p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点击“确认”，提示“保存成功！红字发票信息确认单编号：****”，如下图所示：</w:t>
      </w:r>
    </w:p>
    <w:p w14:paraId="20735574">
      <w:pPr>
        <w:autoSpaceDE w:val="0"/>
        <w:autoSpaceDN w:val="0"/>
        <w:adjustRightInd w:val="0"/>
        <w:spacing w:line="360" w:lineRule="auto"/>
        <w:jc w:val="center"/>
        <w:rPr>
          <w:rFonts w:ascii="微软雅黑" w:hAnsi="Cambria" w:eastAsia="微软雅黑" w:cs="微软雅黑"/>
          <w:color w:val="000000"/>
          <w:sz w:val="24"/>
          <w:szCs w:val="24"/>
          <w:lang w:val="zh-CN"/>
        </w:rPr>
      </w:pPr>
      <w:r>
        <w:drawing>
          <wp:inline distT="0" distB="0" distL="114300" distR="114300">
            <wp:extent cx="5271770" cy="2970530"/>
            <wp:effectExtent l="0" t="0" r="1270" b="1270"/>
            <wp:docPr id="4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图片 13"/>
                    <pic:cNvPicPr>
                      <a:picLocks noChangeAspect="1"/>
                    </pic:cNvPicPr>
                  </pic:nvPicPr>
                  <pic:blipFill>
                    <a:blip r:embed="rId553"/>
                    <a:stretch>
                      <a:fillRect/>
                    </a:stretch>
                  </pic:blipFill>
                  <pic:spPr>
                    <a:xfrm>
                      <a:off x="0" y="0"/>
                      <a:ext cx="5271770" cy="2970530"/>
                    </a:xfrm>
                    <a:prstGeom prst="rect">
                      <a:avLst/>
                    </a:prstGeom>
                    <a:noFill/>
                    <a:ln>
                      <a:noFill/>
                    </a:ln>
                  </pic:spPr>
                </pic:pic>
              </a:graphicData>
            </a:graphic>
          </wp:inline>
        </w:drawing>
      </w:r>
    </w:p>
    <w:p w14:paraId="527D1DBC">
      <w:pPr>
        <w:ind w:firstLine="425"/>
      </w:pPr>
      <w:r>
        <w:rPr>
          <w:rFonts w:ascii="微软雅黑" w:hAnsi="Cambria" w:eastAsia="微软雅黑" w:cs="微软雅黑"/>
          <w:color w:val="000000"/>
          <w:sz w:val="24"/>
          <w:szCs w:val="24"/>
          <w:lang w:val="zh-CN"/>
        </w:rPr>
        <w:t>2</w:t>
      </w:r>
      <w:r>
        <w:rPr>
          <w:rFonts w:hint="eastAsia" w:ascii="微软雅黑" w:hAnsi="Cambria" w:eastAsia="微软雅黑" w:cs="微软雅黑"/>
          <w:color w:val="000000"/>
          <w:sz w:val="24"/>
          <w:szCs w:val="24"/>
          <w:lang w:val="zh-CN"/>
        </w:rPr>
        <w:t>）撤销已发起红字确认单</w:t>
      </w:r>
    </w:p>
    <w:p w14:paraId="3D2B9F94">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rPr>
        <w:t>在“发起红字申请页面”页面，选择确认状态为“待确认”，即购方录入待销方确认状态，点击“查询”按钮，根据条件查询出数据，如下图所示：</w:t>
      </w:r>
    </w:p>
    <w:p w14:paraId="1D3EC7ED">
      <w:pPr>
        <w:autoSpaceDE w:val="0"/>
        <w:autoSpaceDN w:val="0"/>
        <w:adjustRightInd w:val="0"/>
        <w:spacing w:line="360" w:lineRule="auto"/>
        <w:jc w:val="center"/>
        <w:rPr>
          <w:rFonts w:ascii="微软雅黑" w:hAnsi="Cambria" w:eastAsia="微软雅黑" w:cs="微软雅黑"/>
          <w:color w:val="000000"/>
          <w:sz w:val="24"/>
          <w:szCs w:val="24"/>
        </w:rPr>
      </w:pPr>
      <w:r>
        <w:drawing>
          <wp:inline distT="0" distB="0" distL="114300" distR="114300">
            <wp:extent cx="5266690" cy="2971800"/>
            <wp:effectExtent l="0" t="0" r="6350" b="0"/>
            <wp:docPr id="76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图片 12"/>
                    <pic:cNvPicPr>
                      <a:picLocks noChangeAspect="1"/>
                    </pic:cNvPicPr>
                  </pic:nvPicPr>
                  <pic:blipFill>
                    <a:blip r:embed="rId554"/>
                    <a:stretch>
                      <a:fillRect/>
                    </a:stretch>
                  </pic:blipFill>
                  <pic:spPr>
                    <a:xfrm>
                      <a:off x="0" y="0"/>
                      <a:ext cx="5266690" cy="2971800"/>
                    </a:xfrm>
                    <a:prstGeom prst="rect">
                      <a:avLst/>
                    </a:prstGeom>
                    <a:noFill/>
                    <a:ln>
                      <a:noFill/>
                    </a:ln>
                  </pic:spPr>
                </pic:pic>
              </a:graphicData>
            </a:graphic>
          </wp:inline>
        </w:drawing>
      </w:r>
    </w:p>
    <w:p w14:paraId="3F4F69E1">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（2）在需要撤销的数据最后一项，点击“撤销”，提示“撤销成功”，如下图所示：</w:t>
      </w:r>
    </w:p>
    <w:p w14:paraId="56E1B3C4">
      <w:pPr>
        <w:jc w:val="center"/>
      </w:pPr>
      <w:r>
        <w:drawing>
          <wp:inline distT="0" distB="0" distL="114300" distR="114300">
            <wp:extent cx="5271135" cy="2990850"/>
            <wp:effectExtent l="0" t="0" r="1905" b="11430"/>
            <wp:docPr id="7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图片 13"/>
                    <pic:cNvPicPr>
                      <a:picLocks noChangeAspect="1"/>
                    </pic:cNvPicPr>
                  </pic:nvPicPr>
                  <pic:blipFill>
                    <a:blip r:embed="rId555"/>
                    <a:stretch>
                      <a:fillRect/>
                    </a:stretch>
                  </pic:blipFill>
                  <pic:spPr>
                    <a:xfrm>
                      <a:off x="0" y="0"/>
                      <a:ext cx="5271135" cy="2990850"/>
                    </a:xfrm>
                    <a:prstGeom prst="rect">
                      <a:avLst/>
                    </a:prstGeom>
                    <a:noFill/>
                    <a:ln>
                      <a:noFill/>
                    </a:ln>
                  </pic:spPr>
                </pic:pic>
              </a:graphicData>
            </a:graphic>
          </wp:inline>
        </w:drawing>
      </w:r>
    </w:p>
    <w:p w14:paraId="199EA948">
      <w:pPr>
        <w:jc w:val="center"/>
      </w:pPr>
      <w:r>
        <w:drawing>
          <wp:inline distT="0" distB="0" distL="114300" distR="114300">
            <wp:extent cx="5273675" cy="2981325"/>
            <wp:effectExtent l="0" t="0" r="14605" b="5715"/>
            <wp:docPr id="76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图片 14"/>
                    <pic:cNvPicPr>
                      <a:picLocks noChangeAspect="1"/>
                    </pic:cNvPicPr>
                  </pic:nvPicPr>
                  <pic:blipFill>
                    <a:blip r:embed="rId556"/>
                    <a:stretch>
                      <a:fillRect/>
                    </a:stretch>
                  </pic:blipFill>
                  <pic:spPr>
                    <a:xfrm>
                      <a:off x="0" y="0"/>
                      <a:ext cx="5273675" cy="2981325"/>
                    </a:xfrm>
                    <a:prstGeom prst="rect">
                      <a:avLst/>
                    </a:prstGeom>
                    <a:noFill/>
                    <a:ln>
                      <a:noFill/>
                    </a:ln>
                  </pic:spPr>
                </pic:pic>
              </a:graphicData>
            </a:graphic>
          </wp:inline>
        </w:drawing>
      </w:r>
    </w:p>
    <w:p w14:paraId="0B958210">
      <w:pPr>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3）查看已发起红字确认单</w:t>
      </w:r>
    </w:p>
    <w:p w14:paraId="79047C0B">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（1）在“发起红字申请页面”页面，点击“查询”按钮，根据条件查询出数据，如下图所示：</w:t>
      </w:r>
    </w:p>
    <w:p w14:paraId="2265BD8E">
      <w:pPr>
        <w:autoSpaceDE w:val="0"/>
        <w:autoSpaceDN w:val="0"/>
        <w:adjustRightInd w:val="0"/>
        <w:spacing w:line="360" w:lineRule="auto"/>
        <w:jc w:val="center"/>
      </w:pPr>
      <w:r>
        <w:drawing>
          <wp:inline distT="0" distB="0" distL="114300" distR="114300">
            <wp:extent cx="5267960" cy="3165475"/>
            <wp:effectExtent l="0" t="0" r="5080" b="4445"/>
            <wp:docPr id="76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图片 15"/>
                    <pic:cNvPicPr>
                      <a:picLocks noChangeAspect="1"/>
                    </pic:cNvPicPr>
                  </pic:nvPicPr>
                  <pic:blipFill>
                    <a:blip r:embed="rId557"/>
                    <a:stretch>
                      <a:fillRect/>
                    </a:stretch>
                  </pic:blipFill>
                  <pic:spPr>
                    <a:xfrm>
                      <a:off x="0" y="0"/>
                      <a:ext cx="5267960" cy="3165475"/>
                    </a:xfrm>
                    <a:prstGeom prst="rect">
                      <a:avLst/>
                    </a:prstGeom>
                    <a:noFill/>
                    <a:ln>
                      <a:noFill/>
                    </a:ln>
                  </pic:spPr>
                </pic:pic>
              </a:graphicData>
            </a:graphic>
          </wp:inline>
        </w:drawing>
      </w:r>
    </w:p>
    <w:p w14:paraId="06C03FC5">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（2）在数据最后一项，点击“查看”，弹出红字发票信息确认单，如下图所示：</w:t>
      </w:r>
    </w:p>
    <w:p w14:paraId="6ED2D4D5">
      <w:pPr>
        <w:autoSpaceDE w:val="0"/>
        <w:autoSpaceDN w:val="0"/>
        <w:adjustRightInd w:val="0"/>
        <w:spacing w:line="360" w:lineRule="auto"/>
        <w:rPr>
          <w:rFonts w:ascii="微软雅黑" w:hAnsi="Cambria" w:eastAsia="微软雅黑" w:cs="微软雅黑"/>
          <w:color w:val="000000"/>
          <w:sz w:val="24"/>
          <w:szCs w:val="24"/>
        </w:rPr>
      </w:pPr>
      <w:r>
        <w:drawing>
          <wp:inline distT="0" distB="0" distL="114300" distR="114300">
            <wp:extent cx="5268595" cy="2990850"/>
            <wp:effectExtent l="0" t="0" r="4445" b="11430"/>
            <wp:docPr id="76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图片 16"/>
                    <pic:cNvPicPr>
                      <a:picLocks noChangeAspect="1"/>
                    </pic:cNvPicPr>
                  </pic:nvPicPr>
                  <pic:blipFill>
                    <a:blip r:embed="rId558"/>
                    <a:stretch>
                      <a:fillRect/>
                    </a:stretch>
                  </pic:blipFill>
                  <pic:spPr>
                    <a:xfrm>
                      <a:off x="0" y="0"/>
                      <a:ext cx="5268595" cy="2990850"/>
                    </a:xfrm>
                    <a:prstGeom prst="rect">
                      <a:avLst/>
                    </a:prstGeom>
                    <a:noFill/>
                    <a:ln>
                      <a:noFill/>
                    </a:ln>
                  </pic:spPr>
                </pic:pic>
              </a:graphicData>
            </a:graphic>
          </wp:inline>
        </w:drawing>
      </w:r>
    </w:p>
    <w:p w14:paraId="39846D4C">
      <w:pPr>
        <w:autoSpaceDE w:val="0"/>
        <w:autoSpaceDN w:val="0"/>
        <w:adjustRightInd w:val="0"/>
        <w:spacing w:line="360" w:lineRule="auto"/>
        <w:rPr>
          <w:rFonts w:ascii="微软雅黑" w:hAnsi="Cambria" w:eastAsia="微软雅黑" w:cs="微软雅黑"/>
          <w:color w:val="000000"/>
          <w:sz w:val="24"/>
          <w:szCs w:val="24"/>
        </w:rPr>
      </w:pPr>
      <w:r>
        <w:drawing>
          <wp:inline distT="0" distB="0" distL="114300" distR="114300">
            <wp:extent cx="5266055" cy="3076575"/>
            <wp:effectExtent l="0" t="0" r="6985" b="1905"/>
            <wp:docPr id="45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图片 17"/>
                    <pic:cNvPicPr>
                      <a:picLocks noChangeAspect="1"/>
                    </pic:cNvPicPr>
                  </pic:nvPicPr>
                  <pic:blipFill>
                    <a:blip r:embed="rId559"/>
                    <a:stretch>
                      <a:fillRect/>
                    </a:stretch>
                  </pic:blipFill>
                  <pic:spPr>
                    <a:xfrm>
                      <a:off x="0" y="0"/>
                      <a:ext cx="5266055" cy="3076575"/>
                    </a:xfrm>
                    <a:prstGeom prst="rect">
                      <a:avLst/>
                    </a:prstGeom>
                    <a:noFill/>
                    <a:ln>
                      <a:noFill/>
                    </a:ln>
                  </pic:spPr>
                </pic:pic>
              </a:graphicData>
            </a:graphic>
          </wp:inline>
        </w:drawing>
      </w:r>
    </w:p>
    <w:p w14:paraId="395011AA">
      <w:pPr>
        <w:pStyle w:val="3"/>
        <w:numPr>
          <w:ilvl w:val="1"/>
          <w:numId w:val="0"/>
        </w:numPr>
        <w:ind w:left="576" w:hanging="576"/>
        <w:rPr>
          <w:color w:val="000000"/>
        </w:rPr>
      </w:pPr>
      <w:bookmarkStart w:id="678" w:name="_Toc24438"/>
      <w:r>
        <w:rPr>
          <w:rFonts w:hint="eastAsia"/>
          <w:color w:val="000000"/>
        </w:rPr>
        <w:t>14.7发票批量查验</w:t>
      </w:r>
      <w:bookmarkEnd w:id="678"/>
    </w:p>
    <w:p w14:paraId="5448B872">
      <w:pPr>
        <w:autoSpaceDE w:val="0"/>
        <w:autoSpaceDN w:val="0"/>
        <w:adjustRightInd w:val="0"/>
        <w:spacing w:line="360" w:lineRule="auto"/>
        <w:ind w:firstLine="425"/>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此功能可对发票进行</w:t>
      </w:r>
      <w:r>
        <w:rPr>
          <w:rFonts w:hint="eastAsia" w:ascii="微软雅黑" w:hAnsi="Cambria" w:eastAsia="微软雅黑" w:cs="微软雅黑"/>
          <w:color w:val="000000"/>
          <w:sz w:val="24"/>
          <w:szCs w:val="24"/>
        </w:rPr>
        <w:t>批量查验</w:t>
      </w:r>
    </w:p>
    <w:p w14:paraId="6BCD0196">
      <w:pPr>
        <w:autoSpaceDE w:val="0"/>
        <w:autoSpaceDN w:val="0"/>
        <w:adjustRightInd w:val="0"/>
        <w:spacing w:line="360" w:lineRule="auto"/>
        <w:ind w:left="8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在此功能中分为上、下两个区域，即查询操作区域和查询结果区域。</w:t>
      </w:r>
    </w:p>
    <w:p w14:paraId="013586C0">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74310" cy="2682240"/>
            <wp:effectExtent l="0" t="0" r="2540" b="3810"/>
            <wp:docPr id="8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 name="图片 1"/>
                    <pic:cNvPicPr>
                      <a:picLocks noChangeAspect="1"/>
                    </pic:cNvPicPr>
                  </pic:nvPicPr>
                  <pic:blipFill>
                    <a:blip r:embed="rId560"/>
                    <a:stretch>
                      <a:fillRect/>
                    </a:stretch>
                  </pic:blipFill>
                  <pic:spPr>
                    <a:xfrm>
                      <a:off x="0" y="0"/>
                      <a:ext cx="5274310" cy="2682240"/>
                    </a:xfrm>
                    <a:prstGeom prst="rect">
                      <a:avLst/>
                    </a:prstGeom>
                    <a:noFill/>
                    <a:ln>
                      <a:noFill/>
                    </a:ln>
                  </pic:spPr>
                </pic:pic>
              </a:graphicData>
            </a:graphic>
          </wp:inline>
        </w:drawing>
      </w:r>
    </w:p>
    <w:p w14:paraId="70EE466A">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（1）点击“模板下载”按钮可进行发票</w:t>
      </w:r>
      <w:r>
        <w:rPr>
          <w:rFonts w:hint="eastAsia" w:ascii="微软雅黑" w:hAnsi="Cambria" w:eastAsia="微软雅黑" w:cs="微软雅黑"/>
          <w:color w:val="000000"/>
          <w:sz w:val="24"/>
          <w:szCs w:val="24"/>
        </w:rPr>
        <w:t>批量查验</w:t>
      </w:r>
      <w:r>
        <w:rPr>
          <w:rFonts w:hint="eastAsia" w:ascii="微软雅黑" w:hAnsi="Cambria" w:eastAsia="微软雅黑" w:cs="微软雅黑"/>
          <w:color w:val="000000"/>
          <w:sz w:val="24"/>
          <w:szCs w:val="24"/>
          <w:lang w:val="zh-CN"/>
        </w:rPr>
        <w:t>的模板下载：</w:t>
      </w:r>
    </w:p>
    <w:p w14:paraId="7C0FE48E">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6055" cy="2540000"/>
            <wp:effectExtent l="0" t="0" r="10795" b="12700"/>
            <wp:docPr id="8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 name="图片 2"/>
                    <pic:cNvPicPr>
                      <a:picLocks noChangeAspect="1"/>
                    </pic:cNvPicPr>
                  </pic:nvPicPr>
                  <pic:blipFill>
                    <a:blip r:embed="rId561"/>
                    <a:stretch>
                      <a:fillRect/>
                    </a:stretch>
                  </pic:blipFill>
                  <pic:spPr>
                    <a:xfrm>
                      <a:off x="0" y="0"/>
                      <a:ext cx="5266055" cy="2540000"/>
                    </a:xfrm>
                    <a:prstGeom prst="rect">
                      <a:avLst/>
                    </a:prstGeom>
                    <a:noFill/>
                    <a:ln>
                      <a:noFill/>
                    </a:ln>
                  </pic:spPr>
                </pic:pic>
              </a:graphicData>
            </a:graphic>
          </wp:inline>
        </w:drawing>
      </w:r>
    </w:p>
    <w:p w14:paraId="23075964">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（2）用Excel表格打开下载模板后根据模板内容填写发票代码、发票号码、开票日期、</w:t>
      </w:r>
      <w:r>
        <w:rPr>
          <w:rFonts w:hint="eastAsia" w:ascii="微软雅黑" w:hAnsi="Cambria" w:eastAsia="微软雅黑" w:cs="微软雅黑"/>
          <w:color w:val="000000"/>
          <w:sz w:val="24"/>
          <w:szCs w:val="24"/>
        </w:rPr>
        <w:t>价税合计</w:t>
      </w:r>
      <w:r>
        <w:rPr>
          <w:rFonts w:hint="eastAsia" w:ascii="微软雅黑" w:hAnsi="Cambria" w:eastAsia="微软雅黑" w:cs="微软雅黑"/>
          <w:color w:val="000000"/>
          <w:sz w:val="24"/>
          <w:szCs w:val="24"/>
          <w:lang w:val="zh-CN"/>
        </w:rPr>
        <w:t>以及</w:t>
      </w:r>
      <w:r>
        <w:rPr>
          <w:rFonts w:hint="eastAsia" w:ascii="微软雅黑" w:hAnsi="Cambria" w:eastAsia="微软雅黑" w:cs="微软雅黑"/>
          <w:color w:val="000000"/>
          <w:sz w:val="24"/>
          <w:szCs w:val="24"/>
        </w:rPr>
        <w:t>销方识别号</w:t>
      </w:r>
      <w:r>
        <w:rPr>
          <w:rFonts w:hint="eastAsia" w:ascii="微软雅黑" w:hAnsi="Cambria" w:eastAsia="微软雅黑" w:cs="微软雅黑"/>
          <w:color w:val="000000"/>
          <w:sz w:val="24"/>
          <w:szCs w:val="24"/>
          <w:lang w:val="zh-CN"/>
        </w:rPr>
        <w:t>：</w:t>
      </w:r>
    </w:p>
    <w:p w14:paraId="0ED143B7">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65420" cy="1265555"/>
            <wp:effectExtent l="0" t="0" r="11430" b="10795"/>
            <wp:docPr id="8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 name="图片 4"/>
                    <pic:cNvPicPr>
                      <a:picLocks noChangeAspect="1"/>
                    </pic:cNvPicPr>
                  </pic:nvPicPr>
                  <pic:blipFill>
                    <a:blip r:embed="rId562"/>
                    <a:stretch>
                      <a:fillRect/>
                    </a:stretch>
                  </pic:blipFill>
                  <pic:spPr>
                    <a:xfrm>
                      <a:off x="0" y="0"/>
                      <a:ext cx="5265420" cy="1265555"/>
                    </a:xfrm>
                    <a:prstGeom prst="rect">
                      <a:avLst/>
                    </a:prstGeom>
                    <a:noFill/>
                    <a:ln>
                      <a:noFill/>
                    </a:ln>
                  </pic:spPr>
                </pic:pic>
              </a:graphicData>
            </a:graphic>
          </wp:inline>
        </w:drawing>
      </w:r>
    </w:p>
    <w:p w14:paraId="24F20304">
      <w:pPr>
        <w:autoSpaceDE w:val="0"/>
        <w:autoSpaceDN w:val="0"/>
        <w:adjustRightInd w:val="0"/>
        <w:spacing w:line="360" w:lineRule="auto"/>
        <w:ind w:firstLine="240" w:firstLineChars="1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3</w:t>
      </w:r>
      <w:r>
        <w:rPr>
          <w:rFonts w:hint="eastAsia" w:ascii="微软雅黑" w:hAnsi="Cambria" w:eastAsia="微软雅黑" w:cs="微软雅黑"/>
          <w:color w:val="000000"/>
          <w:sz w:val="24"/>
          <w:szCs w:val="24"/>
          <w:lang w:val="zh-CN"/>
        </w:rPr>
        <w:t>）保存表格后在平台点击“上传</w:t>
      </w:r>
      <w:r>
        <w:rPr>
          <w:rFonts w:hint="eastAsia" w:ascii="微软雅黑" w:hAnsi="Cambria" w:eastAsia="微软雅黑" w:cs="微软雅黑"/>
          <w:color w:val="000000"/>
          <w:sz w:val="24"/>
          <w:szCs w:val="24"/>
        </w:rPr>
        <w:t>查验</w:t>
      </w:r>
      <w:r>
        <w:rPr>
          <w:rFonts w:hint="eastAsia" w:ascii="微软雅黑" w:hAnsi="Cambria" w:eastAsia="微软雅黑" w:cs="微软雅黑"/>
          <w:color w:val="000000"/>
          <w:sz w:val="24"/>
          <w:szCs w:val="24"/>
          <w:lang w:val="zh-CN"/>
        </w:rPr>
        <w:t>”按钮：</w:t>
      </w:r>
    </w:p>
    <w:p w14:paraId="5D87C7AF">
      <w:pPr>
        <w:autoSpaceDE w:val="0"/>
        <w:autoSpaceDN w:val="0"/>
        <w:adjustRightInd w:val="0"/>
        <w:spacing w:line="360" w:lineRule="auto"/>
        <w:rPr>
          <w:lang w:val="zh-CN"/>
        </w:rPr>
      </w:pPr>
      <w:r>
        <w:drawing>
          <wp:inline distT="0" distB="0" distL="114300" distR="114300">
            <wp:extent cx="5267325" cy="2552700"/>
            <wp:effectExtent l="0" t="0" r="9525" b="0"/>
            <wp:docPr id="8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 name="图片 8"/>
                    <pic:cNvPicPr>
                      <a:picLocks noChangeAspect="1"/>
                    </pic:cNvPicPr>
                  </pic:nvPicPr>
                  <pic:blipFill>
                    <a:blip r:embed="rId563"/>
                    <a:stretch>
                      <a:fillRect/>
                    </a:stretch>
                  </pic:blipFill>
                  <pic:spPr>
                    <a:xfrm>
                      <a:off x="0" y="0"/>
                      <a:ext cx="5267325" cy="2552700"/>
                    </a:xfrm>
                    <a:prstGeom prst="rect">
                      <a:avLst/>
                    </a:prstGeom>
                    <a:noFill/>
                    <a:ln>
                      <a:noFill/>
                    </a:ln>
                  </pic:spPr>
                </pic:pic>
              </a:graphicData>
            </a:graphic>
          </wp:inline>
        </w:drawing>
      </w:r>
    </w:p>
    <w:p w14:paraId="03366EFB">
      <w:pPr>
        <w:autoSpaceDE w:val="0"/>
        <w:autoSpaceDN w:val="0"/>
        <w:adjustRightInd w:val="0"/>
        <w:spacing w:line="360" w:lineRule="auto"/>
        <w:ind w:left="630"/>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4</w:t>
      </w:r>
      <w:r>
        <w:rPr>
          <w:rFonts w:hint="eastAsia" w:ascii="微软雅黑" w:hAnsi="Cambria" w:eastAsia="微软雅黑" w:cs="微软雅黑"/>
          <w:color w:val="000000"/>
          <w:sz w:val="24"/>
          <w:szCs w:val="24"/>
          <w:lang w:val="zh-CN"/>
        </w:rPr>
        <w:t>）点击“</w:t>
      </w:r>
      <w:r>
        <w:rPr>
          <w:rFonts w:hint="eastAsia" w:ascii="微软雅黑" w:hAnsi="Cambria" w:eastAsia="微软雅黑" w:cs="微软雅黑"/>
          <w:color w:val="000000"/>
          <w:sz w:val="24"/>
          <w:szCs w:val="24"/>
        </w:rPr>
        <w:t>选择文件</w:t>
      </w:r>
      <w:r>
        <w:rPr>
          <w:rFonts w:hint="eastAsia" w:ascii="微软雅黑" w:hAnsi="Cambria" w:eastAsia="微软雅黑" w:cs="微软雅黑"/>
          <w:color w:val="000000"/>
          <w:sz w:val="24"/>
          <w:szCs w:val="24"/>
          <w:lang w:val="zh-CN"/>
        </w:rPr>
        <w:t>”按钮选择保存的Excel表格，选择后点击“上传”按钮：</w:t>
      </w:r>
    </w:p>
    <w:p w14:paraId="678A3B22">
      <w:pPr>
        <w:autoSpaceDE w:val="0"/>
        <w:autoSpaceDN w:val="0"/>
        <w:adjustRightInd w:val="0"/>
        <w:spacing w:line="360" w:lineRule="auto"/>
        <w:ind w:left="425"/>
        <w:jc w:val="center"/>
        <w:rPr>
          <w:lang w:val="zh-CN"/>
        </w:rPr>
      </w:pPr>
      <w:r>
        <w:drawing>
          <wp:inline distT="0" distB="0" distL="114300" distR="114300">
            <wp:extent cx="3867150" cy="3486150"/>
            <wp:effectExtent l="0" t="0" r="0" b="0"/>
            <wp:docPr id="85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 name="图片 10"/>
                    <pic:cNvPicPr>
                      <a:picLocks noChangeAspect="1"/>
                    </pic:cNvPicPr>
                  </pic:nvPicPr>
                  <pic:blipFill>
                    <a:blip r:embed="rId564"/>
                    <a:stretch>
                      <a:fillRect/>
                    </a:stretch>
                  </pic:blipFill>
                  <pic:spPr>
                    <a:xfrm>
                      <a:off x="0" y="0"/>
                      <a:ext cx="3867150" cy="3486150"/>
                    </a:xfrm>
                    <a:prstGeom prst="rect">
                      <a:avLst/>
                    </a:prstGeom>
                    <a:noFill/>
                    <a:ln>
                      <a:noFill/>
                    </a:ln>
                  </pic:spPr>
                </pic:pic>
              </a:graphicData>
            </a:graphic>
          </wp:inline>
        </w:drawing>
      </w:r>
    </w:p>
    <w:p w14:paraId="3C68CD12">
      <w:pPr>
        <w:autoSpaceDE w:val="0"/>
        <w:autoSpaceDN w:val="0"/>
        <w:adjustRightInd w:val="0"/>
        <w:spacing w:line="360" w:lineRule="auto"/>
        <w:ind w:left="63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5</w:t>
      </w:r>
      <w:r>
        <w:rPr>
          <w:rFonts w:hint="eastAsia" w:ascii="微软雅黑" w:hAnsi="Cambria" w:eastAsia="微软雅黑" w:cs="微软雅黑"/>
          <w:color w:val="000000"/>
          <w:sz w:val="24"/>
          <w:szCs w:val="24"/>
          <w:lang w:val="zh-CN"/>
        </w:rPr>
        <w:t>）显示上传成功后点击“确定”按钮：</w:t>
      </w:r>
    </w:p>
    <w:p w14:paraId="442B6B18">
      <w:pPr>
        <w:autoSpaceDE w:val="0"/>
        <w:autoSpaceDN w:val="0"/>
        <w:adjustRightInd w:val="0"/>
        <w:spacing w:line="360" w:lineRule="auto"/>
        <w:ind w:left="845"/>
        <w:jc w:val="center"/>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809792" behindDoc="0" locked="0" layoutInCell="1" allowOverlap="1">
                <wp:simplePos x="0" y="0"/>
                <wp:positionH relativeFrom="column">
                  <wp:posOffset>2560955</wp:posOffset>
                </wp:positionH>
                <wp:positionV relativeFrom="paragraph">
                  <wp:posOffset>984885</wp:posOffset>
                </wp:positionV>
                <wp:extent cx="698500" cy="313690"/>
                <wp:effectExtent l="9525" t="9525" r="15875" b="19685"/>
                <wp:wrapNone/>
                <wp:docPr id="51" name="矩形 3606"/>
                <wp:cNvGraphicFramePr/>
                <a:graphic xmlns:a="http://schemas.openxmlformats.org/drawingml/2006/main">
                  <a:graphicData uri="http://schemas.microsoft.com/office/word/2010/wordprocessingShape">
                    <wps:wsp>
                      <wps:cNvSpPr/>
                      <wps:spPr>
                        <a:xfrm>
                          <a:off x="0" y="0"/>
                          <a:ext cx="698500" cy="31369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3606" o:spid="_x0000_s1026" o:spt="1" style="position:absolute;left:0pt;margin-left:201.65pt;margin-top:77.55pt;height:24.7pt;width:55pt;z-index:251809792;mso-width-relative:page;mso-height-relative:page;" filled="f" stroked="t" coordsize="21600,21600" o:gfxdata="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Gsz/nfYAAAACwEAAA8AAAAAAAAAAQAgAAAAIgAAAGRycy9kb3ducmV2&#10;LnhtbFBLAQIUABQAAAAIAIdO4kC265se/AEAAPkDAAAOAAAAAAAAAAEAIAAAACcBAABkcnMvZTJv&#10;RG9jLnhtbFBLBQYAAAAABgAGAFkBAACVBQAAAAA=&#10;">
                <v:fill on="f" focussize="0,0"/>
                <v:stroke weight="1.5pt" color="#FF0000" joinstyle="miter"/>
                <v:imagedata o:title=""/>
                <o:lock v:ext="edit" aspectratio="f"/>
              </v:rect>
            </w:pict>
          </mc:Fallback>
        </mc:AlternateContent>
      </w:r>
      <w:r>
        <w:rPr>
          <w:rFonts w:ascii="微软雅黑" w:hAnsi="Cambria" w:eastAsia="微软雅黑" w:cs="微软雅黑"/>
          <w:color w:val="000000"/>
          <w:sz w:val="24"/>
          <w:szCs w:val="24"/>
        </w:rPr>
        <w:drawing>
          <wp:inline distT="0" distB="0" distL="114300" distR="114300">
            <wp:extent cx="2314575" cy="1390650"/>
            <wp:effectExtent l="0" t="0" r="9525" b="0"/>
            <wp:docPr id="52" name="图片 548" descr="1587523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48" descr="1587523410(1)"/>
                    <pic:cNvPicPr>
                      <a:picLocks noChangeAspect="1"/>
                    </pic:cNvPicPr>
                  </pic:nvPicPr>
                  <pic:blipFill>
                    <a:blip r:embed="rId511"/>
                    <a:stretch>
                      <a:fillRect/>
                    </a:stretch>
                  </pic:blipFill>
                  <pic:spPr>
                    <a:xfrm>
                      <a:off x="0" y="0"/>
                      <a:ext cx="2314575" cy="1390650"/>
                    </a:xfrm>
                    <a:prstGeom prst="rect">
                      <a:avLst/>
                    </a:prstGeom>
                    <a:noFill/>
                    <a:ln>
                      <a:noFill/>
                    </a:ln>
                  </pic:spPr>
                </pic:pic>
              </a:graphicData>
            </a:graphic>
          </wp:inline>
        </w:drawing>
      </w:r>
    </w:p>
    <w:p w14:paraId="54D849F2">
      <w:pPr>
        <w:autoSpaceDE w:val="0"/>
        <w:autoSpaceDN w:val="0"/>
        <w:adjustRightInd w:val="0"/>
        <w:spacing w:line="360" w:lineRule="auto"/>
        <w:ind w:left="630"/>
        <w:jc w:val="left"/>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6</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设置好查询条件后，点击“查询”按钮，查看当前</w:t>
      </w:r>
      <w:r>
        <w:rPr>
          <w:rFonts w:hint="eastAsia" w:ascii="微软雅黑" w:hAnsi="Cambria" w:eastAsia="微软雅黑" w:cs="微软雅黑"/>
          <w:color w:val="000000"/>
          <w:sz w:val="24"/>
          <w:szCs w:val="24"/>
          <w:lang w:val="zh-CN"/>
        </w:rPr>
        <w:t>处理状态。</w:t>
      </w:r>
      <w:r>
        <w:rPr>
          <w:rFonts w:hint="eastAsia" w:ascii="微软雅黑" w:hAnsi="Cambria" w:eastAsia="微软雅黑" w:cs="微软雅黑"/>
          <w:color w:val="000000"/>
          <w:sz w:val="24"/>
          <w:szCs w:val="24"/>
        </w:rPr>
        <w:t>处理状态</w:t>
      </w:r>
      <w:r>
        <w:rPr>
          <w:rFonts w:hint="eastAsia" w:ascii="微软雅黑" w:hAnsi="Cambria" w:eastAsia="微软雅黑" w:cs="微软雅黑"/>
          <w:color w:val="000000"/>
          <w:sz w:val="24"/>
          <w:szCs w:val="24"/>
          <w:lang w:val="zh-CN"/>
        </w:rPr>
        <w:t>显示“待处理”，待处理完成后处理状态显示“处理成功”，点击“下载”按钮可下载详细信息：</w:t>
      </w:r>
    </w:p>
    <w:p w14:paraId="7A3A04A8">
      <w:pPr>
        <w:autoSpaceDE w:val="0"/>
        <w:autoSpaceDN w:val="0"/>
        <w:adjustRightInd w:val="0"/>
        <w:spacing w:line="360" w:lineRule="auto"/>
        <w:ind w:left="425"/>
        <w:jc w:val="left"/>
      </w:pPr>
      <w:r>
        <w:rPr>
          <w:rFonts w:ascii="微软雅黑" w:hAnsi="Cambria" w:eastAsia="微软雅黑" w:cs="微软雅黑"/>
          <w:color w:val="000000"/>
          <w:sz w:val="24"/>
          <w:szCs w:val="24"/>
        </w:rPr>
        <mc:AlternateContent>
          <mc:Choice Requires="wps">
            <w:drawing>
              <wp:anchor distT="0" distB="0" distL="114300" distR="114300" simplePos="0" relativeHeight="251810816" behindDoc="0" locked="0" layoutInCell="1" allowOverlap="1">
                <wp:simplePos x="0" y="0"/>
                <wp:positionH relativeFrom="column">
                  <wp:posOffset>3809365</wp:posOffset>
                </wp:positionH>
                <wp:positionV relativeFrom="paragraph">
                  <wp:posOffset>429260</wp:posOffset>
                </wp:positionV>
                <wp:extent cx="412115" cy="174625"/>
                <wp:effectExtent l="9525" t="9525" r="16510" b="25400"/>
                <wp:wrapNone/>
                <wp:docPr id="825" name="矩形 3597"/>
                <wp:cNvGraphicFramePr/>
                <a:graphic xmlns:a="http://schemas.openxmlformats.org/drawingml/2006/main">
                  <a:graphicData uri="http://schemas.microsoft.com/office/word/2010/wordprocessingShape">
                    <wps:wsp>
                      <wps:cNvSpPr/>
                      <wps:spPr>
                        <a:xfrm>
                          <a:off x="0" y="0"/>
                          <a:ext cx="412115" cy="174625"/>
                        </a:xfrm>
                        <a:prstGeom prst="rect">
                          <a:avLst/>
                        </a:prstGeom>
                        <a:noFill/>
                        <a:ln w="19050" cap="flat" cmpd="sng">
                          <a:solidFill>
                            <a:srgbClr val="FF0000"/>
                          </a:solidFill>
                          <a:prstDash val="solid"/>
                          <a:miter/>
                          <a:headEnd type="none" w="med" len="med"/>
                          <a:tailEnd type="none" w="med" len="med"/>
                        </a:ln>
                      </wps:spPr>
                      <wps:txbx>
                        <w:txbxContent>
                          <w:p w14:paraId="26E7575F">
                            <w:pPr>
                              <w:jc w:val="center"/>
                            </w:pPr>
                          </w:p>
                        </w:txbxContent>
                      </wps:txbx>
                      <wps:bodyPr upright="1"/>
                    </wps:wsp>
                  </a:graphicData>
                </a:graphic>
              </wp:anchor>
            </w:drawing>
          </mc:Choice>
          <mc:Fallback>
            <w:pict>
              <v:rect id="矩形 3597" o:spid="_x0000_s1026" o:spt="1" style="position:absolute;left:0pt;margin-left:299.95pt;margin-top:33.8pt;height:13.75pt;width:32.45pt;z-index:251810816;mso-width-relative:page;mso-height-relative:page;" filled="f" stroked="t" coordsize="21600,21600" o:gfxdata="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dBJSvYAAAACQEAAA8AAAAAAAAAAQAgAAAAIgAAAGRycy9k&#10;b3ducmV2LnhtbFBLAQIUABQAAAAIAIdO4kDOILctAgIAAAUEAAAOAAAAAAAAAAEAIAAAACcBAABk&#10;cnMvZTJvRG9jLnhtbFBLBQYAAAAABgAGAFkBAACbBQAAAAA=&#10;">
                <v:fill on="f" focussize="0,0"/>
                <v:stroke weight="1.5pt" color="#FF0000" joinstyle="miter"/>
                <v:imagedata o:title=""/>
                <o:lock v:ext="edit" aspectratio="f"/>
                <v:textbox>
                  <w:txbxContent>
                    <w:p w14:paraId="26E7575F">
                      <w:pPr>
                        <w:jc w:val="center"/>
                      </w:pPr>
                    </w:p>
                  </w:txbxContent>
                </v:textbox>
              </v:rect>
            </w:pict>
          </mc:Fallback>
        </mc:AlternateContent>
      </w:r>
      <w:r>
        <w:drawing>
          <wp:inline distT="0" distB="0" distL="114300" distR="114300">
            <wp:extent cx="5064125" cy="2068830"/>
            <wp:effectExtent l="0" t="0" r="3175" b="7620"/>
            <wp:docPr id="8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 name="图片 11"/>
                    <pic:cNvPicPr>
                      <a:picLocks noChangeAspect="1"/>
                    </pic:cNvPicPr>
                  </pic:nvPicPr>
                  <pic:blipFill>
                    <a:blip r:embed="rId565"/>
                    <a:stretch>
                      <a:fillRect/>
                    </a:stretch>
                  </pic:blipFill>
                  <pic:spPr>
                    <a:xfrm>
                      <a:off x="0" y="0"/>
                      <a:ext cx="5064125" cy="2068830"/>
                    </a:xfrm>
                    <a:prstGeom prst="rect">
                      <a:avLst/>
                    </a:prstGeom>
                    <a:noFill/>
                    <a:ln>
                      <a:noFill/>
                    </a:ln>
                  </pic:spPr>
                </pic:pic>
              </a:graphicData>
            </a:graphic>
          </wp:inline>
        </w:drawing>
      </w:r>
    </w:p>
    <w:p w14:paraId="70CD0EBE">
      <w:pPr>
        <w:autoSpaceDE w:val="0"/>
        <w:autoSpaceDN w:val="0"/>
        <w:adjustRightInd w:val="0"/>
        <w:spacing w:line="360" w:lineRule="auto"/>
        <w:ind w:left="425"/>
        <w:jc w:val="left"/>
        <w:rPr>
          <w:lang w:val="zh-CN"/>
        </w:rPr>
      </w:pPr>
      <w:r>
        <w:drawing>
          <wp:inline distT="0" distB="0" distL="114300" distR="114300">
            <wp:extent cx="5057775" cy="2062480"/>
            <wp:effectExtent l="0" t="0" r="9525" b="13970"/>
            <wp:docPr id="8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 name="图片 12"/>
                    <pic:cNvPicPr>
                      <a:picLocks noChangeAspect="1"/>
                    </pic:cNvPicPr>
                  </pic:nvPicPr>
                  <pic:blipFill>
                    <a:blip r:embed="rId566"/>
                    <a:stretch>
                      <a:fillRect/>
                    </a:stretch>
                  </pic:blipFill>
                  <pic:spPr>
                    <a:xfrm>
                      <a:off x="0" y="0"/>
                      <a:ext cx="5057775" cy="2062480"/>
                    </a:xfrm>
                    <a:prstGeom prst="rect">
                      <a:avLst/>
                    </a:prstGeom>
                    <a:noFill/>
                    <a:ln>
                      <a:noFill/>
                    </a:ln>
                  </pic:spPr>
                </pic:pic>
              </a:graphicData>
            </a:graphic>
          </wp:inline>
        </w:drawing>
      </w:r>
    </w:p>
    <w:p w14:paraId="7E655582">
      <w:pPr>
        <w:autoSpaceDE w:val="0"/>
        <w:autoSpaceDN w:val="0"/>
        <w:adjustRightInd w:val="0"/>
        <w:spacing w:line="360" w:lineRule="auto"/>
        <w:ind w:left="425"/>
        <w:jc w:val="left"/>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 xml:space="preserve"> </w:t>
      </w:r>
      <w:r>
        <w:rPr>
          <w:rFonts w:hint="eastAsia"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rPr>
        <w:t>7</w:t>
      </w:r>
      <w:r>
        <w:rPr>
          <w:rFonts w:hint="eastAsia" w:ascii="微软雅黑" w:hAnsi="Cambria" w:eastAsia="微软雅黑" w:cs="微软雅黑"/>
          <w:color w:val="000000"/>
          <w:sz w:val="24"/>
          <w:szCs w:val="24"/>
          <w:lang w:val="zh-CN"/>
        </w:rPr>
        <w:t>）点开下载Excel文档可查看</w:t>
      </w:r>
      <w:r>
        <w:rPr>
          <w:rFonts w:hint="eastAsia" w:ascii="微软雅黑" w:hAnsi="Cambria" w:eastAsia="微软雅黑" w:cs="微软雅黑"/>
          <w:color w:val="000000"/>
          <w:sz w:val="24"/>
          <w:szCs w:val="24"/>
        </w:rPr>
        <w:t>发票查验</w:t>
      </w:r>
      <w:r>
        <w:rPr>
          <w:rFonts w:hint="eastAsia" w:ascii="微软雅黑" w:hAnsi="Cambria" w:eastAsia="微软雅黑" w:cs="微软雅黑"/>
          <w:color w:val="000000"/>
          <w:sz w:val="24"/>
          <w:szCs w:val="24"/>
          <w:lang w:val="zh-CN"/>
        </w:rPr>
        <w:t>结果明细清单：</w:t>
      </w:r>
    </w:p>
    <w:p w14:paraId="692663A1">
      <w:pPr>
        <w:autoSpaceDE w:val="0"/>
        <w:autoSpaceDN w:val="0"/>
        <w:adjustRightInd w:val="0"/>
        <w:spacing w:line="360" w:lineRule="auto"/>
        <w:ind w:left="420" w:leftChars="200"/>
        <w:jc w:val="left"/>
      </w:pPr>
      <w:r>
        <w:drawing>
          <wp:inline distT="0" distB="0" distL="114300" distR="114300">
            <wp:extent cx="5173980" cy="1331595"/>
            <wp:effectExtent l="0" t="0" r="7620" b="1905"/>
            <wp:docPr id="8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 name="图片 14"/>
                    <pic:cNvPicPr>
                      <a:picLocks noChangeAspect="1"/>
                    </pic:cNvPicPr>
                  </pic:nvPicPr>
                  <pic:blipFill>
                    <a:blip r:embed="rId567"/>
                    <a:stretch>
                      <a:fillRect/>
                    </a:stretch>
                  </pic:blipFill>
                  <pic:spPr>
                    <a:xfrm>
                      <a:off x="0" y="0"/>
                      <a:ext cx="5173980" cy="1331595"/>
                    </a:xfrm>
                    <a:prstGeom prst="rect">
                      <a:avLst/>
                    </a:prstGeom>
                    <a:noFill/>
                    <a:ln>
                      <a:noFill/>
                    </a:ln>
                  </pic:spPr>
                </pic:pic>
              </a:graphicData>
            </a:graphic>
          </wp:inline>
        </w:drawing>
      </w:r>
    </w:p>
    <w:p w14:paraId="08152B24">
      <w:pPr>
        <w:pStyle w:val="3"/>
        <w:numPr>
          <w:ilvl w:val="1"/>
          <w:numId w:val="0"/>
        </w:numPr>
        <w:ind w:left="576" w:hanging="576"/>
        <w:rPr>
          <w:color w:val="000000"/>
        </w:rPr>
      </w:pPr>
      <w:bookmarkStart w:id="679" w:name="_Toc13491"/>
      <w:r>
        <w:rPr>
          <w:rFonts w:hint="eastAsia"/>
          <w:color w:val="000000"/>
        </w:rPr>
        <w:t>14.8跨省迁移发票查询</w:t>
      </w:r>
      <w:bookmarkEnd w:id="679"/>
    </w:p>
    <w:p w14:paraId="471C60C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此功能可对跨省迁移的发票和海关缴款书的</w:t>
      </w:r>
      <w:r>
        <w:rPr>
          <w:rFonts w:hint="eastAsia" w:ascii="微软雅黑" w:hAnsi="Cambria" w:eastAsia="微软雅黑" w:cs="微软雅黑"/>
          <w:color w:val="000000"/>
          <w:sz w:val="24"/>
          <w:szCs w:val="24"/>
        </w:rPr>
        <w:t>汇总和</w:t>
      </w:r>
      <w:r>
        <w:rPr>
          <w:rFonts w:hint="eastAsia" w:ascii="微软雅黑" w:hAnsi="Cambria" w:eastAsia="微软雅黑" w:cs="微软雅黑"/>
          <w:color w:val="000000"/>
          <w:sz w:val="24"/>
          <w:szCs w:val="24"/>
          <w:lang w:val="zh-CN"/>
        </w:rPr>
        <w:t>查询。</w:t>
      </w:r>
    </w:p>
    <w:p w14:paraId="79D108E9">
      <w:pPr>
        <w:numPr>
          <w:ilvl w:val="0"/>
          <w:numId w:val="38"/>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跨省迁移发票汇总</w:t>
      </w:r>
    </w:p>
    <w:p w14:paraId="175D488C">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点击“跨省迁移发票查询”，</w:t>
      </w:r>
      <w:r>
        <w:rPr>
          <w:rFonts w:hint="eastAsia" w:ascii="微软雅黑" w:hAnsi="Cambria" w:eastAsia="微软雅黑" w:cs="微软雅黑"/>
          <w:sz w:val="24"/>
          <w:szCs w:val="24"/>
        </w:rPr>
        <w:t>在页面上部区域，</w:t>
      </w:r>
      <w:r>
        <w:rPr>
          <w:rFonts w:hint="eastAsia" w:ascii="微软雅黑" w:hAnsi="Cambria" w:eastAsia="微软雅黑" w:cs="微软雅黑"/>
          <w:sz w:val="24"/>
          <w:szCs w:val="24"/>
          <w:lang w:val="zh-CN"/>
        </w:rPr>
        <w:t>跨省迁移发票汇总表里看到</w:t>
      </w:r>
      <w:r>
        <w:rPr>
          <w:rFonts w:hint="eastAsia" w:ascii="微软雅黑" w:hAnsi="Cambria" w:eastAsia="微软雅黑" w:cs="微软雅黑"/>
          <w:sz w:val="24"/>
          <w:szCs w:val="24"/>
        </w:rPr>
        <w:t>对</w:t>
      </w:r>
      <w:r>
        <w:rPr>
          <w:rFonts w:hint="eastAsia" w:ascii="微软雅黑" w:hAnsi="Cambria" w:eastAsia="微软雅黑" w:cs="微软雅黑"/>
          <w:sz w:val="24"/>
          <w:szCs w:val="24"/>
          <w:lang w:val="zh-CN"/>
        </w:rPr>
        <w:t>跨省迁移的发票和海关缴款书的汇总信息。</w:t>
      </w:r>
    </w:p>
    <w:p w14:paraId="7732A373">
      <w:pPr>
        <w:autoSpaceDE w:val="0"/>
        <w:autoSpaceDN w:val="0"/>
        <w:adjustRightInd w:val="0"/>
        <w:spacing w:line="360" w:lineRule="auto"/>
        <w:rPr>
          <w:rFonts w:ascii="微软雅黑" w:hAnsi="Cambria" w:eastAsia="微软雅黑" w:cs="微软雅黑"/>
          <w:sz w:val="24"/>
          <w:szCs w:val="24"/>
          <w:lang w:val="zh-CN"/>
        </w:rPr>
      </w:pPr>
      <w:r>
        <w:drawing>
          <wp:inline distT="0" distB="0" distL="114300" distR="114300">
            <wp:extent cx="5266055" cy="4344035"/>
            <wp:effectExtent l="0" t="0" r="4445" b="12065"/>
            <wp:docPr id="55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图片 27"/>
                    <pic:cNvPicPr>
                      <a:picLocks noChangeAspect="1"/>
                    </pic:cNvPicPr>
                  </pic:nvPicPr>
                  <pic:blipFill>
                    <a:blip r:embed="rId568"/>
                    <a:stretch>
                      <a:fillRect/>
                    </a:stretch>
                  </pic:blipFill>
                  <pic:spPr>
                    <a:xfrm>
                      <a:off x="0" y="0"/>
                      <a:ext cx="5266055" cy="4344035"/>
                    </a:xfrm>
                    <a:prstGeom prst="rect">
                      <a:avLst/>
                    </a:prstGeom>
                    <a:noFill/>
                    <a:ln>
                      <a:noFill/>
                    </a:ln>
                  </pic:spPr>
                </pic:pic>
              </a:graphicData>
            </a:graphic>
          </wp:inline>
        </w:drawing>
      </w:r>
    </w:p>
    <w:p w14:paraId="5511BFD1">
      <w:pPr>
        <w:autoSpaceDE w:val="0"/>
        <w:autoSpaceDN w:val="0"/>
        <w:adjustRightInd w:val="0"/>
        <w:spacing w:line="360" w:lineRule="auto"/>
        <w:ind w:firstLine="480" w:firstLineChars="200"/>
        <w:rPr>
          <w:rFonts w:ascii="微软雅黑" w:hAnsi="Cambria" w:eastAsia="微软雅黑" w:cs="微软雅黑"/>
          <w:sz w:val="24"/>
          <w:szCs w:val="24"/>
        </w:rPr>
      </w:pPr>
      <w:r>
        <w:rPr>
          <w:rFonts w:hint="eastAsia" w:ascii="微软雅黑" w:hAnsi="Cambria" w:eastAsia="微软雅黑" w:cs="微软雅黑"/>
          <w:sz w:val="24"/>
          <w:szCs w:val="24"/>
        </w:rPr>
        <w:t>2、跨省迁移发票明细查询</w:t>
      </w:r>
    </w:p>
    <w:p w14:paraId="1CE1F4CF">
      <w:pPr>
        <w:autoSpaceDE w:val="0"/>
        <w:autoSpaceDN w:val="0"/>
        <w:adjustRightInd w:val="0"/>
        <w:spacing w:line="360" w:lineRule="auto"/>
        <w:ind w:firstLine="480" w:firstLineChars="200"/>
        <w:rPr>
          <w:rFonts w:ascii="微软雅黑" w:hAnsi="Cambria" w:eastAsia="微软雅黑" w:cs="微软雅黑"/>
          <w:sz w:val="24"/>
          <w:szCs w:val="24"/>
          <w:lang w:val="zh-CN"/>
        </w:rPr>
      </w:pPr>
      <w:r>
        <w:rPr>
          <w:rFonts w:hint="eastAsia" w:ascii="微软雅黑" w:hAnsi="Cambria" w:eastAsia="微软雅黑" w:cs="微软雅黑"/>
          <w:sz w:val="24"/>
          <w:szCs w:val="24"/>
          <w:lang w:val="zh-CN"/>
        </w:rPr>
        <w:t>在‘跨省迁移发票查询’页面</w:t>
      </w:r>
      <w:r>
        <w:rPr>
          <w:rFonts w:hint="eastAsia" w:ascii="微软雅黑" w:hAnsi="Cambria" w:eastAsia="微软雅黑" w:cs="微软雅黑"/>
          <w:sz w:val="24"/>
          <w:szCs w:val="24"/>
        </w:rPr>
        <w:t>下部区域</w:t>
      </w:r>
      <w:r>
        <w:rPr>
          <w:rFonts w:hint="eastAsia" w:ascii="微软雅黑" w:hAnsi="Cambria" w:eastAsia="微软雅黑" w:cs="微软雅黑"/>
          <w:sz w:val="24"/>
          <w:szCs w:val="24"/>
          <w:lang w:val="zh-CN"/>
        </w:rPr>
        <w:t>，发票类别选择“增值税发票”或者“海关缴款书”，选择相应查询条件，点击‘查询’，查询跨省迁移的发票或海关缴款书信息。</w:t>
      </w:r>
    </w:p>
    <w:p w14:paraId="5F58161E">
      <w:pPr>
        <w:autoSpaceDE w:val="0"/>
        <w:autoSpaceDN w:val="0"/>
        <w:adjustRightInd w:val="0"/>
        <w:spacing w:line="360" w:lineRule="auto"/>
      </w:pPr>
      <w:r>
        <w:drawing>
          <wp:inline distT="0" distB="0" distL="114300" distR="114300">
            <wp:extent cx="5271135" cy="4603115"/>
            <wp:effectExtent l="0" t="0" r="12065" b="6985"/>
            <wp:docPr id="55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图片 28"/>
                    <pic:cNvPicPr>
                      <a:picLocks noChangeAspect="1"/>
                    </pic:cNvPicPr>
                  </pic:nvPicPr>
                  <pic:blipFill>
                    <a:blip r:embed="rId569"/>
                    <a:stretch>
                      <a:fillRect/>
                    </a:stretch>
                  </pic:blipFill>
                  <pic:spPr>
                    <a:xfrm>
                      <a:off x="0" y="0"/>
                      <a:ext cx="5271135" cy="4603115"/>
                    </a:xfrm>
                    <a:prstGeom prst="rect">
                      <a:avLst/>
                    </a:prstGeom>
                    <a:noFill/>
                    <a:ln>
                      <a:noFill/>
                    </a:ln>
                  </pic:spPr>
                </pic:pic>
              </a:graphicData>
            </a:graphic>
          </wp:inline>
        </w:drawing>
      </w:r>
    </w:p>
    <w:p w14:paraId="69FBBA68">
      <w:pPr>
        <w:pStyle w:val="2"/>
        <w:numPr>
          <w:ilvl w:val="0"/>
          <w:numId w:val="0"/>
        </w:numPr>
        <w:ind w:left="432" w:hanging="432"/>
        <w:rPr>
          <w:color w:val="000000"/>
        </w:rPr>
      </w:pPr>
      <w:bookmarkStart w:id="680" w:name="_Toc27725"/>
      <w:r>
        <w:rPr>
          <w:color w:val="000000"/>
        </w:rPr>
        <w:t>1</w:t>
      </w:r>
      <w:r>
        <w:rPr>
          <w:rFonts w:hint="eastAsia"/>
          <w:color w:val="000000"/>
        </w:rPr>
        <w:t>5回退税款所属期</w:t>
      </w:r>
      <w:bookmarkEnd w:id="675"/>
      <w:bookmarkEnd w:id="680"/>
    </w:p>
    <w:p w14:paraId="7881989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在企业符合回退税款所属期条件时，且企业需要回退税款所属期到上一期继续进行发票认证工作时，本平台支持回退税款所属期到上一属期的功能。</w:t>
      </w:r>
    </w:p>
    <w:p w14:paraId="2D14681D">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对于符合回退税款所属期条件时，在本平台首页出现</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回退税款所属期</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按钮，企业可点击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回退税款所属期</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按钮，实现税款所属期的回退，回退后平台显示的当前税款所属期的月份转到上个月。</w:t>
      </w:r>
    </w:p>
    <w:p w14:paraId="35D30AF9">
      <w:pPr>
        <w:autoSpaceDE w:val="0"/>
        <w:autoSpaceDN w:val="0"/>
        <w:adjustRightInd w:val="0"/>
        <w:spacing w:line="360" w:lineRule="auto"/>
        <w:ind w:firstLine="720" w:firstLineChars="3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回退税款所属期具体条件如下：</w:t>
      </w:r>
    </w:p>
    <w:p w14:paraId="0D825FE4">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（1）上一属期撤销申报或征期截止日第二天平台未接收到已申报结果切换税款所属期到下期的；</w:t>
      </w:r>
    </w:p>
    <w:p w14:paraId="069AE50B">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（2）平台从征管获取到的需要回退的税款所属期申报结果为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未申报</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p>
    <w:p w14:paraId="179DFDF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一、</w:t>
      </w:r>
      <w:r>
        <w:rPr>
          <w:rFonts w:hint="eastAsia" w:ascii="微软雅黑" w:hAnsi="Cambria" w:eastAsia="微软雅黑" w:cs="微软雅黑"/>
          <w:color w:val="000000"/>
          <w:sz w:val="24"/>
          <w:szCs w:val="24"/>
          <w:lang w:val="zh-CN"/>
        </w:rPr>
        <w:t>税款所属期回退操作流程如下所示：</w:t>
      </w:r>
    </w:p>
    <w:p w14:paraId="27107AE3">
      <w:pPr>
        <w:pStyle w:val="27"/>
        <w:numPr>
          <w:ilvl w:val="0"/>
          <w:numId w:val="39"/>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点选</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首页</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，可以看到在工作台的当前税款所属期区域内，出现了“回退税款所属期”按钮（注意：只有企业符合回退条件时，“回退税款所属期”按钮才会出现）。</w:t>
      </w:r>
    </w:p>
    <w:p w14:paraId="2D628300">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inline distT="0" distB="0" distL="114300" distR="114300">
            <wp:extent cx="5248275" cy="3467100"/>
            <wp:effectExtent l="0" t="0" r="9525" b="0"/>
            <wp:docPr id="769" name="图片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图片 565"/>
                    <pic:cNvPicPr>
                      <a:picLocks noChangeAspect="1"/>
                    </pic:cNvPicPr>
                  </pic:nvPicPr>
                  <pic:blipFill>
                    <a:blip r:embed="rId570"/>
                    <a:stretch>
                      <a:fillRect/>
                    </a:stretch>
                  </pic:blipFill>
                  <pic:spPr>
                    <a:xfrm>
                      <a:off x="0" y="0"/>
                      <a:ext cx="5248275" cy="3467100"/>
                    </a:xfrm>
                    <a:prstGeom prst="rect">
                      <a:avLst/>
                    </a:prstGeom>
                    <a:noFill/>
                    <a:ln>
                      <a:noFill/>
                    </a:ln>
                  </pic:spPr>
                </pic:pic>
              </a:graphicData>
            </a:graphic>
          </wp:inline>
        </w:drawing>
      </w:r>
    </w:p>
    <w:p w14:paraId="071FCEDF">
      <w:pPr>
        <w:pStyle w:val="27"/>
        <w:numPr>
          <w:ilvl w:val="0"/>
          <w:numId w:val="39"/>
        </w:numPr>
        <w:autoSpaceDE w:val="0"/>
        <w:autoSpaceDN w:val="0"/>
        <w:adjustRightInd w:val="0"/>
        <w:spacing w:line="360" w:lineRule="auto"/>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点击“回退税款所属期”</w:t>
      </w:r>
      <w:r>
        <w:rPr>
          <w:rFonts w:ascii="微软雅黑" w:hAnsi="Cambria" w:eastAsia="微软雅黑" w:cs="微软雅黑"/>
          <w:color w:val="000000"/>
          <w:sz w:val="24"/>
          <w:szCs w:val="24"/>
          <w:lang w:val="zh-CN"/>
        </w:rPr>
        <w:t>按钮，进入</w:t>
      </w:r>
      <w:r>
        <w:rPr>
          <w:rFonts w:hint="eastAsia" w:ascii="微软雅黑" w:hAnsi="Cambria" w:eastAsia="微软雅黑" w:cs="微软雅黑"/>
          <w:color w:val="000000"/>
          <w:sz w:val="24"/>
          <w:szCs w:val="24"/>
          <w:lang w:val="zh-CN"/>
        </w:rPr>
        <w:t>回退</w:t>
      </w:r>
      <w:r>
        <w:rPr>
          <w:rFonts w:ascii="微软雅黑" w:hAnsi="Cambria" w:eastAsia="微软雅黑" w:cs="微软雅黑"/>
          <w:color w:val="000000"/>
          <w:sz w:val="24"/>
          <w:szCs w:val="24"/>
          <w:lang w:val="zh-CN"/>
        </w:rPr>
        <w:t>税款所属期界面</w:t>
      </w:r>
      <w:r>
        <w:rPr>
          <w:rFonts w:hint="eastAsia" w:ascii="微软雅黑" w:hAnsi="Cambria" w:eastAsia="微软雅黑" w:cs="微软雅黑"/>
          <w:color w:val="000000"/>
          <w:sz w:val="24"/>
          <w:szCs w:val="24"/>
          <w:lang w:val="zh-CN"/>
        </w:rPr>
        <w:t>，如</w:t>
      </w:r>
      <w:r>
        <w:rPr>
          <w:rFonts w:ascii="微软雅黑" w:hAnsi="Cambria" w:eastAsia="微软雅黑" w:cs="微软雅黑"/>
          <w:color w:val="000000"/>
          <w:sz w:val="24"/>
          <w:szCs w:val="24"/>
          <w:lang w:val="zh-CN"/>
        </w:rPr>
        <w:t>下图所示：</w:t>
      </w:r>
    </w:p>
    <w:p w14:paraId="7D825CAC">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inline distT="0" distB="0" distL="114300" distR="114300">
            <wp:extent cx="5248275" cy="2324100"/>
            <wp:effectExtent l="0" t="0" r="9525" b="0"/>
            <wp:docPr id="770"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图片 566"/>
                    <pic:cNvPicPr>
                      <a:picLocks noChangeAspect="1"/>
                    </pic:cNvPicPr>
                  </pic:nvPicPr>
                  <pic:blipFill>
                    <a:blip r:embed="rId571"/>
                    <a:stretch>
                      <a:fillRect/>
                    </a:stretch>
                  </pic:blipFill>
                  <pic:spPr>
                    <a:xfrm>
                      <a:off x="0" y="0"/>
                      <a:ext cx="5248275" cy="2324100"/>
                    </a:xfrm>
                    <a:prstGeom prst="rect">
                      <a:avLst/>
                    </a:prstGeom>
                    <a:noFill/>
                    <a:ln>
                      <a:noFill/>
                    </a:ln>
                  </pic:spPr>
                </pic:pic>
              </a:graphicData>
            </a:graphic>
          </wp:inline>
        </w:drawing>
      </w:r>
    </w:p>
    <w:p w14:paraId="3A30FCC8">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3、首先要检查“当前税款所属期”和“回退后税款所属期”是否正确。如下图：</w:t>
      </w:r>
    </w:p>
    <w:p w14:paraId="5482916D">
      <w:pPr>
        <w:rPr>
          <w:color w:val="000000"/>
        </w:rPr>
      </w:pPr>
      <w:r>
        <w:rPr>
          <w:color w:val="000000"/>
        </w:rPr>
        <w:drawing>
          <wp:inline distT="0" distB="0" distL="114300" distR="114300">
            <wp:extent cx="5257800" cy="2324100"/>
            <wp:effectExtent l="0" t="0" r="0" b="0"/>
            <wp:docPr id="771" name="图片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图片 567"/>
                    <pic:cNvPicPr>
                      <a:picLocks noChangeAspect="1"/>
                    </pic:cNvPicPr>
                  </pic:nvPicPr>
                  <pic:blipFill>
                    <a:blip r:embed="rId572"/>
                    <a:stretch>
                      <a:fillRect/>
                    </a:stretch>
                  </pic:blipFill>
                  <pic:spPr>
                    <a:xfrm>
                      <a:off x="0" y="0"/>
                      <a:ext cx="5257800" cy="2324100"/>
                    </a:xfrm>
                    <a:prstGeom prst="rect">
                      <a:avLst/>
                    </a:prstGeom>
                    <a:noFill/>
                    <a:ln>
                      <a:noFill/>
                    </a:ln>
                  </pic:spPr>
                </pic:pic>
              </a:graphicData>
            </a:graphic>
          </wp:inline>
        </w:drawing>
      </w:r>
    </w:p>
    <w:p w14:paraId="2C8C23F0">
      <w:pPr>
        <w:rPr>
          <w:color w:val="000000"/>
        </w:rPr>
      </w:pPr>
    </w:p>
    <w:p w14:paraId="25FC585D">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确认无误后点击“提交申请”按钮，系统会要求用户再次输入证书密码验证用户身份，用户点击“确认”按钮提交。</w:t>
      </w:r>
    </w:p>
    <w:p w14:paraId="311DCD92">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inline distT="0" distB="0" distL="114300" distR="114300">
            <wp:extent cx="5248275" cy="2276475"/>
            <wp:effectExtent l="0" t="0" r="9525" b="9525"/>
            <wp:docPr id="772" name="图片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图片 568"/>
                    <pic:cNvPicPr>
                      <a:picLocks noChangeAspect="1"/>
                    </pic:cNvPicPr>
                  </pic:nvPicPr>
                  <pic:blipFill>
                    <a:blip r:embed="rId573"/>
                    <a:stretch>
                      <a:fillRect/>
                    </a:stretch>
                  </pic:blipFill>
                  <pic:spPr>
                    <a:xfrm>
                      <a:off x="0" y="0"/>
                      <a:ext cx="5248275" cy="2276475"/>
                    </a:xfrm>
                    <a:prstGeom prst="rect">
                      <a:avLst/>
                    </a:prstGeom>
                    <a:noFill/>
                    <a:ln>
                      <a:noFill/>
                    </a:ln>
                  </pic:spPr>
                </pic:pic>
              </a:graphicData>
            </a:graphic>
          </wp:inline>
        </w:drawing>
      </w:r>
    </w:p>
    <w:p w14:paraId="0EF236E1">
      <w:pPr>
        <w:rPr>
          <w:color w:val="000000"/>
        </w:rPr>
      </w:pPr>
    </w:p>
    <w:p w14:paraId="08DF3F9E">
      <w:pPr>
        <w:autoSpaceDE w:val="0"/>
        <w:autoSpaceDN w:val="0"/>
        <w:adjustRightInd w:val="0"/>
        <w:spacing w:line="360" w:lineRule="auto"/>
        <w:ind w:firstLine="48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用户正确输入密码后，进入回退进程界面，</w:t>
      </w:r>
      <w:r>
        <w:rPr>
          <w:rFonts w:hint="eastAsia" w:ascii="微软雅黑" w:hAnsi="Cambria" w:eastAsia="微软雅黑" w:cs="微软雅黑"/>
          <w:color w:val="000000"/>
          <w:sz w:val="24"/>
          <w:szCs w:val="24"/>
        </w:rPr>
        <w:t>系统会自动对申请进行校验和回退处理，如下图：</w:t>
      </w:r>
    </w:p>
    <w:p w14:paraId="56C0D958">
      <w:pPr>
        <w:autoSpaceDE w:val="0"/>
        <w:autoSpaceDN w:val="0"/>
        <w:adjustRightInd w:val="0"/>
        <w:spacing w:line="360" w:lineRule="auto"/>
        <w:rPr>
          <w:rFonts w:ascii="微软雅黑" w:hAnsi="Cambria" w:eastAsia="微软雅黑" w:cs="微软雅黑"/>
          <w:color w:val="000000"/>
          <w:sz w:val="24"/>
          <w:szCs w:val="24"/>
        </w:rPr>
      </w:pPr>
      <w:r>
        <w:rPr>
          <w:rFonts w:ascii="微软雅黑" w:hAnsi="Cambria" w:eastAsia="微软雅黑" w:cs="微软雅黑"/>
          <w:color w:val="000000"/>
          <w:sz w:val="24"/>
          <w:szCs w:val="24"/>
        </w:rPr>
        <w:drawing>
          <wp:inline distT="0" distB="0" distL="114300" distR="114300">
            <wp:extent cx="5248275" cy="2581275"/>
            <wp:effectExtent l="0" t="0" r="9525" b="9525"/>
            <wp:docPr id="773" name="图片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图片 569"/>
                    <pic:cNvPicPr>
                      <a:picLocks noChangeAspect="1"/>
                    </pic:cNvPicPr>
                  </pic:nvPicPr>
                  <pic:blipFill>
                    <a:blip r:embed="rId574"/>
                    <a:stretch>
                      <a:fillRect/>
                    </a:stretch>
                  </pic:blipFill>
                  <pic:spPr>
                    <a:xfrm>
                      <a:off x="0" y="0"/>
                      <a:ext cx="5248275" cy="2581275"/>
                    </a:xfrm>
                    <a:prstGeom prst="rect">
                      <a:avLst/>
                    </a:prstGeom>
                    <a:noFill/>
                    <a:ln>
                      <a:noFill/>
                    </a:ln>
                  </pic:spPr>
                </pic:pic>
              </a:graphicData>
            </a:graphic>
          </wp:inline>
        </w:drawing>
      </w:r>
    </w:p>
    <w:p w14:paraId="4BF1F917">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 xml:space="preserve">如果申请回退的企业不满足所有回退条件，系统显示回退失败，如下图： </w:t>
      </w:r>
    </w:p>
    <w:p w14:paraId="67C15203">
      <w:pPr>
        <w:autoSpaceDE w:val="0"/>
        <w:autoSpaceDN w:val="0"/>
        <w:adjustRightInd w:val="0"/>
        <w:spacing w:line="360" w:lineRule="auto"/>
        <w:rPr>
          <w:rFonts w:ascii="微软雅黑" w:hAnsi="Cambria" w:eastAsia="微软雅黑" w:cs="微软雅黑"/>
          <w:color w:val="000000"/>
          <w:sz w:val="24"/>
          <w:szCs w:val="24"/>
        </w:rPr>
      </w:pPr>
      <w:r>
        <w:rPr>
          <w:color w:val="000000"/>
        </w:rPr>
        <w:drawing>
          <wp:inline distT="0" distB="0" distL="114300" distR="114300">
            <wp:extent cx="5257800" cy="2324100"/>
            <wp:effectExtent l="0" t="0" r="0" b="0"/>
            <wp:docPr id="774"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图片 570"/>
                    <pic:cNvPicPr>
                      <a:picLocks noChangeAspect="1"/>
                    </pic:cNvPicPr>
                  </pic:nvPicPr>
                  <pic:blipFill>
                    <a:blip r:embed="rId575"/>
                    <a:stretch>
                      <a:fillRect/>
                    </a:stretch>
                  </pic:blipFill>
                  <pic:spPr>
                    <a:xfrm>
                      <a:off x="0" y="0"/>
                      <a:ext cx="5257800" cy="2324100"/>
                    </a:xfrm>
                    <a:prstGeom prst="rect">
                      <a:avLst/>
                    </a:prstGeom>
                    <a:noFill/>
                    <a:ln>
                      <a:noFill/>
                    </a:ln>
                  </pic:spPr>
                </pic:pic>
              </a:graphicData>
            </a:graphic>
          </wp:inline>
        </w:drawing>
      </w:r>
    </w:p>
    <w:p w14:paraId="645A40DE">
      <w:pPr>
        <w:autoSpaceDE w:val="0"/>
        <w:autoSpaceDN w:val="0"/>
        <w:adjustRightInd w:val="0"/>
        <w:spacing w:line="360" w:lineRule="auto"/>
        <w:ind w:firstLine="480"/>
        <w:rPr>
          <w:color w:val="000000"/>
        </w:rPr>
      </w:pPr>
      <w:r>
        <w:rPr>
          <w:rFonts w:hint="eastAsia" w:ascii="微软雅黑" w:hAnsi="Cambria" w:eastAsia="微软雅黑" w:cs="微软雅黑"/>
          <w:color w:val="000000"/>
          <w:sz w:val="24"/>
          <w:szCs w:val="24"/>
          <w:lang w:val="zh-CN"/>
        </w:rPr>
        <w:t xml:space="preserve">如果申请回退的企业满足所有回退条件，可以正常回退，系统显示回退成功，如下图： </w:t>
      </w:r>
    </w:p>
    <w:p w14:paraId="330B44FA">
      <w:pPr>
        <w:autoSpaceDE w:val="0"/>
        <w:autoSpaceDN w:val="0"/>
        <w:adjustRightInd w:val="0"/>
        <w:spacing w:line="360" w:lineRule="auto"/>
        <w:rPr>
          <w:color w:val="000000"/>
        </w:rPr>
      </w:pPr>
      <w:r>
        <w:rPr>
          <w:color w:val="000000"/>
        </w:rPr>
        <mc:AlternateContent>
          <mc:Choice Requires="wps">
            <w:drawing>
              <wp:anchor distT="0" distB="0" distL="114300" distR="114300" simplePos="0" relativeHeight="251785216" behindDoc="0" locked="0" layoutInCell="1" allowOverlap="1">
                <wp:simplePos x="0" y="0"/>
                <wp:positionH relativeFrom="column">
                  <wp:posOffset>3275965</wp:posOffset>
                </wp:positionH>
                <wp:positionV relativeFrom="paragraph">
                  <wp:posOffset>723900</wp:posOffset>
                </wp:positionV>
                <wp:extent cx="464185" cy="405765"/>
                <wp:effectExtent l="9525" t="9525" r="21590" b="22860"/>
                <wp:wrapNone/>
                <wp:docPr id="75" name="矩形 566"/>
                <wp:cNvGraphicFramePr/>
                <a:graphic xmlns:a="http://schemas.openxmlformats.org/drawingml/2006/main">
                  <a:graphicData uri="http://schemas.microsoft.com/office/word/2010/wordprocessingShape">
                    <wps:wsp>
                      <wps:cNvSpPr/>
                      <wps:spPr>
                        <a:xfrm>
                          <a:off x="0" y="0"/>
                          <a:ext cx="464185" cy="405765"/>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566" o:spid="_x0000_s1026" o:spt="1" style="position:absolute;left:0pt;margin-left:257.95pt;margin-top:57pt;height:31.95pt;width:36.55pt;z-index:251785216;mso-width-relative:page;mso-height-relative:page;" filled="f" stroked="t" coordsize="21600,21600" o:gfxdata="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4ThEPZAAAACwEAAA8AAAAAAAAAAQAgAAAAIgAAAGRycy9kb3ducmV2&#10;LnhtbFBLAQIUABQAAAAIAIdO4kBJ1LXF+wEAAPgDAAAOAAAAAAAAAAEAIAAAACgBAABkcnMvZTJv&#10;RG9jLnhtbFBLBQYAAAAABgAGAFkBAACVBQAAAAA=&#10;">
                <v:fill on="f" focussize="0,0"/>
                <v:stroke weight="1.5pt" color="#FF0000" joinstyle="miter"/>
                <v:imagedata o:title=""/>
                <o:lock v:ext="edit" aspectratio="f"/>
              </v:rect>
            </w:pict>
          </mc:Fallback>
        </mc:AlternateContent>
      </w:r>
      <w:r>
        <w:rPr>
          <w:color w:val="000000"/>
        </w:rPr>
        <w:drawing>
          <wp:inline distT="0" distB="0" distL="114300" distR="114300">
            <wp:extent cx="5162550" cy="2419350"/>
            <wp:effectExtent l="0" t="0" r="0" b="0"/>
            <wp:docPr id="775" name="图片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图片 571"/>
                    <pic:cNvPicPr>
                      <a:picLocks noChangeAspect="1"/>
                    </pic:cNvPicPr>
                  </pic:nvPicPr>
                  <pic:blipFill>
                    <a:blip r:embed="rId576"/>
                    <a:stretch>
                      <a:fillRect/>
                    </a:stretch>
                  </pic:blipFill>
                  <pic:spPr>
                    <a:xfrm>
                      <a:off x="0" y="0"/>
                      <a:ext cx="5162550" cy="2419350"/>
                    </a:xfrm>
                    <a:prstGeom prst="rect">
                      <a:avLst/>
                    </a:prstGeom>
                    <a:noFill/>
                    <a:ln>
                      <a:noFill/>
                    </a:ln>
                  </pic:spPr>
                </pic:pic>
              </a:graphicData>
            </a:graphic>
          </wp:inline>
        </w:drawing>
      </w:r>
    </w:p>
    <w:p w14:paraId="67403CEC">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点击确定后，会自动退出系统，需要重新登</w:t>
      </w:r>
      <w:r>
        <w:rPr>
          <w:rFonts w:ascii="微软雅黑" w:hAnsi="Cambria" w:eastAsia="微软雅黑" w:cs="微软雅黑"/>
          <w:color w:val="000000"/>
          <w:sz w:val="24"/>
          <w:szCs w:val="24"/>
          <w:lang w:val="zh-CN"/>
        </w:rPr>
        <w:t>录</w:t>
      </w:r>
      <w:r>
        <w:rPr>
          <w:rFonts w:hint="eastAsia" w:ascii="微软雅黑" w:hAnsi="Cambria" w:eastAsia="微软雅黑" w:cs="微软雅黑"/>
          <w:color w:val="000000"/>
          <w:sz w:val="24"/>
          <w:szCs w:val="24"/>
          <w:lang w:val="zh-CN"/>
        </w:rPr>
        <w:t>。</w:t>
      </w:r>
    </w:p>
    <w:p w14:paraId="48C11392">
      <w:pPr>
        <w:autoSpaceDE w:val="0"/>
        <w:autoSpaceDN w:val="0"/>
        <w:adjustRightInd w:val="0"/>
        <w:spacing w:line="360" w:lineRule="auto"/>
        <w:ind w:firstLine="48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重新登</w:t>
      </w:r>
      <w:r>
        <w:rPr>
          <w:rFonts w:ascii="微软雅黑" w:hAnsi="Cambria" w:eastAsia="微软雅黑" w:cs="微软雅黑"/>
          <w:color w:val="000000"/>
          <w:sz w:val="24"/>
          <w:szCs w:val="24"/>
          <w:lang w:val="zh-CN"/>
        </w:rPr>
        <w:t>录</w:t>
      </w:r>
      <w:r>
        <w:rPr>
          <w:rFonts w:hint="eastAsia" w:ascii="微软雅黑" w:hAnsi="Cambria" w:eastAsia="微软雅黑" w:cs="微软雅黑"/>
          <w:color w:val="000000"/>
          <w:sz w:val="24"/>
          <w:szCs w:val="24"/>
          <w:lang w:val="zh-CN"/>
        </w:rPr>
        <w:t>显示税款所属期已经回退到上一个月，表示回退操作已经成功。</w:t>
      </w:r>
    </w:p>
    <w:p w14:paraId="4FBF6418">
      <w:pPr>
        <w:pStyle w:val="20"/>
        <w:spacing w:before="0" w:beforeAutospacing="0" w:after="0" w:afterAutospacing="0"/>
        <w:textAlignment w:val="baseline"/>
        <w:rPr>
          <w:rFonts w:ascii="微软雅黑" w:hAnsi="Cambria" w:eastAsia="微软雅黑" w:cs="微软雅黑"/>
          <w:color w:val="000000"/>
          <w:kern w:val="2"/>
          <w:lang w:val="zh-CN"/>
        </w:rPr>
      </w:pPr>
      <w:r>
        <w:rPr>
          <w:rFonts w:hint="eastAsia" w:ascii="微软雅黑" w:hAnsi="Cambria" w:eastAsia="微软雅黑" w:cs="微软雅黑"/>
          <w:color w:val="000000"/>
          <w:kern w:val="2"/>
        </w:rPr>
        <w:t>二、</w:t>
      </w:r>
      <w:r>
        <w:rPr>
          <w:rFonts w:hint="eastAsia" w:ascii="微软雅黑" w:hAnsi="Cambria" w:eastAsia="微软雅黑" w:cs="微软雅黑"/>
          <w:color w:val="000000"/>
          <w:kern w:val="2"/>
          <w:lang w:val="zh-CN"/>
        </w:rPr>
        <w:t>注销勾选：</w:t>
      </w:r>
    </w:p>
    <w:p w14:paraId="149F0E18">
      <w:pPr>
        <w:pStyle w:val="20"/>
        <w:spacing w:before="0" w:beforeAutospacing="0" w:after="0" w:afterAutospacing="0"/>
        <w:textAlignment w:val="baseline"/>
        <w:rPr>
          <w:rFonts w:ascii="微软雅黑" w:hAnsi="Cambria" w:eastAsia="微软雅黑" w:cs="微软雅黑"/>
          <w:color w:val="000000"/>
          <w:kern w:val="2"/>
          <w:lang w:val="zh-CN"/>
        </w:rPr>
      </w:pPr>
      <w:r>
        <w:rPr>
          <w:rFonts w:hint="eastAsia" w:ascii="微软雅黑" w:hAnsi="Cambria" w:eastAsia="微软雅黑" w:cs="微软雅黑"/>
          <w:color w:val="000000"/>
          <w:kern w:val="2"/>
          <w:lang w:val="zh-CN"/>
        </w:rPr>
        <w:t>当纳税人在完成当期税款所属期申报后（例如当前月份为4月，当期税款所属期为3月），允许对下一税款所属期发票数据的确认（例如当前月份为4月，下一税款所属期为4月），实现下一税款所属期的注销申报功能：</w:t>
      </w:r>
    </w:p>
    <w:p w14:paraId="0CEF8E75">
      <w:pPr>
        <w:pStyle w:val="20"/>
        <w:spacing w:before="0" w:beforeAutospacing="0" w:after="0" w:afterAutospacing="0"/>
        <w:textAlignment w:val="baseline"/>
        <w:rPr>
          <w:rFonts w:ascii="微软雅黑" w:hAnsi="Cambria" w:eastAsia="微软雅黑" w:cs="微软雅黑"/>
          <w:color w:val="000000"/>
          <w:kern w:val="2"/>
          <w:lang w:val="zh-CN"/>
        </w:rPr>
      </w:pPr>
      <w:r>
        <w:rPr>
          <w:rFonts w:hint="eastAsia" w:ascii="微软雅黑" w:hAnsi="Cambria" w:eastAsia="微软雅黑" w:cs="微软雅黑"/>
          <w:color w:val="000000"/>
          <w:kern w:val="2"/>
          <w:lang w:val="zh-CN"/>
        </w:rPr>
        <w:t>1、进入首页，可看到注销勾选按钮的，即可进行注销勾选操作；</w:t>
      </w:r>
      <w:r>
        <w:rPr>
          <w:color w:val="000000"/>
        </w:rPr>
        <w:drawing>
          <wp:inline distT="0" distB="0" distL="114300" distR="114300">
            <wp:extent cx="5257800" cy="3505200"/>
            <wp:effectExtent l="0" t="0" r="0" b="0"/>
            <wp:docPr id="776" name="图片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图片 572"/>
                    <pic:cNvPicPr>
                      <a:picLocks noChangeAspect="1"/>
                    </pic:cNvPicPr>
                  </pic:nvPicPr>
                  <pic:blipFill>
                    <a:blip r:embed="rId577"/>
                    <a:stretch>
                      <a:fillRect/>
                    </a:stretch>
                  </pic:blipFill>
                  <pic:spPr>
                    <a:xfrm>
                      <a:off x="0" y="0"/>
                      <a:ext cx="5257800" cy="3505200"/>
                    </a:xfrm>
                    <a:prstGeom prst="rect">
                      <a:avLst/>
                    </a:prstGeom>
                    <a:noFill/>
                    <a:ln>
                      <a:noFill/>
                    </a:ln>
                  </pic:spPr>
                </pic:pic>
              </a:graphicData>
            </a:graphic>
          </wp:inline>
        </w:drawing>
      </w:r>
    </w:p>
    <w:p w14:paraId="17E87421">
      <w:pPr>
        <w:pStyle w:val="20"/>
        <w:spacing w:before="0" w:beforeAutospacing="0" w:after="0" w:afterAutospacing="0"/>
        <w:textAlignment w:val="baseline"/>
        <w:rPr>
          <w:rFonts w:ascii="微软雅黑" w:hAnsi="Cambria" w:eastAsia="微软雅黑" w:cs="微软雅黑"/>
          <w:color w:val="000000"/>
          <w:kern w:val="2"/>
          <w:lang w:val="zh-CN"/>
        </w:rPr>
      </w:pPr>
      <w:r>
        <w:rPr>
          <w:rFonts w:hint="eastAsia" w:ascii="微软雅黑" w:hAnsi="Cambria" w:eastAsia="微软雅黑" w:cs="微软雅黑"/>
          <w:color w:val="000000"/>
          <w:kern w:val="2"/>
          <w:lang w:val="zh-CN"/>
        </w:rPr>
        <w:t>2、点击注销勾选后，如图所示；</w:t>
      </w:r>
      <w:r>
        <w:rPr>
          <w:color w:val="000000"/>
        </w:rPr>
        <w:drawing>
          <wp:inline distT="0" distB="0" distL="114300" distR="114300">
            <wp:extent cx="5257800" cy="2390775"/>
            <wp:effectExtent l="0" t="0" r="0" b="9525"/>
            <wp:docPr id="777" name="图片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图片 573"/>
                    <pic:cNvPicPr>
                      <a:picLocks noChangeAspect="1"/>
                    </pic:cNvPicPr>
                  </pic:nvPicPr>
                  <pic:blipFill>
                    <a:blip r:embed="rId578"/>
                    <a:stretch>
                      <a:fillRect/>
                    </a:stretch>
                  </pic:blipFill>
                  <pic:spPr>
                    <a:xfrm>
                      <a:off x="0" y="0"/>
                      <a:ext cx="5257800" cy="2390775"/>
                    </a:xfrm>
                    <a:prstGeom prst="rect">
                      <a:avLst/>
                    </a:prstGeom>
                    <a:noFill/>
                    <a:ln>
                      <a:noFill/>
                    </a:ln>
                  </pic:spPr>
                </pic:pic>
              </a:graphicData>
            </a:graphic>
          </wp:inline>
        </w:drawing>
      </w:r>
    </w:p>
    <w:p w14:paraId="48669B2C">
      <w:pPr>
        <w:pStyle w:val="20"/>
        <w:spacing w:before="0" w:beforeAutospacing="0" w:after="0" w:afterAutospacing="0"/>
        <w:textAlignment w:val="baseline"/>
        <w:rPr>
          <w:rFonts w:ascii="微软雅黑" w:hAnsi="Cambria" w:eastAsia="微软雅黑" w:cs="微软雅黑"/>
          <w:color w:val="000000"/>
          <w:kern w:val="2"/>
          <w:lang w:val="zh-CN"/>
        </w:rPr>
      </w:pPr>
      <w:r>
        <w:rPr>
          <w:rFonts w:hint="eastAsia" w:ascii="微软雅黑" w:hAnsi="Cambria" w:eastAsia="微软雅黑" w:cs="微软雅黑"/>
          <w:color w:val="000000"/>
          <w:kern w:val="2"/>
          <w:lang w:val="zh-CN"/>
        </w:rPr>
        <w:t>3、点击提交申请后，系统再次提示谨慎操作；</w:t>
      </w:r>
      <w:r>
        <w:rPr>
          <w:color w:val="000000"/>
        </w:rPr>
        <w:drawing>
          <wp:inline distT="0" distB="0" distL="114300" distR="114300">
            <wp:extent cx="5257800" cy="1857375"/>
            <wp:effectExtent l="0" t="0" r="0" b="9525"/>
            <wp:docPr id="778" name="图片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图片 574"/>
                    <pic:cNvPicPr>
                      <a:picLocks noChangeAspect="1"/>
                    </pic:cNvPicPr>
                  </pic:nvPicPr>
                  <pic:blipFill>
                    <a:blip r:embed="rId579"/>
                    <a:stretch>
                      <a:fillRect/>
                    </a:stretch>
                  </pic:blipFill>
                  <pic:spPr>
                    <a:xfrm>
                      <a:off x="0" y="0"/>
                      <a:ext cx="5257800" cy="1857375"/>
                    </a:xfrm>
                    <a:prstGeom prst="rect">
                      <a:avLst/>
                    </a:prstGeom>
                    <a:noFill/>
                    <a:ln>
                      <a:noFill/>
                    </a:ln>
                  </pic:spPr>
                </pic:pic>
              </a:graphicData>
            </a:graphic>
          </wp:inline>
        </w:drawing>
      </w:r>
    </w:p>
    <w:p w14:paraId="59F73787">
      <w:pPr>
        <w:pStyle w:val="20"/>
        <w:spacing w:before="0" w:beforeAutospacing="0" w:after="0" w:afterAutospacing="0"/>
        <w:textAlignment w:val="baseline"/>
        <w:rPr>
          <w:rFonts w:ascii="微软雅黑" w:hAnsi="Cambria" w:eastAsia="微软雅黑" w:cs="微软雅黑"/>
          <w:color w:val="000000"/>
          <w:kern w:val="2"/>
          <w:lang w:val="zh-CN"/>
        </w:rPr>
      </w:pPr>
      <w:r>
        <w:rPr>
          <w:rFonts w:hint="eastAsia" w:ascii="微软雅黑" w:hAnsi="Cambria" w:eastAsia="微软雅黑" w:cs="微软雅黑"/>
          <w:color w:val="000000"/>
          <w:kern w:val="2"/>
          <w:lang w:val="zh-CN"/>
        </w:rPr>
        <w:t>4、点击确定后，如图所示；</w:t>
      </w:r>
      <w:r>
        <w:rPr>
          <w:color w:val="000000"/>
        </w:rPr>
        <w:drawing>
          <wp:inline distT="0" distB="0" distL="114300" distR="114300">
            <wp:extent cx="5248275" cy="3228975"/>
            <wp:effectExtent l="0" t="0" r="9525" b="9525"/>
            <wp:docPr id="779" name="图片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图片 575"/>
                    <pic:cNvPicPr>
                      <a:picLocks noChangeAspect="1"/>
                    </pic:cNvPicPr>
                  </pic:nvPicPr>
                  <pic:blipFill>
                    <a:blip r:embed="rId580"/>
                    <a:stretch>
                      <a:fillRect/>
                    </a:stretch>
                  </pic:blipFill>
                  <pic:spPr>
                    <a:xfrm>
                      <a:off x="0" y="0"/>
                      <a:ext cx="5248275" cy="3228975"/>
                    </a:xfrm>
                    <a:prstGeom prst="rect">
                      <a:avLst/>
                    </a:prstGeom>
                    <a:noFill/>
                    <a:ln>
                      <a:noFill/>
                    </a:ln>
                  </pic:spPr>
                </pic:pic>
              </a:graphicData>
            </a:graphic>
          </wp:inline>
        </w:drawing>
      </w:r>
    </w:p>
    <w:p w14:paraId="15854B4B">
      <w:pPr>
        <w:pStyle w:val="20"/>
        <w:spacing w:before="0" w:beforeAutospacing="0" w:after="0" w:afterAutospacing="0"/>
        <w:textAlignment w:val="baseline"/>
        <w:rPr>
          <w:color w:val="000000"/>
        </w:rPr>
      </w:pPr>
      <w:r>
        <w:rPr>
          <w:rFonts w:hint="eastAsia" w:ascii="微软雅黑" w:hAnsi="Cambria" w:eastAsia="微软雅黑" w:cs="微软雅黑"/>
          <w:color w:val="000000"/>
          <w:kern w:val="2"/>
          <w:lang w:val="zh-CN"/>
        </w:rPr>
        <w:t>5、回到首页进行查看，注销勾选按钮已经无显示，注销勾选成功；</w:t>
      </w:r>
      <w:r>
        <w:rPr>
          <w:color w:val="000000"/>
        </w:rPr>
        <w:drawing>
          <wp:inline distT="0" distB="0" distL="114300" distR="114300">
            <wp:extent cx="5257800" cy="3467100"/>
            <wp:effectExtent l="0" t="0" r="0" b="0"/>
            <wp:docPr id="780" name="图片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图片 576"/>
                    <pic:cNvPicPr>
                      <a:picLocks noChangeAspect="1"/>
                    </pic:cNvPicPr>
                  </pic:nvPicPr>
                  <pic:blipFill>
                    <a:blip r:embed="rId581"/>
                    <a:stretch>
                      <a:fillRect/>
                    </a:stretch>
                  </pic:blipFill>
                  <pic:spPr>
                    <a:xfrm>
                      <a:off x="0" y="0"/>
                      <a:ext cx="5257800" cy="3467100"/>
                    </a:xfrm>
                    <a:prstGeom prst="rect">
                      <a:avLst/>
                    </a:prstGeom>
                    <a:noFill/>
                    <a:ln>
                      <a:noFill/>
                    </a:ln>
                  </pic:spPr>
                </pic:pic>
              </a:graphicData>
            </a:graphic>
          </wp:inline>
        </w:drawing>
      </w:r>
    </w:p>
    <w:p w14:paraId="09BB3847">
      <w:pPr>
        <w:pStyle w:val="20"/>
        <w:spacing w:before="0" w:beforeAutospacing="0" w:after="0" w:afterAutospacing="0"/>
        <w:textAlignment w:val="baseline"/>
        <w:rPr>
          <w:color w:val="000000"/>
        </w:rPr>
      </w:pPr>
      <w:r>
        <w:rPr>
          <w:rFonts w:hint="eastAsia" w:ascii="微软雅黑" w:hAnsi="Cambria" w:eastAsia="微软雅黑" w:cs="微软雅黑"/>
          <w:color w:val="000000"/>
          <w:kern w:val="2"/>
        </w:rPr>
        <w:t>6、撤销注销勾选</w:t>
      </w:r>
    </w:p>
    <w:p w14:paraId="274806A7">
      <w:pPr>
        <w:pStyle w:val="20"/>
        <w:spacing w:before="0" w:beforeAutospacing="0" w:after="0" w:afterAutospacing="0"/>
        <w:textAlignment w:val="baseline"/>
        <w:rPr>
          <w:color w:val="000000"/>
        </w:rPr>
      </w:pPr>
      <w:r>
        <w:rPr>
          <w:color w:val="000000"/>
        </w:rPr>
        <w:drawing>
          <wp:inline distT="0" distB="0" distL="114300" distR="114300">
            <wp:extent cx="5257800" cy="3438525"/>
            <wp:effectExtent l="0" t="0" r="0" b="9525"/>
            <wp:docPr id="781" name="图片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图片 577"/>
                    <pic:cNvPicPr>
                      <a:picLocks noChangeAspect="1"/>
                    </pic:cNvPicPr>
                  </pic:nvPicPr>
                  <pic:blipFill>
                    <a:blip r:embed="rId582"/>
                    <a:stretch>
                      <a:fillRect/>
                    </a:stretch>
                  </pic:blipFill>
                  <pic:spPr>
                    <a:xfrm>
                      <a:off x="0" y="0"/>
                      <a:ext cx="5257800" cy="3438525"/>
                    </a:xfrm>
                    <a:prstGeom prst="rect">
                      <a:avLst/>
                    </a:prstGeom>
                    <a:noFill/>
                    <a:ln>
                      <a:noFill/>
                    </a:ln>
                  </pic:spPr>
                </pic:pic>
              </a:graphicData>
            </a:graphic>
          </wp:inline>
        </w:drawing>
      </w:r>
    </w:p>
    <w:p w14:paraId="33A1564D">
      <w:pPr>
        <w:pStyle w:val="20"/>
        <w:spacing w:before="0" w:beforeAutospacing="0" w:after="0" w:afterAutospacing="0"/>
        <w:textAlignment w:val="baseline"/>
        <w:rPr>
          <w:color w:val="000000"/>
          <w:lang w:val="zh-CN"/>
        </w:rPr>
      </w:pPr>
      <w:r>
        <w:rPr>
          <w:rFonts w:hint="eastAsia" w:ascii="微软雅黑" w:hAnsi="Cambria" w:eastAsia="微软雅黑" w:cs="微软雅黑"/>
          <w:color w:val="000000"/>
          <w:kern w:val="2"/>
        </w:rPr>
        <w:t>7、点击“撤销注销勾选”进入下图页面：</w:t>
      </w:r>
      <w:r>
        <w:rPr>
          <w:color w:val="000000"/>
        </w:rPr>
        <w:drawing>
          <wp:inline distT="0" distB="0" distL="114300" distR="114300">
            <wp:extent cx="5238750" cy="2276475"/>
            <wp:effectExtent l="0" t="0" r="0" b="9525"/>
            <wp:docPr id="782" name="图片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图片 578"/>
                    <pic:cNvPicPr>
                      <a:picLocks noChangeAspect="1"/>
                    </pic:cNvPicPr>
                  </pic:nvPicPr>
                  <pic:blipFill>
                    <a:blip r:embed="rId583"/>
                    <a:stretch>
                      <a:fillRect/>
                    </a:stretch>
                  </pic:blipFill>
                  <pic:spPr>
                    <a:xfrm>
                      <a:off x="0" y="0"/>
                      <a:ext cx="5238750" cy="2276475"/>
                    </a:xfrm>
                    <a:prstGeom prst="rect">
                      <a:avLst/>
                    </a:prstGeom>
                    <a:noFill/>
                    <a:ln>
                      <a:noFill/>
                    </a:ln>
                  </pic:spPr>
                </pic:pic>
              </a:graphicData>
            </a:graphic>
          </wp:inline>
        </w:drawing>
      </w:r>
    </w:p>
    <w:p w14:paraId="58B8DC49">
      <w:pPr>
        <w:pStyle w:val="20"/>
        <w:spacing w:before="0" w:beforeAutospacing="0" w:after="0" w:afterAutospacing="0"/>
        <w:textAlignment w:val="baseline"/>
        <w:rPr>
          <w:color w:val="000000"/>
          <w:lang w:val="zh-CN"/>
        </w:rPr>
      </w:pPr>
      <w:r>
        <w:rPr>
          <w:rFonts w:hint="eastAsia" w:ascii="微软雅黑" w:hAnsi="Cambria" w:eastAsia="微软雅黑" w:cs="微软雅黑"/>
          <w:color w:val="000000"/>
          <w:kern w:val="2"/>
        </w:rPr>
        <w:t>8、“提交申请”后，进入下图页面：</w:t>
      </w:r>
      <w:r>
        <w:rPr>
          <w:color w:val="000000"/>
        </w:rPr>
        <w:drawing>
          <wp:inline distT="0" distB="0" distL="114300" distR="114300">
            <wp:extent cx="4181475" cy="1485900"/>
            <wp:effectExtent l="0" t="0" r="9525" b="0"/>
            <wp:docPr id="783" name="图片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图片 579"/>
                    <pic:cNvPicPr>
                      <a:picLocks noChangeAspect="1"/>
                    </pic:cNvPicPr>
                  </pic:nvPicPr>
                  <pic:blipFill>
                    <a:blip r:embed="rId584"/>
                    <a:stretch>
                      <a:fillRect/>
                    </a:stretch>
                  </pic:blipFill>
                  <pic:spPr>
                    <a:xfrm>
                      <a:off x="0" y="0"/>
                      <a:ext cx="4181475" cy="1485900"/>
                    </a:xfrm>
                    <a:prstGeom prst="rect">
                      <a:avLst/>
                    </a:prstGeom>
                    <a:noFill/>
                    <a:ln>
                      <a:noFill/>
                    </a:ln>
                  </pic:spPr>
                </pic:pic>
              </a:graphicData>
            </a:graphic>
          </wp:inline>
        </w:drawing>
      </w:r>
    </w:p>
    <w:p w14:paraId="53A92736">
      <w:pPr>
        <w:pStyle w:val="20"/>
        <w:spacing w:before="0" w:beforeAutospacing="0" w:after="0" w:afterAutospacing="0"/>
        <w:textAlignment w:val="baseline"/>
        <w:rPr>
          <w:rFonts w:ascii="微软雅黑" w:hAnsi="Cambria" w:eastAsia="微软雅黑" w:cs="微软雅黑"/>
          <w:color w:val="000000"/>
          <w:kern w:val="2"/>
        </w:rPr>
      </w:pPr>
      <w:r>
        <w:rPr>
          <w:rFonts w:hint="eastAsia" w:ascii="微软雅黑" w:hAnsi="Cambria" w:eastAsia="微软雅黑" w:cs="微软雅黑"/>
          <w:color w:val="000000"/>
          <w:kern w:val="2"/>
        </w:rPr>
        <w:t>9、点击“确定”按钮，操作完成，提示如下：</w:t>
      </w:r>
    </w:p>
    <w:p w14:paraId="6347D919">
      <w:pPr>
        <w:pStyle w:val="20"/>
        <w:spacing w:before="0" w:beforeAutospacing="0" w:after="0" w:afterAutospacing="0"/>
        <w:textAlignment w:val="baseline"/>
        <w:rPr>
          <w:color w:val="000000"/>
          <w:lang w:val="zh-CN"/>
        </w:rPr>
      </w:pPr>
      <w:r>
        <w:rPr>
          <w:color w:val="000000"/>
        </w:rPr>
        <w:drawing>
          <wp:inline distT="0" distB="0" distL="114300" distR="114300">
            <wp:extent cx="2152650" cy="1266825"/>
            <wp:effectExtent l="0" t="0" r="0" b="9525"/>
            <wp:docPr id="784" name="图片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图片 580"/>
                    <pic:cNvPicPr>
                      <a:picLocks noChangeAspect="1"/>
                    </pic:cNvPicPr>
                  </pic:nvPicPr>
                  <pic:blipFill>
                    <a:blip r:embed="rId585"/>
                    <a:stretch>
                      <a:fillRect/>
                    </a:stretch>
                  </pic:blipFill>
                  <pic:spPr>
                    <a:xfrm>
                      <a:off x="0" y="0"/>
                      <a:ext cx="2152650" cy="1266825"/>
                    </a:xfrm>
                    <a:prstGeom prst="rect">
                      <a:avLst/>
                    </a:prstGeom>
                    <a:noFill/>
                    <a:ln>
                      <a:noFill/>
                    </a:ln>
                  </pic:spPr>
                </pic:pic>
              </a:graphicData>
            </a:graphic>
          </wp:inline>
        </w:drawing>
      </w:r>
    </w:p>
    <w:p w14:paraId="3D23B9AB">
      <w:pPr>
        <w:pStyle w:val="20"/>
        <w:spacing w:before="0" w:beforeAutospacing="0" w:after="0" w:afterAutospacing="0"/>
        <w:textAlignment w:val="baseline"/>
        <w:rPr>
          <w:color w:val="000000"/>
          <w:lang w:val="zh-CN"/>
        </w:rPr>
      </w:pPr>
      <w:r>
        <w:rPr>
          <w:rFonts w:hint="eastAsia" w:ascii="微软雅黑" w:hAnsi="Cambria" w:eastAsia="微软雅黑" w:cs="微软雅黑"/>
          <w:color w:val="000000"/>
          <w:kern w:val="2"/>
        </w:rPr>
        <w:t>10、撤销成功，跳转回首页，如下图：</w:t>
      </w:r>
      <w:r>
        <w:rPr>
          <w:color w:val="000000"/>
        </w:rPr>
        <w:drawing>
          <wp:inline distT="0" distB="0" distL="114300" distR="114300">
            <wp:extent cx="5248275" cy="3476625"/>
            <wp:effectExtent l="0" t="0" r="9525" b="9525"/>
            <wp:docPr id="785" name="图片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图片 581"/>
                    <pic:cNvPicPr>
                      <a:picLocks noChangeAspect="1"/>
                    </pic:cNvPicPr>
                  </pic:nvPicPr>
                  <pic:blipFill>
                    <a:blip r:embed="rId586"/>
                    <a:stretch>
                      <a:fillRect/>
                    </a:stretch>
                  </pic:blipFill>
                  <pic:spPr>
                    <a:xfrm>
                      <a:off x="0" y="0"/>
                      <a:ext cx="5248275" cy="3476625"/>
                    </a:xfrm>
                    <a:prstGeom prst="rect">
                      <a:avLst/>
                    </a:prstGeom>
                    <a:noFill/>
                    <a:ln>
                      <a:noFill/>
                    </a:ln>
                  </pic:spPr>
                </pic:pic>
              </a:graphicData>
            </a:graphic>
          </wp:inline>
        </w:drawing>
      </w:r>
    </w:p>
    <w:p w14:paraId="64A49F38">
      <w:pPr>
        <w:pStyle w:val="27"/>
        <w:keepNext/>
        <w:keepLines/>
        <w:numPr>
          <w:ilvl w:val="1"/>
          <w:numId w:val="40"/>
        </w:numPr>
        <w:spacing w:before="200" w:after="0"/>
        <w:outlineLvl w:val="1"/>
        <w:rPr>
          <w:rFonts w:ascii="Cambria" w:hAnsi="Cambria"/>
          <w:b/>
          <w:bCs/>
          <w:vanish/>
          <w:color w:val="000000"/>
          <w:sz w:val="26"/>
          <w:szCs w:val="26"/>
          <w:lang w:val="zh-CN"/>
        </w:rPr>
      </w:pPr>
      <w:bookmarkStart w:id="681" w:name="_Toc533868641"/>
      <w:bookmarkEnd w:id="681"/>
      <w:bookmarkStart w:id="682" w:name="_Toc33778188"/>
      <w:bookmarkEnd w:id="682"/>
      <w:bookmarkStart w:id="683" w:name="_Toc38464378"/>
      <w:bookmarkEnd w:id="683"/>
      <w:bookmarkStart w:id="684" w:name="_Toc36021708"/>
      <w:bookmarkEnd w:id="684"/>
      <w:bookmarkStart w:id="685" w:name="_Toc533868964"/>
      <w:bookmarkEnd w:id="685"/>
      <w:bookmarkStart w:id="686" w:name="_Toc27750290"/>
      <w:bookmarkEnd w:id="686"/>
      <w:bookmarkStart w:id="687" w:name="_Toc33630049"/>
      <w:bookmarkEnd w:id="687"/>
      <w:bookmarkStart w:id="688" w:name="_Toc26792927"/>
      <w:bookmarkEnd w:id="688"/>
      <w:bookmarkStart w:id="689" w:name="_Toc535399515"/>
      <w:bookmarkEnd w:id="689"/>
      <w:bookmarkStart w:id="690" w:name="_Toc9253350"/>
      <w:bookmarkEnd w:id="690"/>
      <w:bookmarkStart w:id="691" w:name="_Toc9215"/>
      <w:bookmarkEnd w:id="691"/>
      <w:bookmarkStart w:id="692" w:name="_Toc1570"/>
      <w:bookmarkEnd w:id="692"/>
      <w:bookmarkStart w:id="693" w:name="_Toc36150229"/>
      <w:bookmarkEnd w:id="693"/>
      <w:bookmarkStart w:id="694" w:name="_Toc533868223"/>
      <w:bookmarkEnd w:id="694"/>
      <w:bookmarkStart w:id="695" w:name="_Toc533865367"/>
      <w:bookmarkEnd w:id="695"/>
      <w:bookmarkStart w:id="696" w:name="_Toc34405766"/>
      <w:bookmarkEnd w:id="696"/>
      <w:bookmarkStart w:id="697" w:name="_Toc26778355"/>
      <w:bookmarkEnd w:id="697"/>
      <w:bookmarkStart w:id="698" w:name="_Toc33630120"/>
      <w:bookmarkEnd w:id="698"/>
      <w:bookmarkStart w:id="699" w:name="_Toc29906072"/>
      <w:bookmarkEnd w:id="699"/>
      <w:bookmarkStart w:id="700" w:name="_Toc15298499"/>
      <w:bookmarkEnd w:id="700"/>
      <w:bookmarkStart w:id="701" w:name="_Toc2735"/>
      <w:bookmarkEnd w:id="701"/>
      <w:bookmarkStart w:id="702" w:name="_Toc36150338"/>
      <w:bookmarkEnd w:id="702"/>
      <w:bookmarkStart w:id="703" w:name="_Toc533868031"/>
      <w:bookmarkEnd w:id="703"/>
      <w:bookmarkStart w:id="704" w:name="_Toc510086581"/>
      <w:bookmarkStart w:id="705" w:name="_Toc1672"/>
    </w:p>
    <w:bookmarkEnd w:id="704"/>
    <w:bookmarkEnd w:id="705"/>
    <w:p w14:paraId="07D3DBDC">
      <w:pPr>
        <w:pStyle w:val="2"/>
        <w:numPr>
          <w:ilvl w:val="0"/>
          <w:numId w:val="0"/>
        </w:numPr>
        <w:ind w:left="432" w:hanging="432"/>
        <w:rPr>
          <w:color w:val="000000"/>
        </w:rPr>
      </w:pPr>
      <w:bookmarkStart w:id="706" w:name="_Toc533868032"/>
      <w:bookmarkStart w:id="707" w:name="_Toc36150230"/>
      <w:bookmarkStart w:id="708" w:name="_Toc30521"/>
      <w:r>
        <w:rPr>
          <w:color w:val="000000"/>
        </w:rPr>
        <w:t>1</w:t>
      </w:r>
      <w:bookmarkEnd w:id="706"/>
      <w:r>
        <w:rPr>
          <w:rFonts w:hint="eastAsia"/>
          <w:color w:val="000000"/>
        </w:rPr>
        <w:t>6企业档案信息</w:t>
      </w:r>
      <w:bookmarkEnd w:id="707"/>
      <w:bookmarkEnd w:id="708"/>
    </w:p>
    <w:p w14:paraId="72E90F01">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bookmarkStart w:id="709" w:name="_Hlk26783172"/>
      <w:r>
        <w:rPr>
          <w:rFonts w:hint="eastAsia" w:ascii="微软雅黑" w:hAnsi="Cambria" w:eastAsia="微软雅黑" w:cs="微软雅黑"/>
          <w:color w:val="000000"/>
          <w:sz w:val="24"/>
          <w:szCs w:val="24"/>
          <w:lang w:val="zh-CN"/>
        </w:rPr>
        <w:t>此功能模块可用来</w:t>
      </w:r>
      <w:r>
        <w:rPr>
          <w:rFonts w:hint="eastAsia" w:ascii="微软雅黑" w:hAnsi="Cambria" w:eastAsia="微软雅黑" w:cs="微软雅黑"/>
          <w:color w:val="000000"/>
          <w:sz w:val="24"/>
          <w:szCs w:val="24"/>
        </w:rPr>
        <w:t>查看</w:t>
      </w:r>
      <w:r>
        <w:rPr>
          <w:rFonts w:hint="eastAsia" w:ascii="微软雅黑" w:hAnsi="Cambria" w:eastAsia="微软雅黑" w:cs="微软雅黑"/>
          <w:color w:val="000000"/>
          <w:sz w:val="24"/>
          <w:szCs w:val="24"/>
          <w:lang w:val="zh-CN"/>
        </w:rPr>
        <w:t>企业信息，以及进行后续的纳税服务优化和平台密码设置等操作。点击</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档案</w:t>
      </w:r>
      <w:r>
        <w:rPr>
          <w:rFonts w:ascii="微软雅黑" w:hAnsi="Cambria" w:eastAsia="微软雅黑" w:cs="微软雅黑"/>
          <w:color w:val="000000"/>
          <w:sz w:val="24"/>
          <w:szCs w:val="24"/>
          <w:lang w:val="zh-CN"/>
        </w:rPr>
        <w:t>信息维护”</w:t>
      </w:r>
      <w:r>
        <w:rPr>
          <w:rFonts w:hint="eastAsia" w:ascii="微软雅黑" w:hAnsi="Cambria" w:eastAsia="微软雅黑" w:cs="微软雅黑"/>
          <w:color w:val="000000"/>
          <w:sz w:val="24"/>
          <w:szCs w:val="24"/>
          <w:lang w:val="zh-CN"/>
        </w:rPr>
        <w:t>模块或</w:t>
      </w:r>
      <w:r>
        <w:rPr>
          <w:rFonts w:ascii="微软雅黑" w:hAnsi="Cambria" w:eastAsia="微软雅黑" w:cs="微软雅黑"/>
          <w:color w:val="000000"/>
          <w:sz w:val="24"/>
          <w:szCs w:val="24"/>
          <w:lang w:val="zh-CN"/>
        </w:rPr>
        <w:t>平台右上角</w:t>
      </w:r>
      <w:r>
        <w:rPr>
          <w:rFonts w:hint="eastAsia" w:ascii="微软雅黑" w:hAnsi="Cambria" w:eastAsia="微软雅黑" w:cs="微软雅黑"/>
          <w:color w:val="000000"/>
          <w:sz w:val="24"/>
          <w:szCs w:val="24"/>
          <w:lang w:val="zh-CN"/>
        </w:rPr>
        <w:t>红色框中的纳税人名称，</w:t>
      </w:r>
      <w:r>
        <w:rPr>
          <w:rFonts w:ascii="微软雅黑" w:hAnsi="Cambria" w:eastAsia="微软雅黑" w:cs="微软雅黑"/>
          <w:color w:val="000000"/>
          <w:sz w:val="24"/>
          <w:szCs w:val="24"/>
          <w:lang w:val="zh-CN"/>
        </w:rPr>
        <w:t>如下图所示</w:t>
      </w:r>
      <w:r>
        <w:rPr>
          <w:rFonts w:hint="eastAsia" w:ascii="微软雅黑" w:hAnsi="Cambria" w:eastAsia="微软雅黑" w:cs="微软雅黑"/>
          <w:color w:val="000000"/>
          <w:sz w:val="24"/>
          <w:szCs w:val="24"/>
          <w:lang w:val="zh-CN"/>
        </w:rPr>
        <w:t>：</w:t>
      </w:r>
    </w:p>
    <w:p w14:paraId="207FA42F">
      <w:pPr>
        <w:autoSpaceDE w:val="0"/>
        <w:autoSpaceDN w:val="0"/>
        <w:adjustRightInd w:val="0"/>
        <w:spacing w:line="360" w:lineRule="auto"/>
        <w:rPr>
          <w:rFonts w:ascii="微软雅黑" w:hAnsi="Cambria" w:eastAsia="微软雅黑" w:cs="微软雅黑"/>
          <w:color w:val="000000"/>
          <w:sz w:val="24"/>
          <w:szCs w:val="24"/>
          <w:lang w:val="zh-CN"/>
        </w:rPr>
      </w:pPr>
      <w:r>
        <w:rPr>
          <w:color w:val="000000"/>
        </w:rPr>
        <w:drawing>
          <wp:inline distT="0" distB="0" distL="114300" distR="114300">
            <wp:extent cx="5257800" cy="3467100"/>
            <wp:effectExtent l="0" t="0" r="0" b="0"/>
            <wp:docPr id="786" name="图片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图片 582"/>
                    <pic:cNvPicPr>
                      <a:picLocks noChangeAspect="1"/>
                    </pic:cNvPicPr>
                  </pic:nvPicPr>
                  <pic:blipFill>
                    <a:blip r:embed="rId587"/>
                    <a:stretch>
                      <a:fillRect/>
                    </a:stretch>
                  </pic:blipFill>
                  <pic:spPr>
                    <a:xfrm>
                      <a:off x="0" y="0"/>
                      <a:ext cx="5257800" cy="3467100"/>
                    </a:xfrm>
                    <a:prstGeom prst="rect">
                      <a:avLst/>
                    </a:prstGeom>
                    <a:noFill/>
                    <a:ln>
                      <a:noFill/>
                    </a:ln>
                  </pic:spPr>
                </pic:pic>
              </a:graphicData>
            </a:graphic>
          </wp:inline>
        </w:drawing>
      </w:r>
    </w:p>
    <w:p w14:paraId="165CAB17">
      <w:pPr>
        <w:autoSpaceDE w:val="0"/>
        <w:autoSpaceDN w:val="0"/>
        <w:adjustRightInd w:val="0"/>
        <w:spacing w:line="360" w:lineRule="auto"/>
        <w:ind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系统会跳转到档案信息维护页面，具体功能包括：基本信息维护、平台密码维护、汇总纳税总机构维护。详细如下：</w:t>
      </w:r>
    </w:p>
    <w:p w14:paraId="01339258">
      <w:pPr>
        <w:pStyle w:val="3"/>
        <w:numPr>
          <w:ilvl w:val="1"/>
          <w:numId w:val="0"/>
        </w:numPr>
        <w:ind w:left="576" w:hanging="576"/>
        <w:rPr>
          <w:color w:val="000000"/>
        </w:rPr>
      </w:pPr>
      <w:bookmarkStart w:id="710" w:name="_Toc36150231"/>
      <w:bookmarkStart w:id="711" w:name="_Toc31288"/>
      <w:r>
        <w:rPr>
          <w:rFonts w:hint="eastAsia"/>
          <w:color w:val="000000"/>
        </w:rPr>
        <w:t>16.1基本信息维护</w:t>
      </w:r>
      <w:bookmarkEnd w:id="710"/>
      <w:bookmarkEnd w:id="711"/>
    </w:p>
    <w:p w14:paraId="34C8E7DF">
      <w:pPr>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ab/>
      </w:r>
      <w:r>
        <w:rPr>
          <w:rFonts w:hint="eastAsia" w:ascii="微软雅黑" w:hAnsi="Cambria" w:eastAsia="微软雅黑" w:cs="微软雅黑"/>
          <w:color w:val="000000"/>
          <w:sz w:val="24"/>
          <w:szCs w:val="24"/>
          <w:lang w:val="zh-CN"/>
        </w:rPr>
        <w:t>当企业发现综合服务平台档案信息维护页面不准确时，可点击右上角的“刷新”按钮，重新获取档案信息。</w:t>
      </w:r>
    </w:p>
    <w:p w14:paraId="5443864C">
      <w:r>
        <w:drawing>
          <wp:anchor distT="0" distB="0" distL="114300" distR="114300" simplePos="0" relativeHeight="251787264" behindDoc="0" locked="0" layoutInCell="1" allowOverlap="1">
            <wp:simplePos x="0" y="0"/>
            <wp:positionH relativeFrom="column">
              <wp:posOffset>3342005</wp:posOffset>
            </wp:positionH>
            <wp:positionV relativeFrom="paragraph">
              <wp:posOffset>51435</wp:posOffset>
            </wp:positionV>
            <wp:extent cx="1160780" cy="286385"/>
            <wp:effectExtent l="0" t="0" r="1270" b="18415"/>
            <wp:wrapNone/>
            <wp:docPr id="76" name="图片 1644" descr="1582697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644" descr="1582697254(1)"/>
                    <pic:cNvPicPr>
                      <a:picLocks noChangeAspect="1"/>
                    </pic:cNvPicPr>
                  </pic:nvPicPr>
                  <pic:blipFill>
                    <a:blip r:embed="rId588"/>
                    <a:stretch>
                      <a:fillRect/>
                    </a:stretch>
                  </pic:blipFill>
                  <pic:spPr>
                    <a:xfrm>
                      <a:off x="0" y="0"/>
                      <a:ext cx="1160780" cy="286385"/>
                    </a:xfrm>
                    <a:prstGeom prst="rect">
                      <a:avLst/>
                    </a:prstGeom>
                    <a:noFill/>
                    <a:ln>
                      <a:noFill/>
                    </a:ln>
                  </pic:spPr>
                </pic:pic>
              </a:graphicData>
            </a:graphic>
          </wp:anchor>
        </w:drawing>
      </w:r>
      <w:r>
        <w:drawing>
          <wp:inline distT="0" distB="0" distL="114300" distR="114300">
            <wp:extent cx="5267325" cy="1724025"/>
            <wp:effectExtent l="0" t="0" r="9525" b="9525"/>
            <wp:docPr id="787" name="图片 583" descr="1582596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图片 583" descr="1582596553(1)"/>
                    <pic:cNvPicPr>
                      <a:picLocks noChangeAspect="1"/>
                    </pic:cNvPicPr>
                  </pic:nvPicPr>
                  <pic:blipFill>
                    <a:blip r:embed="rId589"/>
                    <a:stretch>
                      <a:fillRect/>
                    </a:stretch>
                  </pic:blipFill>
                  <pic:spPr>
                    <a:xfrm>
                      <a:off x="0" y="0"/>
                      <a:ext cx="5267325" cy="1724025"/>
                    </a:xfrm>
                    <a:prstGeom prst="rect">
                      <a:avLst/>
                    </a:prstGeom>
                    <a:noFill/>
                    <a:ln>
                      <a:noFill/>
                    </a:ln>
                  </pic:spPr>
                </pic:pic>
              </a:graphicData>
            </a:graphic>
          </wp:inline>
        </w:drawing>
      </w:r>
    </w:p>
    <w:p w14:paraId="26FD9E12">
      <w:pPr>
        <w:pStyle w:val="3"/>
        <w:numPr>
          <w:ilvl w:val="1"/>
          <w:numId w:val="0"/>
        </w:numPr>
        <w:ind w:left="576" w:hanging="576"/>
        <w:rPr>
          <w:color w:val="000000"/>
        </w:rPr>
      </w:pPr>
      <w:bookmarkStart w:id="712" w:name="_Toc36150232"/>
      <w:bookmarkStart w:id="713" w:name="_Toc6944"/>
      <w:r>
        <w:rPr>
          <w:rFonts w:hint="eastAsia"/>
          <w:color w:val="000000"/>
        </w:rPr>
        <w:t>16.2平台密码维护</w:t>
      </w:r>
      <w:bookmarkEnd w:id="712"/>
      <w:bookmarkEnd w:id="713"/>
    </w:p>
    <w:p w14:paraId="01E1A863">
      <w:pPr>
        <w:autoSpaceDE w:val="0"/>
        <w:autoSpaceDN w:val="0"/>
        <w:adjustRightInd w:val="0"/>
        <w:spacing w:line="360" w:lineRule="auto"/>
        <w:ind w:left="142"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如非首次登录或需要修改平台密码，将</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平台密码修改</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选择</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（默认</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否</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是否启用</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选择</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是</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，可对平台密码进行修改，如下图所示：</w:t>
      </w:r>
    </w:p>
    <w:p w14:paraId="46873AF7">
      <w:pPr>
        <w:autoSpaceDE w:val="0"/>
        <w:autoSpaceDN w:val="0"/>
        <w:adjustRightInd w:val="0"/>
        <w:spacing w:line="360" w:lineRule="auto"/>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rPr>
        <w:drawing>
          <wp:anchor distT="0" distB="0" distL="114300" distR="114300" simplePos="0" relativeHeight="251789312" behindDoc="0" locked="0" layoutInCell="1" allowOverlap="1">
            <wp:simplePos x="0" y="0"/>
            <wp:positionH relativeFrom="column">
              <wp:posOffset>3580765</wp:posOffset>
            </wp:positionH>
            <wp:positionV relativeFrom="paragraph">
              <wp:posOffset>107315</wp:posOffset>
            </wp:positionV>
            <wp:extent cx="1160780" cy="286385"/>
            <wp:effectExtent l="0" t="0" r="1270" b="18415"/>
            <wp:wrapNone/>
            <wp:docPr id="77" name="图片 1645" descr="1582697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645" descr="1582697254(1)"/>
                    <pic:cNvPicPr>
                      <a:picLocks noChangeAspect="1"/>
                    </pic:cNvPicPr>
                  </pic:nvPicPr>
                  <pic:blipFill>
                    <a:blip r:embed="rId588"/>
                    <a:stretch>
                      <a:fillRect/>
                    </a:stretch>
                  </pic:blipFill>
                  <pic:spPr>
                    <a:xfrm>
                      <a:off x="0" y="0"/>
                      <a:ext cx="1160780" cy="286385"/>
                    </a:xfrm>
                    <a:prstGeom prst="rect">
                      <a:avLst/>
                    </a:prstGeom>
                    <a:noFill/>
                    <a:ln>
                      <a:noFill/>
                    </a:ln>
                  </pic:spPr>
                </pic:pic>
              </a:graphicData>
            </a:graphic>
          </wp:anchor>
        </w:drawing>
      </w:r>
      <w:r>
        <w:rPr>
          <w:rFonts w:ascii="微软雅黑" w:hAnsi="Cambria" w:eastAsia="微软雅黑" w:cs="微软雅黑"/>
          <w:color w:val="000000"/>
          <w:sz w:val="24"/>
          <w:szCs w:val="24"/>
        </w:rPr>
        <w:drawing>
          <wp:inline distT="0" distB="0" distL="114300" distR="114300">
            <wp:extent cx="5257800" cy="2009775"/>
            <wp:effectExtent l="0" t="0" r="0" b="9525"/>
            <wp:docPr id="788" name="图片 584" descr="1582596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图片 584" descr="1582596625(1)"/>
                    <pic:cNvPicPr>
                      <a:picLocks noChangeAspect="1"/>
                    </pic:cNvPicPr>
                  </pic:nvPicPr>
                  <pic:blipFill>
                    <a:blip r:embed="rId590"/>
                    <a:stretch>
                      <a:fillRect/>
                    </a:stretch>
                  </pic:blipFill>
                  <pic:spPr>
                    <a:xfrm>
                      <a:off x="0" y="0"/>
                      <a:ext cx="5257800" cy="2009775"/>
                    </a:xfrm>
                    <a:prstGeom prst="rect">
                      <a:avLst/>
                    </a:prstGeom>
                    <a:noFill/>
                    <a:ln>
                      <a:noFill/>
                    </a:ln>
                  </pic:spPr>
                </pic:pic>
              </a:graphicData>
            </a:graphic>
          </wp:inline>
        </w:drawing>
      </w:r>
    </w:p>
    <w:p w14:paraId="1C79496E">
      <w:pPr>
        <w:autoSpaceDE w:val="0"/>
        <w:autoSpaceDN w:val="0"/>
        <w:adjustRightInd w:val="0"/>
        <w:spacing w:line="360" w:lineRule="auto"/>
        <w:ind w:firstLine="480" w:firstLineChars="200"/>
        <w:jc w:val="left"/>
        <w:rPr>
          <w:rFonts w:ascii="微软雅黑" w:hAnsi="Times New Roman" w:eastAsia="微软雅黑" w:cs="微软雅黑"/>
          <w:color w:val="000000"/>
          <w:sz w:val="24"/>
          <w:szCs w:val="24"/>
          <w:lang w:val="zh-CN"/>
        </w:rPr>
      </w:pPr>
      <w:r>
        <w:rPr>
          <w:rFonts w:hint="eastAsia" w:ascii="微软雅黑" w:hAnsi="Times New Roman" w:eastAsia="微软雅黑" w:cs="微软雅黑"/>
          <w:color w:val="000000"/>
          <w:sz w:val="24"/>
          <w:szCs w:val="24"/>
          <w:lang w:val="zh-CN"/>
        </w:rPr>
        <w:t>企业在</w:t>
      </w:r>
      <w:r>
        <w:rPr>
          <w:rFonts w:hint="eastAsia" w:ascii="微软雅黑" w:hAnsi="Times New Roman" w:eastAsia="微软雅黑" w:cs="微软雅黑"/>
          <w:color w:val="000000"/>
          <w:sz w:val="24"/>
          <w:szCs w:val="24"/>
        </w:rPr>
        <w:t>修改平台密码</w:t>
      </w:r>
      <w:r>
        <w:rPr>
          <w:rFonts w:hint="eastAsia" w:ascii="微软雅黑" w:hAnsi="Times New Roman" w:eastAsia="微软雅黑" w:cs="微软雅黑"/>
          <w:color w:val="000000"/>
          <w:sz w:val="24"/>
          <w:szCs w:val="24"/>
          <w:lang w:val="zh-CN"/>
        </w:rPr>
        <w:t>后，点击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保存</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按钮。系统提示保存成功，最后再点击一次</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确定</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按钮即可返回首页。</w:t>
      </w:r>
    </w:p>
    <w:p w14:paraId="3E8DED0C">
      <w:pPr>
        <w:autoSpaceDE w:val="0"/>
        <w:autoSpaceDN w:val="0"/>
        <w:adjustRightInd w:val="0"/>
        <w:spacing w:line="360" w:lineRule="auto"/>
        <w:ind w:firstLine="420" w:firstLineChars="200"/>
        <w:jc w:val="center"/>
      </w:pPr>
      <w:r>
        <w:drawing>
          <wp:inline distT="0" distB="0" distL="114300" distR="114300">
            <wp:extent cx="2257425" cy="1381125"/>
            <wp:effectExtent l="0" t="0" r="9525" b="9525"/>
            <wp:docPr id="789" name="图片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图片 585"/>
                    <pic:cNvPicPr>
                      <a:picLocks noChangeAspect="1"/>
                    </pic:cNvPicPr>
                  </pic:nvPicPr>
                  <pic:blipFill>
                    <a:blip r:embed="rId591"/>
                    <a:srcRect l="38661" t="34079" r="34541" b="29045"/>
                    <a:stretch>
                      <a:fillRect/>
                    </a:stretch>
                  </pic:blipFill>
                  <pic:spPr>
                    <a:xfrm>
                      <a:off x="0" y="0"/>
                      <a:ext cx="2257425" cy="1381125"/>
                    </a:xfrm>
                    <a:prstGeom prst="rect">
                      <a:avLst/>
                    </a:prstGeom>
                    <a:noFill/>
                    <a:ln>
                      <a:noFill/>
                    </a:ln>
                  </pic:spPr>
                </pic:pic>
              </a:graphicData>
            </a:graphic>
          </wp:inline>
        </w:drawing>
      </w:r>
    </w:p>
    <w:p w14:paraId="2493BD4A">
      <w:pPr>
        <w:pStyle w:val="3"/>
        <w:numPr>
          <w:ilvl w:val="1"/>
          <w:numId w:val="0"/>
        </w:numPr>
        <w:ind w:left="576" w:hanging="576"/>
        <w:rPr>
          <w:rFonts w:ascii="微软雅黑" w:eastAsia="微软雅黑" w:cs="微软雅黑"/>
          <w:color w:val="000000"/>
          <w:sz w:val="24"/>
          <w:szCs w:val="24"/>
          <w:lang w:val="zh-CN"/>
        </w:rPr>
      </w:pPr>
      <w:bookmarkStart w:id="714" w:name="_Toc36150233"/>
      <w:bookmarkStart w:id="715" w:name="_Toc15144"/>
      <w:r>
        <w:rPr>
          <w:rFonts w:hint="eastAsia"/>
          <w:color w:val="000000"/>
        </w:rPr>
        <w:t>16.3</w:t>
      </w:r>
      <w:bookmarkEnd w:id="714"/>
      <w:r>
        <w:rPr>
          <w:rFonts w:hint="eastAsia"/>
          <w:color w:val="000000"/>
        </w:rPr>
        <w:t>汇总勾选确认维护功能</w:t>
      </w:r>
      <w:bookmarkEnd w:id="715"/>
    </w:p>
    <w:p w14:paraId="5985DE09">
      <w:pPr>
        <w:autoSpaceDE w:val="0"/>
        <w:autoSpaceDN w:val="0"/>
        <w:adjustRightInd w:val="0"/>
        <w:spacing w:line="360" w:lineRule="auto"/>
        <w:ind w:left="142"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汇总缴纳增值税的总机构可以通过维护“是否汇总勾选确认”确定是否对所辖全部分支机构的进项抵扣凭证进行勾选和确认；确认需要对所辖分支机构的进项抵扣凭证进行勾选和确认后，分支机构取得的进项抵扣凭证将统一由总机构进行勾选、确认，并作为总机构的进项抵扣税额参与其申报比对。</w:t>
      </w:r>
    </w:p>
    <w:p w14:paraId="610C937B">
      <w:pPr>
        <w:autoSpaceDE w:val="0"/>
        <w:autoSpaceDN w:val="0"/>
        <w:adjustRightInd w:val="0"/>
        <w:spacing w:line="360" w:lineRule="auto"/>
        <w:ind w:left="142"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该功能页面如下图所示：</w:t>
      </w:r>
    </w:p>
    <w:p w14:paraId="25C688A2">
      <w:pPr>
        <w:autoSpaceDE w:val="0"/>
        <w:autoSpaceDN w:val="0"/>
        <w:adjustRightInd w:val="0"/>
        <w:spacing w:line="360" w:lineRule="auto"/>
        <w:jc w:val="center"/>
      </w:pPr>
      <w:r>
        <w:rPr>
          <w:rFonts w:ascii="微软雅黑" w:hAnsi="Cambria" w:eastAsia="微软雅黑" w:cs="微软雅黑"/>
          <w:color w:val="000000"/>
          <w:sz w:val="24"/>
          <w:szCs w:val="24"/>
        </w:rPr>
        <w:drawing>
          <wp:anchor distT="0" distB="0" distL="114300" distR="114300" simplePos="0" relativeHeight="251791360" behindDoc="0" locked="0" layoutInCell="1" allowOverlap="1">
            <wp:simplePos x="0" y="0"/>
            <wp:positionH relativeFrom="column">
              <wp:posOffset>3302000</wp:posOffset>
            </wp:positionH>
            <wp:positionV relativeFrom="paragraph">
              <wp:posOffset>891540</wp:posOffset>
            </wp:positionV>
            <wp:extent cx="1160780" cy="225425"/>
            <wp:effectExtent l="0" t="0" r="1270" b="3175"/>
            <wp:wrapNone/>
            <wp:docPr id="78" name="图片 1646" descr="1582697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646" descr="1582697254(1)"/>
                    <pic:cNvPicPr>
                      <a:picLocks noChangeAspect="1"/>
                    </pic:cNvPicPr>
                  </pic:nvPicPr>
                  <pic:blipFill>
                    <a:blip r:embed="rId588"/>
                    <a:stretch>
                      <a:fillRect/>
                    </a:stretch>
                  </pic:blipFill>
                  <pic:spPr>
                    <a:xfrm>
                      <a:off x="0" y="0"/>
                      <a:ext cx="1160780" cy="225425"/>
                    </a:xfrm>
                    <a:prstGeom prst="rect">
                      <a:avLst/>
                    </a:prstGeom>
                    <a:noFill/>
                    <a:ln>
                      <a:noFill/>
                    </a:ln>
                  </pic:spPr>
                </pic:pic>
              </a:graphicData>
            </a:graphic>
          </wp:anchor>
        </w:drawing>
      </w:r>
      <w:r>
        <w:drawing>
          <wp:inline distT="0" distB="0" distL="114300" distR="114300">
            <wp:extent cx="5276850" cy="2943225"/>
            <wp:effectExtent l="0" t="0" r="0" b="9525"/>
            <wp:docPr id="790" name="图片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图片 586"/>
                    <pic:cNvPicPr>
                      <a:picLocks noChangeAspect="1"/>
                    </pic:cNvPicPr>
                  </pic:nvPicPr>
                  <pic:blipFill>
                    <a:blip r:embed="rId592"/>
                    <a:stretch>
                      <a:fillRect/>
                    </a:stretch>
                  </pic:blipFill>
                  <pic:spPr>
                    <a:xfrm>
                      <a:off x="0" y="0"/>
                      <a:ext cx="5276850" cy="2943225"/>
                    </a:xfrm>
                    <a:prstGeom prst="rect">
                      <a:avLst/>
                    </a:prstGeom>
                    <a:noFill/>
                    <a:ln>
                      <a:noFill/>
                    </a:ln>
                  </pic:spPr>
                </pic:pic>
              </a:graphicData>
            </a:graphic>
          </wp:inline>
        </w:drawing>
      </w:r>
    </w:p>
    <w:p w14:paraId="370754CA">
      <w:pPr>
        <w:autoSpaceDE w:val="0"/>
        <w:autoSpaceDN w:val="0"/>
        <w:adjustRightInd w:val="0"/>
        <w:spacing w:line="360" w:lineRule="auto"/>
        <w:ind w:left="142" w:firstLine="480" w:firstLineChars="200"/>
        <w:rPr>
          <w:rFonts w:ascii="微软雅黑" w:hAnsi="Cambria" w:eastAsia="微软雅黑" w:cs="微软雅黑"/>
          <w:color w:val="000000"/>
          <w:sz w:val="24"/>
          <w:szCs w:val="24"/>
          <w:lang w:val="zh-CN"/>
        </w:rPr>
      </w:pPr>
      <w:r>
        <w:rPr>
          <w:rFonts w:hint="eastAsia" w:ascii="微软雅黑" w:hAnsi="Cambria" w:eastAsia="微软雅黑" w:cs="微软雅黑"/>
          <w:sz w:val="24"/>
          <w:szCs w:val="24"/>
          <w:lang w:val="zh-CN"/>
        </w:rPr>
        <w:t>该功能分为上、下两个区域，即汇总勾选确认维护区域和分支机构列表查询区域。</w:t>
      </w:r>
    </w:p>
    <w:p w14:paraId="4B631A9E">
      <w:pPr>
        <w:pStyle w:val="27"/>
        <w:numPr>
          <w:ilvl w:val="0"/>
          <w:numId w:val="41"/>
        </w:num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sz w:val="24"/>
          <w:szCs w:val="24"/>
          <w:lang w:val="zh-CN"/>
        </w:rPr>
        <w:t>汇总勾选确认维护</w:t>
      </w:r>
    </w:p>
    <w:p w14:paraId="028AD6D4">
      <w:pPr>
        <w:autoSpaceDE w:val="0"/>
        <w:autoSpaceDN w:val="0"/>
        <w:adjustRightInd w:val="0"/>
        <w:spacing w:line="360" w:lineRule="auto"/>
        <w:ind w:firstLine="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当前总机构设置</w:t>
      </w:r>
      <w:r>
        <w:rPr>
          <w:rFonts w:hint="eastAsia" w:ascii="微软雅黑" w:hAnsi="Cambria" w:eastAsia="微软雅黑" w:cs="微软雅黑"/>
          <w:color w:val="000000"/>
          <w:sz w:val="24"/>
          <w:szCs w:val="24"/>
          <w:lang w:val="zh-CN"/>
        </w:rPr>
        <w:t>“是否汇总勾选确认”为“是”时，总机构完成申报，进行税款所属期切换时，分公司税款所属期将同步切换，与总公司税款所属期保持一致。同时，对应分公司将取消相关勾选功能，分公司取得的进项抵扣凭证数据，将统一由总公司进行勾选和相关处理，分公司可以通过“抵扣勾选统计”功能查看总机构已生成的抵扣统计表并查询勾选明细数据。</w:t>
      </w:r>
      <w:r>
        <w:rPr>
          <w:rFonts w:hint="eastAsia" w:ascii="微软雅黑" w:hAnsi="Cambria" w:eastAsia="微软雅黑" w:cs="微软雅黑"/>
          <w:color w:val="000000"/>
          <w:sz w:val="24"/>
          <w:szCs w:val="24"/>
        </w:rPr>
        <w:t>具体操作方法如下：</w:t>
      </w:r>
    </w:p>
    <w:p w14:paraId="32151DD6">
      <w:pPr>
        <w:autoSpaceDE w:val="0"/>
        <w:autoSpaceDN w:val="0"/>
        <w:adjustRightInd w:val="0"/>
        <w:spacing w:line="360" w:lineRule="auto"/>
        <w:ind w:firstLine="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“是否汇总勾选确认”</w:t>
      </w:r>
      <w:r>
        <w:rPr>
          <w:rFonts w:hint="eastAsia" w:ascii="微软雅黑" w:hAnsi="Cambria" w:eastAsia="微软雅黑" w:cs="微软雅黑"/>
          <w:color w:val="000000"/>
          <w:sz w:val="24"/>
          <w:szCs w:val="24"/>
        </w:rPr>
        <w:t>点击“是”，点击“保存”按钮，弹出确认信息，再点击“确定”按钮，提示维护成功。</w:t>
      </w:r>
    </w:p>
    <w:p w14:paraId="23D7C30D">
      <w:pPr>
        <w:autoSpaceDE w:val="0"/>
        <w:autoSpaceDN w:val="0"/>
        <w:adjustRightInd w:val="0"/>
        <w:spacing w:line="360" w:lineRule="auto"/>
      </w:pPr>
      <w:r>
        <w:drawing>
          <wp:inline distT="0" distB="0" distL="114300" distR="114300">
            <wp:extent cx="5267325" cy="762000"/>
            <wp:effectExtent l="0" t="0" r="9525" b="0"/>
            <wp:docPr id="791" name="图片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图片 587"/>
                    <pic:cNvPicPr>
                      <a:picLocks noChangeAspect="1"/>
                    </pic:cNvPicPr>
                  </pic:nvPicPr>
                  <pic:blipFill>
                    <a:blip r:embed="rId593"/>
                    <a:stretch>
                      <a:fillRect/>
                    </a:stretch>
                  </pic:blipFill>
                  <pic:spPr>
                    <a:xfrm>
                      <a:off x="0" y="0"/>
                      <a:ext cx="5267325" cy="762000"/>
                    </a:xfrm>
                    <a:prstGeom prst="rect">
                      <a:avLst/>
                    </a:prstGeom>
                    <a:noFill/>
                    <a:ln>
                      <a:noFill/>
                    </a:ln>
                  </pic:spPr>
                </pic:pic>
              </a:graphicData>
            </a:graphic>
          </wp:inline>
        </w:drawing>
      </w:r>
    </w:p>
    <w:p w14:paraId="4268BA75">
      <w:pPr>
        <w:autoSpaceDE w:val="0"/>
        <w:autoSpaceDN w:val="0"/>
        <w:adjustRightInd w:val="0"/>
        <w:spacing w:line="360" w:lineRule="auto"/>
      </w:pPr>
    </w:p>
    <w:p w14:paraId="50468B79">
      <w:pPr>
        <w:autoSpaceDE w:val="0"/>
        <w:autoSpaceDN w:val="0"/>
        <w:adjustRightInd w:val="0"/>
        <w:spacing w:line="360" w:lineRule="auto"/>
        <w:jc w:val="center"/>
      </w:pPr>
      <w:r>
        <w:drawing>
          <wp:inline distT="0" distB="0" distL="114300" distR="114300">
            <wp:extent cx="3686175" cy="1209675"/>
            <wp:effectExtent l="0" t="0" r="9525" b="9525"/>
            <wp:docPr id="792" name="图片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588"/>
                    <pic:cNvPicPr>
                      <a:picLocks noChangeAspect="1"/>
                    </pic:cNvPicPr>
                  </pic:nvPicPr>
                  <pic:blipFill>
                    <a:blip r:embed="rId594"/>
                    <a:stretch>
                      <a:fillRect/>
                    </a:stretch>
                  </pic:blipFill>
                  <pic:spPr>
                    <a:xfrm>
                      <a:off x="0" y="0"/>
                      <a:ext cx="3686175" cy="1209675"/>
                    </a:xfrm>
                    <a:prstGeom prst="rect">
                      <a:avLst/>
                    </a:prstGeom>
                    <a:noFill/>
                    <a:ln>
                      <a:noFill/>
                    </a:ln>
                  </pic:spPr>
                </pic:pic>
              </a:graphicData>
            </a:graphic>
          </wp:inline>
        </w:drawing>
      </w:r>
    </w:p>
    <w:p w14:paraId="4DB94E95">
      <w:pPr>
        <w:autoSpaceDE w:val="0"/>
        <w:autoSpaceDN w:val="0"/>
        <w:adjustRightInd w:val="0"/>
        <w:spacing w:line="360" w:lineRule="auto"/>
        <w:rPr>
          <w:rFonts w:ascii="微软雅黑" w:hAnsi="Cambria" w:eastAsia="微软雅黑" w:cs="微软雅黑"/>
          <w:color w:val="000000"/>
          <w:sz w:val="24"/>
          <w:szCs w:val="24"/>
        </w:rPr>
      </w:pPr>
    </w:p>
    <w:p w14:paraId="50978F08">
      <w:pPr>
        <w:autoSpaceDE w:val="0"/>
        <w:autoSpaceDN w:val="0"/>
        <w:adjustRightInd w:val="0"/>
        <w:spacing w:line="360" w:lineRule="auto"/>
        <w:ind w:firstLine="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当前总机构设置</w:t>
      </w:r>
      <w:r>
        <w:rPr>
          <w:rFonts w:hint="eastAsia" w:ascii="微软雅黑" w:hAnsi="Cambria" w:eastAsia="微软雅黑" w:cs="微软雅黑"/>
          <w:color w:val="000000"/>
          <w:sz w:val="24"/>
          <w:szCs w:val="24"/>
          <w:lang w:val="zh-CN"/>
        </w:rPr>
        <w:t>“是否汇总勾选确认”为“否”时，其下属分支机构勾选的数据均由各个分支机构进行勾选、汇总统计和确认。</w:t>
      </w:r>
      <w:r>
        <w:rPr>
          <w:rFonts w:hint="eastAsia" w:ascii="微软雅黑" w:hAnsi="Cambria" w:eastAsia="微软雅黑" w:cs="微软雅黑"/>
          <w:color w:val="000000"/>
          <w:sz w:val="24"/>
          <w:szCs w:val="24"/>
        </w:rPr>
        <w:t>具体操作方法如下：</w:t>
      </w:r>
    </w:p>
    <w:p w14:paraId="2BBB7563">
      <w:pPr>
        <w:autoSpaceDE w:val="0"/>
        <w:autoSpaceDN w:val="0"/>
        <w:adjustRightInd w:val="0"/>
        <w:spacing w:line="360" w:lineRule="auto"/>
        <w:ind w:firstLine="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lang w:val="zh-CN"/>
        </w:rPr>
        <w:t>“是否汇总勾选确认”</w:t>
      </w:r>
      <w:r>
        <w:rPr>
          <w:rFonts w:hint="eastAsia" w:ascii="微软雅黑" w:hAnsi="Cambria" w:eastAsia="微软雅黑" w:cs="微软雅黑"/>
          <w:color w:val="000000"/>
          <w:sz w:val="24"/>
          <w:szCs w:val="24"/>
        </w:rPr>
        <w:t>点击“否”，点击“保存”按钮，弹出确认信息，再点击“确定”按钮，提示维护成功。</w:t>
      </w:r>
    </w:p>
    <w:p w14:paraId="462F267C">
      <w:pPr>
        <w:autoSpaceDE w:val="0"/>
        <w:autoSpaceDN w:val="0"/>
        <w:adjustRightInd w:val="0"/>
        <w:spacing w:line="360" w:lineRule="auto"/>
      </w:pPr>
      <w:r>
        <w:drawing>
          <wp:inline distT="0" distB="0" distL="114300" distR="114300">
            <wp:extent cx="5267325" cy="762000"/>
            <wp:effectExtent l="0" t="0" r="9525" b="0"/>
            <wp:docPr id="793" name="图片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589"/>
                    <pic:cNvPicPr>
                      <a:picLocks noChangeAspect="1"/>
                    </pic:cNvPicPr>
                  </pic:nvPicPr>
                  <pic:blipFill>
                    <a:blip r:embed="rId595"/>
                    <a:stretch>
                      <a:fillRect/>
                    </a:stretch>
                  </pic:blipFill>
                  <pic:spPr>
                    <a:xfrm>
                      <a:off x="0" y="0"/>
                      <a:ext cx="5267325" cy="762000"/>
                    </a:xfrm>
                    <a:prstGeom prst="rect">
                      <a:avLst/>
                    </a:prstGeom>
                    <a:noFill/>
                    <a:ln>
                      <a:noFill/>
                    </a:ln>
                  </pic:spPr>
                </pic:pic>
              </a:graphicData>
            </a:graphic>
          </wp:inline>
        </w:drawing>
      </w:r>
    </w:p>
    <w:p w14:paraId="32060DA7">
      <w:pPr>
        <w:autoSpaceDE w:val="0"/>
        <w:autoSpaceDN w:val="0"/>
        <w:adjustRightInd w:val="0"/>
        <w:spacing w:line="360" w:lineRule="auto"/>
      </w:pPr>
    </w:p>
    <w:p w14:paraId="1D0739B9">
      <w:pPr>
        <w:autoSpaceDE w:val="0"/>
        <w:autoSpaceDN w:val="0"/>
        <w:adjustRightInd w:val="0"/>
        <w:spacing w:line="360" w:lineRule="auto"/>
        <w:jc w:val="center"/>
      </w:pPr>
      <w:r>
        <w:drawing>
          <wp:inline distT="0" distB="0" distL="114300" distR="114300">
            <wp:extent cx="3648075" cy="1200150"/>
            <wp:effectExtent l="0" t="0" r="9525" b="0"/>
            <wp:docPr id="794" name="图片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图片 590"/>
                    <pic:cNvPicPr>
                      <a:picLocks noChangeAspect="1"/>
                    </pic:cNvPicPr>
                  </pic:nvPicPr>
                  <pic:blipFill>
                    <a:blip r:embed="rId596"/>
                    <a:stretch>
                      <a:fillRect/>
                    </a:stretch>
                  </pic:blipFill>
                  <pic:spPr>
                    <a:xfrm>
                      <a:off x="0" y="0"/>
                      <a:ext cx="3648075" cy="1200150"/>
                    </a:xfrm>
                    <a:prstGeom prst="rect">
                      <a:avLst/>
                    </a:prstGeom>
                    <a:noFill/>
                    <a:ln>
                      <a:noFill/>
                    </a:ln>
                  </pic:spPr>
                </pic:pic>
              </a:graphicData>
            </a:graphic>
          </wp:inline>
        </w:drawing>
      </w:r>
    </w:p>
    <w:p w14:paraId="36AC2A8A">
      <w:pPr>
        <w:pStyle w:val="27"/>
        <w:numPr>
          <w:ilvl w:val="0"/>
          <w:numId w:val="41"/>
        </w:numPr>
        <w:autoSpaceDE w:val="0"/>
        <w:autoSpaceDN w:val="0"/>
        <w:adjustRightInd w:val="0"/>
        <w:spacing w:line="360" w:lineRule="auto"/>
        <w:rPr>
          <w:rFonts w:ascii="微软雅黑" w:hAnsi="Cambria" w:eastAsia="微软雅黑" w:cs="微软雅黑"/>
          <w:color w:val="000000"/>
          <w:sz w:val="24"/>
          <w:szCs w:val="24"/>
        </w:rPr>
      </w:pPr>
      <w:r>
        <w:rPr>
          <w:rFonts w:hint="eastAsia" w:ascii="微软雅黑" w:hAnsi="Cambria" w:eastAsia="微软雅黑" w:cs="微软雅黑"/>
          <w:sz w:val="24"/>
          <w:szCs w:val="24"/>
          <w:lang w:val="zh-CN"/>
        </w:rPr>
        <w:t>分支机构列表查询</w:t>
      </w:r>
    </w:p>
    <w:p w14:paraId="0DAF26DC">
      <w:pPr>
        <w:autoSpaceDE w:val="0"/>
        <w:autoSpaceDN w:val="0"/>
        <w:adjustRightInd w:val="0"/>
        <w:spacing w:line="360" w:lineRule="auto"/>
        <w:ind w:firstLine="42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总机构可以查询</w:t>
      </w:r>
      <w:r>
        <w:rPr>
          <w:rFonts w:hint="eastAsia" w:ascii="微软雅黑" w:hAnsi="Cambria" w:eastAsia="微软雅黑" w:cs="微软雅黑"/>
          <w:color w:val="000000"/>
          <w:sz w:val="24"/>
          <w:szCs w:val="24"/>
          <w:lang w:val="zh-CN"/>
        </w:rPr>
        <w:t>所辖全部分支机构信息，包括分支机构纳税人识别号、分支机构纳税人名称、是否被汇总勾选确认、是否有效、有效期起、有效期止、修改时间。也可以通过查询条件“分支机构纳税人识别号”，查询指定分支机构信息。</w:t>
      </w:r>
      <w:r>
        <w:rPr>
          <w:rFonts w:hint="eastAsia" w:ascii="微软雅黑" w:hAnsi="Cambria" w:eastAsia="微软雅黑" w:cs="微软雅黑"/>
          <w:color w:val="000000"/>
          <w:sz w:val="24"/>
          <w:szCs w:val="24"/>
        </w:rPr>
        <w:t>具体操作方法如下：</w:t>
      </w:r>
    </w:p>
    <w:p w14:paraId="48E10B24">
      <w:pPr>
        <w:autoSpaceDE w:val="0"/>
        <w:autoSpaceDN w:val="0"/>
        <w:adjustRightInd w:val="0"/>
        <w:spacing w:line="360" w:lineRule="auto"/>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rPr>
        <w:t>录入</w:t>
      </w:r>
      <w:r>
        <w:rPr>
          <w:rFonts w:hint="eastAsia" w:ascii="微软雅黑" w:hAnsi="Cambria" w:eastAsia="微软雅黑" w:cs="微软雅黑"/>
          <w:color w:val="000000"/>
          <w:sz w:val="24"/>
          <w:szCs w:val="24"/>
          <w:lang w:val="zh-CN"/>
        </w:rPr>
        <w:t>“分支机构纳税人识别号”（非必填），点击“查询”按钮。</w:t>
      </w:r>
    </w:p>
    <w:p w14:paraId="6E8C988A">
      <w:pPr>
        <w:autoSpaceDE w:val="0"/>
        <w:autoSpaceDN w:val="0"/>
        <w:adjustRightInd w:val="0"/>
        <w:spacing w:line="360" w:lineRule="auto"/>
        <w:rPr>
          <w:rFonts w:ascii="微软雅黑" w:hAnsi="Cambria" w:eastAsia="微软雅黑" w:cs="微软雅黑"/>
          <w:color w:val="000000"/>
          <w:sz w:val="24"/>
          <w:szCs w:val="24"/>
          <w:lang w:val="zh-CN"/>
        </w:rPr>
      </w:pPr>
      <w:r>
        <w:drawing>
          <wp:inline distT="0" distB="0" distL="114300" distR="114300">
            <wp:extent cx="5276850" cy="1304925"/>
            <wp:effectExtent l="0" t="0" r="0" b="9525"/>
            <wp:docPr id="795" name="图片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图片 591"/>
                    <pic:cNvPicPr>
                      <a:picLocks noChangeAspect="1"/>
                    </pic:cNvPicPr>
                  </pic:nvPicPr>
                  <pic:blipFill>
                    <a:blip r:embed="rId597"/>
                    <a:stretch>
                      <a:fillRect/>
                    </a:stretch>
                  </pic:blipFill>
                  <pic:spPr>
                    <a:xfrm>
                      <a:off x="0" y="0"/>
                      <a:ext cx="5276850" cy="1304925"/>
                    </a:xfrm>
                    <a:prstGeom prst="rect">
                      <a:avLst/>
                    </a:prstGeom>
                    <a:noFill/>
                    <a:ln>
                      <a:noFill/>
                    </a:ln>
                  </pic:spPr>
                </pic:pic>
              </a:graphicData>
            </a:graphic>
          </wp:inline>
        </w:drawing>
      </w:r>
    </w:p>
    <w:p w14:paraId="6911489F">
      <w:pPr>
        <w:autoSpaceDE w:val="0"/>
        <w:autoSpaceDN w:val="0"/>
        <w:adjustRightInd w:val="0"/>
        <w:spacing w:line="360" w:lineRule="auto"/>
        <w:ind w:firstLine="420"/>
        <w:rPr>
          <w:rFonts w:ascii="微软雅黑" w:hAnsi="Cambria" w:eastAsia="微软雅黑" w:cs="微软雅黑"/>
          <w:color w:val="000000"/>
          <w:sz w:val="24"/>
          <w:szCs w:val="24"/>
          <w:lang w:val="zh-CN"/>
        </w:rPr>
      </w:pPr>
      <w:r>
        <w:rPr>
          <w:rFonts w:hint="eastAsia" w:ascii="微软雅黑" w:hAnsi="Cambria" w:eastAsia="微软雅黑" w:cs="微软雅黑"/>
          <w:color w:val="000000"/>
          <w:sz w:val="24"/>
          <w:szCs w:val="24"/>
          <w:lang w:val="zh-CN"/>
        </w:rPr>
        <w:t>其中，“是否被汇总勾选确认”，指对应总机构在综合服务平台维护的所辖分支机构当前被汇总勾选状态。</w:t>
      </w:r>
    </w:p>
    <w:p w14:paraId="20CCDC3E">
      <w:pPr>
        <w:autoSpaceDE w:val="0"/>
        <w:autoSpaceDN w:val="0"/>
        <w:adjustRightInd w:val="0"/>
        <w:spacing w:line="360" w:lineRule="auto"/>
        <w:rPr>
          <w:rFonts w:ascii="微软雅黑" w:hAnsi="Cambria" w:eastAsia="微软雅黑" w:cs="微软雅黑"/>
          <w:color w:val="000000"/>
          <w:sz w:val="24"/>
          <w:szCs w:val="24"/>
          <w:lang w:val="zh-CN"/>
        </w:rPr>
      </w:pPr>
    </w:p>
    <w:p w14:paraId="3372C41B">
      <w:pPr>
        <w:pStyle w:val="3"/>
        <w:numPr>
          <w:ilvl w:val="1"/>
          <w:numId w:val="0"/>
        </w:numPr>
        <w:ind w:left="576" w:hanging="576"/>
        <w:rPr>
          <w:color w:val="000000"/>
        </w:rPr>
      </w:pPr>
      <w:bookmarkStart w:id="716" w:name="_Toc4481"/>
      <w:bookmarkStart w:id="717" w:name="_Toc36150234"/>
      <w:bookmarkStart w:id="718" w:name="_Hlk33175567"/>
      <w:r>
        <w:rPr>
          <w:rFonts w:hint="eastAsia"/>
          <w:color w:val="000000"/>
        </w:rPr>
        <w:t>16.4抵扣统计确认密码维护</w:t>
      </w:r>
      <w:bookmarkEnd w:id="716"/>
      <w:bookmarkEnd w:id="717"/>
    </w:p>
    <w:p w14:paraId="33F87D3F">
      <w:pPr>
        <w:rPr>
          <w:rFonts w:ascii="微软雅黑" w:hAnsi="Cambria" w:eastAsia="微软雅黑" w:cs="微软雅黑"/>
          <w:color w:val="000000"/>
          <w:sz w:val="24"/>
          <w:szCs w:val="24"/>
        </w:rPr>
      </w:pPr>
      <w:r>
        <w:rPr>
          <w:rFonts w:hint="eastAsia"/>
          <w:color w:val="000000"/>
        </w:rPr>
        <w:t xml:space="preserve">   </w:t>
      </w:r>
      <w:r>
        <w:rPr>
          <w:rFonts w:hint="eastAsia" w:ascii="微软雅黑" w:hAnsi="Cambria" w:eastAsia="微软雅黑" w:cs="微软雅黑"/>
          <w:color w:val="000000"/>
          <w:sz w:val="24"/>
          <w:szCs w:val="24"/>
        </w:rPr>
        <w:t>用户可通过此功能设置确认密码、提示问题和提示问题答案，具体操作方法如下：</w:t>
      </w:r>
    </w:p>
    <w:p w14:paraId="11F8E474">
      <w:pPr>
        <w:ind w:firstLine="480" w:firstLineChars="200"/>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输入密码、确认密码、提示问题和提示问题答案后点击“保存”按钮</w:t>
      </w:r>
    </w:p>
    <w:p w14:paraId="5CD21FC6">
      <w:pPr>
        <w:autoSpaceDE w:val="0"/>
        <w:autoSpaceDN w:val="0"/>
        <w:adjustRightInd w:val="0"/>
        <w:spacing w:line="360" w:lineRule="auto"/>
        <w:jc w:val="left"/>
      </w:pPr>
      <w:r>
        <w:drawing>
          <wp:inline distT="0" distB="0" distL="114300" distR="114300">
            <wp:extent cx="5286375" cy="1962150"/>
            <wp:effectExtent l="0" t="0" r="9525" b="0"/>
            <wp:docPr id="796" name="图片 592" descr="1582166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图片 592" descr="1582166538(1)"/>
                    <pic:cNvPicPr>
                      <a:picLocks noChangeAspect="1"/>
                    </pic:cNvPicPr>
                  </pic:nvPicPr>
                  <pic:blipFill>
                    <a:blip r:embed="rId598"/>
                    <a:srcRect t="32819"/>
                    <a:stretch>
                      <a:fillRect/>
                    </a:stretch>
                  </pic:blipFill>
                  <pic:spPr>
                    <a:xfrm>
                      <a:off x="0" y="0"/>
                      <a:ext cx="5286375" cy="1962150"/>
                    </a:xfrm>
                    <a:prstGeom prst="rect">
                      <a:avLst/>
                    </a:prstGeom>
                    <a:noFill/>
                    <a:ln>
                      <a:noFill/>
                    </a:ln>
                  </pic:spPr>
                </pic:pic>
              </a:graphicData>
            </a:graphic>
          </wp:inline>
        </w:drawing>
      </w:r>
    </w:p>
    <w:p w14:paraId="1E41D5DC">
      <w:pPr>
        <w:autoSpaceDE w:val="0"/>
        <w:autoSpaceDN w:val="0"/>
        <w:adjustRightInd w:val="0"/>
        <w:spacing w:line="360" w:lineRule="auto"/>
        <w:jc w:val="left"/>
      </w:pPr>
    </w:p>
    <w:p w14:paraId="158881CB">
      <w:pPr>
        <w:autoSpaceDE w:val="0"/>
        <w:autoSpaceDN w:val="0"/>
        <w:adjustRightInd w:val="0"/>
        <w:spacing w:line="360" w:lineRule="auto"/>
        <w:jc w:val="left"/>
      </w:pPr>
      <w:r>
        <w:rPr>
          <w:rFonts w:hint="eastAsia"/>
        </w:rPr>
        <w:t xml:space="preserve"> </w:t>
      </w:r>
      <w:r>
        <w:rPr>
          <w:rFonts w:hint="eastAsia" w:ascii="微软雅黑" w:hAnsi="Cambria" w:eastAsia="微软雅黑" w:cs="微软雅黑"/>
          <w:color w:val="000000"/>
          <w:sz w:val="24"/>
          <w:szCs w:val="24"/>
        </w:rPr>
        <w:t xml:space="preserve"> 点击“确定”按钮保存密码</w:t>
      </w:r>
    </w:p>
    <w:p w14:paraId="4B450DDD">
      <w:pPr>
        <w:autoSpaceDE w:val="0"/>
        <w:autoSpaceDN w:val="0"/>
        <w:adjustRightInd w:val="0"/>
        <w:spacing w:line="360" w:lineRule="auto"/>
        <w:jc w:val="center"/>
      </w:pPr>
      <w:r>
        <w:drawing>
          <wp:inline distT="0" distB="0" distL="114300" distR="114300">
            <wp:extent cx="2343150" cy="1381125"/>
            <wp:effectExtent l="0" t="0" r="0" b="9525"/>
            <wp:docPr id="797" name="图片 593" descr="1582166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图片 593" descr="1582166659(1)"/>
                    <pic:cNvPicPr>
                      <a:picLocks noChangeAspect="1"/>
                    </pic:cNvPicPr>
                  </pic:nvPicPr>
                  <pic:blipFill>
                    <a:blip r:embed="rId599"/>
                    <a:stretch>
                      <a:fillRect/>
                    </a:stretch>
                  </pic:blipFill>
                  <pic:spPr>
                    <a:xfrm>
                      <a:off x="0" y="0"/>
                      <a:ext cx="2343150" cy="1381125"/>
                    </a:xfrm>
                    <a:prstGeom prst="rect">
                      <a:avLst/>
                    </a:prstGeom>
                    <a:noFill/>
                    <a:ln>
                      <a:noFill/>
                    </a:ln>
                  </pic:spPr>
                </pic:pic>
              </a:graphicData>
            </a:graphic>
          </wp:inline>
        </w:drawing>
      </w:r>
    </w:p>
    <w:p w14:paraId="6209BFD5">
      <w:pPr>
        <w:autoSpaceDE w:val="0"/>
        <w:autoSpaceDN w:val="0"/>
        <w:adjustRightInd w:val="0"/>
        <w:spacing w:line="360" w:lineRule="auto"/>
        <w:ind w:firstLine="240" w:firstLineChars="1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提示成功后点击“确定”按钮</w:t>
      </w:r>
    </w:p>
    <w:p w14:paraId="4E7F7580">
      <w:pPr>
        <w:autoSpaceDE w:val="0"/>
        <w:autoSpaceDN w:val="0"/>
        <w:adjustRightInd w:val="0"/>
        <w:spacing w:line="360" w:lineRule="auto"/>
        <w:jc w:val="center"/>
      </w:pPr>
      <w:r>
        <w:drawing>
          <wp:inline distT="0" distB="0" distL="114300" distR="114300">
            <wp:extent cx="2305050" cy="1438275"/>
            <wp:effectExtent l="0" t="0" r="0" b="9525"/>
            <wp:docPr id="798" name="图片 594" descr="1582166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图片 594" descr="1582166711(1)"/>
                    <pic:cNvPicPr>
                      <a:picLocks noChangeAspect="1"/>
                    </pic:cNvPicPr>
                  </pic:nvPicPr>
                  <pic:blipFill>
                    <a:blip r:embed="rId600"/>
                    <a:stretch>
                      <a:fillRect/>
                    </a:stretch>
                  </pic:blipFill>
                  <pic:spPr>
                    <a:xfrm>
                      <a:off x="0" y="0"/>
                      <a:ext cx="2305050" cy="1438275"/>
                    </a:xfrm>
                    <a:prstGeom prst="rect">
                      <a:avLst/>
                    </a:prstGeom>
                    <a:noFill/>
                    <a:ln>
                      <a:noFill/>
                    </a:ln>
                  </pic:spPr>
                </pic:pic>
              </a:graphicData>
            </a:graphic>
          </wp:inline>
        </w:drawing>
      </w:r>
    </w:p>
    <w:p w14:paraId="6C42971B">
      <w:pPr>
        <w:autoSpaceDE w:val="0"/>
        <w:autoSpaceDN w:val="0"/>
        <w:adjustRightInd w:val="0"/>
        <w:spacing w:line="360" w:lineRule="auto"/>
        <w:ind w:firstLine="240" w:firstLineChars="1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确认密码状态为已设置的情况下，可修改密码及提示问题，输入相关信息后点击“保存”按钮</w:t>
      </w:r>
    </w:p>
    <w:p w14:paraId="79E84FBE">
      <w:pPr>
        <w:autoSpaceDE w:val="0"/>
        <w:autoSpaceDN w:val="0"/>
        <w:adjustRightInd w:val="0"/>
        <w:spacing w:line="360" w:lineRule="auto"/>
        <w:jc w:val="left"/>
        <w:rPr>
          <w:rFonts w:eastAsia="微软雅黑"/>
        </w:rPr>
      </w:pPr>
      <w:r>
        <w:rPr>
          <w:rFonts w:ascii="微软雅黑" w:hAnsi="Cambria" w:eastAsia="微软雅黑" w:cs="微软雅黑"/>
          <w:color w:val="000000"/>
          <w:sz w:val="24"/>
          <w:szCs w:val="24"/>
        </w:rPr>
        <w:drawing>
          <wp:anchor distT="0" distB="0" distL="114300" distR="114300" simplePos="0" relativeHeight="251793408" behindDoc="0" locked="0" layoutInCell="1" allowOverlap="1">
            <wp:simplePos x="0" y="0"/>
            <wp:positionH relativeFrom="column">
              <wp:posOffset>3437255</wp:posOffset>
            </wp:positionH>
            <wp:positionV relativeFrom="paragraph">
              <wp:posOffset>1045845</wp:posOffset>
            </wp:positionV>
            <wp:extent cx="1160780" cy="286385"/>
            <wp:effectExtent l="0" t="0" r="1270" b="18415"/>
            <wp:wrapNone/>
            <wp:docPr id="79" name="图片 1650" descr="1582697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650" descr="1582697254(1)"/>
                    <pic:cNvPicPr>
                      <a:picLocks noChangeAspect="1"/>
                    </pic:cNvPicPr>
                  </pic:nvPicPr>
                  <pic:blipFill>
                    <a:blip r:embed="rId588"/>
                    <a:stretch>
                      <a:fillRect/>
                    </a:stretch>
                  </pic:blipFill>
                  <pic:spPr>
                    <a:xfrm>
                      <a:off x="0" y="0"/>
                      <a:ext cx="1160780" cy="286385"/>
                    </a:xfrm>
                    <a:prstGeom prst="rect">
                      <a:avLst/>
                    </a:prstGeom>
                    <a:noFill/>
                    <a:ln>
                      <a:noFill/>
                    </a:ln>
                  </pic:spPr>
                </pic:pic>
              </a:graphicData>
            </a:graphic>
          </wp:anchor>
        </w:drawing>
      </w:r>
      <w:r>
        <w:rPr>
          <w:rFonts w:ascii="微软雅黑" w:hAnsi="Cambria" w:eastAsia="微软雅黑" w:cs="微软雅黑"/>
          <w:color w:val="000000"/>
          <w:sz w:val="24"/>
          <w:szCs w:val="24"/>
        </w:rPr>
        <mc:AlternateContent>
          <mc:Choice Requires="wps">
            <w:drawing>
              <wp:anchor distT="0" distB="0" distL="114300" distR="114300" simplePos="0" relativeHeight="251812864" behindDoc="1" locked="0" layoutInCell="1" allowOverlap="1">
                <wp:simplePos x="0" y="0"/>
                <wp:positionH relativeFrom="column">
                  <wp:posOffset>2282825</wp:posOffset>
                </wp:positionH>
                <wp:positionV relativeFrom="paragraph">
                  <wp:posOffset>2944495</wp:posOffset>
                </wp:positionV>
                <wp:extent cx="407035" cy="190500"/>
                <wp:effectExtent l="9525" t="9525" r="21590" b="9525"/>
                <wp:wrapNone/>
                <wp:docPr id="199" name="矩形 1744"/>
                <wp:cNvGraphicFramePr/>
                <a:graphic xmlns:a="http://schemas.openxmlformats.org/drawingml/2006/main">
                  <a:graphicData uri="http://schemas.microsoft.com/office/word/2010/wordprocessingShape">
                    <wps:wsp>
                      <wps:cNvSpPr/>
                      <wps:spPr>
                        <a:xfrm>
                          <a:off x="0" y="0"/>
                          <a:ext cx="407035" cy="1905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4" o:spid="_x0000_s1026" o:spt="1" style="position:absolute;left:0pt;margin-left:179.75pt;margin-top:231.85pt;height:15pt;width:32.05pt;z-index:-251503616;mso-width-relative:page;mso-height-relative:page;" filled="f" stroked="t" coordsize="21600,21600" o:gfxdata="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LC0v8HaAAAACwEAAA8AAAAAAAAAAQAgAAAAIgAAAGRycy9kb3ducmV2&#10;LnhtbFBLAQIUABQAAAAIAIdO4kCtULGB+gEAAPoDAAAOAAAAAAAAAAEAIAAAACkBAABkcnMvZTJv&#10;RG9jLnhtbFBLBQYAAAAABgAGAFkBAACVBQAAAAA=&#10;">
                <v:fill on="f" focussize="0,0"/>
                <v:stroke weight="1.5pt" color="#FF0000" joinstyle="miter"/>
                <v:imagedata o:title=""/>
                <o:lock v:ext="edit" aspectratio="f"/>
              </v:rect>
            </w:pict>
          </mc:Fallback>
        </mc:AlternateContent>
      </w:r>
      <w:r>
        <w:rPr>
          <w:rFonts w:eastAsia="微软雅黑"/>
        </w:rPr>
        <w:drawing>
          <wp:inline distT="0" distB="0" distL="114300" distR="114300">
            <wp:extent cx="5257800" cy="3143250"/>
            <wp:effectExtent l="0" t="0" r="0" b="0"/>
            <wp:docPr id="799" name="图片 595" descr="15834767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图片 595" descr="1583476794(1)"/>
                    <pic:cNvPicPr>
                      <a:picLocks noChangeAspect="1"/>
                    </pic:cNvPicPr>
                  </pic:nvPicPr>
                  <pic:blipFill>
                    <a:blip r:embed="rId601"/>
                    <a:stretch>
                      <a:fillRect/>
                    </a:stretch>
                  </pic:blipFill>
                  <pic:spPr>
                    <a:xfrm>
                      <a:off x="0" y="0"/>
                      <a:ext cx="5257800" cy="3143250"/>
                    </a:xfrm>
                    <a:prstGeom prst="rect">
                      <a:avLst/>
                    </a:prstGeom>
                    <a:noFill/>
                    <a:ln>
                      <a:noFill/>
                    </a:ln>
                  </pic:spPr>
                </pic:pic>
              </a:graphicData>
            </a:graphic>
          </wp:inline>
        </w:drawing>
      </w:r>
    </w:p>
    <w:p w14:paraId="71700C56">
      <w:pPr>
        <w:autoSpaceDE w:val="0"/>
        <w:autoSpaceDN w:val="0"/>
        <w:adjustRightInd w:val="0"/>
        <w:spacing w:line="360" w:lineRule="auto"/>
        <w:ind w:firstLine="240" w:firstLineChars="100"/>
        <w:jc w:val="left"/>
      </w:pPr>
      <w:r>
        <w:rPr>
          <w:rFonts w:hint="eastAsia" w:ascii="微软雅黑" w:hAnsi="Cambria" w:eastAsia="微软雅黑" w:cs="微软雅黑"/>
          <w:color w:val="000000"/>
          <w:sz w:val="24"/>
          <w:szCs w:val="24"/>
        </w:rPr>
        <w:t>点击“确定”按钮保存密码</w:t>
      </w:r>
    </w:p>
    <w:p w14:paraId="38282083">
      <w:pPr>
        <w:autoSpaceDE w:val="0"/>
        <w:autoSpaceDN w:val="0"/>
        <w:adjustRightInd w:val="0"/>
        <w:spacing w:line="360" w:lineRule="auto"/>
        <w:jc w:val="center"/>
      </w:pPr>
      <w:r>
        <w:drawing>
          <wp:inline distT="0" distB="0" distL="114300" distR="114300">
            <wp:extent cx="2343150" cy="1381125"/>
            <wp:effectExtent l="0" t="0" r="0" b="9525"/>
            <wp:docPr id="800" name="图片 596" descr="15821666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图片 596" descr="1582166659(1)"/>
                    <pic:cNvPicPr>
                      <a:picLocks noChangeAspect="1"/>
                    </pic:cNvPicPr>
                  </pic:nvPicPr>
                  <pic:blipFill>
                    <a:blip r:embed="rId599"/>
                    <a:stretch>
                      <a:fillRect/>
                    </a:stretch>
                  </pic:blipFill>
                  <pic:spPr>
                    <a:xfrm>
                      <a:off x="0" y="0"/>
                      <a:ext cx="2343150" cy="1381125"/>
                    </a:xfrm>
                    <a:prstGeom prst="rect">
                      <a:avLst/>
                    </a:prstGeom>
                    <a:noFill/>
                    <a:ln>
                      <a:noFill/>
                    </a:ln>
                  </pic:spPr>
                </pic:pic>
              </a:graphicData>
            </a:graphic>
          </wp:inline>
        </w:drawing>
      </w:r>
    </w:p>
    <w:p w14:paraId="2ABD0E54">
      <w:pPr>
        <w:autoSpaceDE w:val="0"/>
        <w:autoSpaceDN w:val="0"/>
        <w:adjustRightInd w:val="0"/>
        <w:spacing w:line="360" w:lineRule="auto"/>
        <w:ind w:firstLine="240" w:firstLineChars="1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提示成功后点击“确定”按钮</w:t>
      </w:r>
    </w:p>
    <w:p w14:paraId="28C5F063">
      <w:pPr>
        <w:autoSpaceDE w:val="0"/>
        <w:autoSpaceDN w:val="0"/>
        <w:adjustRightInd w:val="0"/>
        <w:spacing w:line="360" w:lineRule="auto"/>
        <w:jc w:val="center"/>
      </w:pPr>
      <w:r>
        <w:drawing>
          <wp:inline distT="0" distB="0" distL="114300" distR="114300">
            <wp:extent cx="2276475" cy="1438275"/>
            <wp:effectExtent l="0" t="0" r="9525" b="9525"/>
            <wp:docPr id="801" name="图片 597" descr="1582167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图片 597" descr="1582167375(1)"/>
                    <pic:cNvPicPr>
                      <a:picLocks noChangeAspect="1"/>
                    </pic:cNvPicPr>
                  </pic:nvPicPr>
                  <pic:blipFill>
                    <a:blip r:embed="rId602"/>
                    <a:stretch>
                      <a:fillRect/>
                    </a:stretch>
                  </pic:blipFill>
                  <pic:spPr>
                    <a:xfrm>
                      <a:off x="0" y="0"/>
                      <a:ext cx="2276475" cy="1438275"/>
                    </a:xfrm>
                    <a:prstGeom prst="rect">
                      <a:avLst/>
                    </a:prstGeom>
                    <a:noFill/>
                    <a:ln>
                      <a:noFill/>
                    </a:ln>
                  </pic:spPr>
                </pic:pic>
              </a:graphicData>
            </a:graphic>
          </wp:inline>
        </w:drawing>
      </w:r>
    </w:p>
    <w:p w14:paraId="2EA6563E">
      <w:pPr>
        <w:autoSpaceDE w:val="0"/>
        <w:autoSpaceDN w:val="0"/>
        <w:adjustRightInd w:val="0"/>
        <w:spacing w:line="360" w:lineRule="auto"/>
        <w:jc w:val="center"/>
      </w:pPr>
    </w:p>
    <w:p w14:paraId="6EDAEE9D">
      <w:pPr>
        <w:autoSpaceDE w:val="0"/>
        <w:autoSpaceDN w:val="0"/>
        <w:adjustRightInd w:val="0"/>
        <w:spacing w:line="360" w:lineRule="auto"/>
        <w:ind w:firstLine="240" w:firstLineChars="100"/>
        <w:jc w:val="left"/>
        <w:rPr>
          <w:rFonts w:ascii="微软雅黑" w:hAnsi="Cambria" w:eastAsia="微软雅黑" w:cs="微软雅黑"/>
          <w:color w:val="000000"/>
          <w:sz w:val="24"/>
          <w:szCs w:val="24"/>
        </w:rPr>
      </w:pPr>
      <w:r>
        <w:rPr>
          <w:rFonts w:hint="eastAsia" w:ascii="微软雅黑" w:hAnsi="Cambria" w:eastAsia="微软雅黑" w:cs="微软雅黑"/>
          <w:color w:val="000000"/>
          <w:sz w:val="24"/>
          <w:szCs w:val="24"/>
        </w:rPr>
        <w:t>提示成功后点击“确定”按钮</w:t>
      </w:r>
    </w:p>
    <w:p w14:paraId="355149A2">
      <w:pPr>
        <w:autoSpaceDE w:val="0"/>
        <w:autoSpaceDN w:val="0"/>
        <w:adjustRightInd w:val="0"/>
        <w:spacing w:line="360" w:lineRule="auto"/>
        <w:jc w:val="center"/>
      </w:pPr>
      <w:r>
        <w:drawing>
          <wp:inline distT="0" distB="0" distL="114300" distR="114300">
            <wp:extent cx="2305050" cy="1438275"/>
            <wp:effectExtent l="0" t="0" r="0" b="9525"/>
            <wp:docPr id="802" name="图片 598" descr="1582166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图片 598" descr="1582166711(1)"/>
                    <pic:cNvPicPr>
                      <a:picLocks noChangeAspect="1"/>
                    </pic:cNvPicPr>
                  </pic:nvPicPr>
                  <pic:blipFill>
                    <a:blip r:embed="rId600"/>
                    <a:stretch>
                      <a:fillRect/>
                    </a:stretch>
                  </pic:blipFill>
                  <pic:spPr>
                    <a:xfrm>
                      <a:off x="0" y="0"/>
                      <a:ext cx="2305050" cy="1438275"/>
                    </a:xfrm>
                    <a:prstGeom prst="rect">
                      <a:avLst/>
                    </a:prstGeom>
                    <a:noFill/>
                    <a:ln>
                      <a:noFill/>
                    </a:ln>
                  </pic:spPr>
                </pic:pic>
              </a:graphicData>
            </a:graphic>
          </wp:inline>
        </w:drawing>
      </w:r>
      <w:bookmarkEnd w:id="709"/>
      <w:bookmarkEnd w:id="718"/>
      <w:bookmarkStart w:id="719" w:name="_Toc533868033"/>
      <w:bookmarkStart w:id="720" w:name="_Toc15378"/>
    </w:p>
    <w:p w14:paraId="161310E7">
      <w:pPr>
        <w:autoSpaceDE w:val="0"/>
        <w:autoSpaceDN w:val="0"/>
        <w:adjustRightInd w:val="0"/>
        <w:spacing w:line="360" w:lineRule="auto"/>
        <w:jc w:val="left"/>
        <w:rPr>
          <w:lang w:val="zh-CN"/>
        </w:rPr>
      </w:pPr>
      <w:r>
        <w:rPr>
          <w:rFonts w:hint="eastAsia" w:eastAsia="微软雅黑"/>
        </w:rPr>
        <w:t>若忘记密码，点击“重置”按钮进行密码重置，如图：</w:t>
      </w:r>
    </w:p>
    <w:p w14:paraId="38C8026C">
      <w:pPr>
        <w:rPr>
          <w:rFonts w:eastAsia="微软雅黑"/>
        </w:rPr>
      </w:pPr>
      <w:r>
        <w:rPr>
          <w:rFonts w:ascii="微软雅黑" w:hAnsi="Cambria" w:eastAsia="微软雅黑" w:cs="微软雅黑"/>
          <w:color w:val="000000"/>
          <w:sz w:val="24"/>
          <w:szCs w:val="24"/>
        </w:rPr>
        <w:drawing>
          <wp:anchor distT="0" distB="0" distL="114300" distR="114300" simplePos="0" relativeHeight="251795456" behindDoc="0" locked="0" layoutInCell="1" allowOverlap="1">
            <wp:simplePos x="0" y="0"/>
            <wp:positionH relativeFrom="column">
              <wp:posOffset>3451860</wp:posOffset>
            </wp:positionH>
            <wp:positionV relativeFrom="paragraph">
              <wp:posOffset>1043305</wp:posOffset>
            </wp:positionV>
            <wp:extent cx="1160780" cy="286385"/>
            <wp:effectExtent l="0" t="0" r="1270" b="18415"/>
            <wp:wrapNone/>
            <wp:docPr id="86" name="图片 4937" descr="1582697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937" descr="1582697254(1)"/>
                    <pic:cNvPicPr>
                      <a:picLocks noChangeAspect="1"/>
                    </pic:cNvPicPr>
                  </pic:nvPicPr>
                  <pic:blipFill>
                    <a:blip r:embed="rId588"/>
                    <a:stretch>
                      <a:fillRect/>
                    </a:stretch>
                  </pic:blipFill>
                  <pic:spPr>
                    <a:xfrm>
                      <a:off x="0" y="0"/>
                      <a:ext cx="1160780" cy="286385"/>
                    </a:xfrm>
                    <a:prstGeom prst="rect">
                      <a:avLst/>
                    </a:prstGeom>
                    <a:noFill/>
                    <a:ln>
                      <a:noFill/>
                    </a:ln>
                  </pic:spPr>
                </pic:pic>
              </a:graphicData>
            </a:graphic>
          </wp:anchor>
        </w:drawing>
      </w:r>
      <w:r>
        <w:rPr>
          <w:rFonts w:ascii="微软雅黑" w:hAnsi="Cambria" w:eastAsia="微软雅黑" w:cs="微软雅黑"/>
          <w:color w:val="000000"/>
          <w:sz w:val="24"/>
          <w:szCs w:val="24"/>
        </w:rPr>
        <mc:AlternateContent>
          <mc:Choice Requires="wps">
            <w:drawing>
              <wp:anchor distT="0" distB="0" distL="114300" distR="114300" simplePos="0" relativeHeight="251796480" behindDoc="0" locked="0" layoutInCell="1" allowOverlap="1">
                <wp:simplePos x="0" y="0"/>
                <wp:positionH relativeFrom="column">
                  <wp:posOffset>2710815</wp:posOffset>
                </wp:positionH>
                <wp:positionV relativeFrom="paragraph">
                  <wp:posOffset>2950210</wp:posOffset>
                </wp:positionV>
                <wp:extent cx="407035" cy="190500"/>
                <wp:effectExtent l="9525" t="9525" r="21590" b="9525"/>
                <wp:wrapNone/>
                <wp:docPr id="93" name="矩形 1746"/>
                <wp:cNvGraphicFramePr/>
                <a:graphic xmlns:a="http://schemas.openxmlformats.org/drawingml/2006/main">
                  <a:graphicData uri="http://schemas.microsoft.com/office/word/2010/wordprocessingShape">
                    <wps:wsp>
                      <wps:cNvSpPr/>
                      <wps:spPr>
                        <a:xfrm>
                          <a:off x="0" y="0"/>
                          <a:ext cx="407035" cy="19050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6" o:spid="_x0000_s1026" o:spt="1" style="position:absolute;left:0pt;margin-left:213.45pt;margin-top:232.3pt;height:15pt;width:32.05pt;z-index:251796480;mso-width-relative:page;mso-height-relative:page;" filled="f" stroked="t" coordsize="21600,21600" o:gfxdata="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9hZyDYAAAACwEAAA8AAAAAAAAAAQAgAAAAIgAAAGRycy9kb3ducmV2Lnht&#10;bFBLAQIUABQAAAAIAIdO4kDzl3K5+QEAAPkDAAAOAAAAAAAAAAEAIAAAACcBAABkcnMvZTJvRG9j&#10;LnhtbFBLBQYAAAAABgAGAFkBAACSBQAAAAA=&#10;">
                <v:fill on="f" focussize="0,0"/>
                <v:stroke weight="1.5pt" color="#FF0000" joinstyle="miter"/>
                <v:imagedata o:title=""/>
                <o:lock v:ext="edit" aspectratio="f"/>
              </v:rect>
            </w:pict>
          </mc:Fallback>
        </mc:AlternateContent>
      </w:r>
      <w:r>
        <w:rPr>
          <w:rFonts w:eastAsia="微软雅黑"/>
        </w:rPr>
        <w:drawing>
          <wp:inline distT="0" distB="0" distL="114300" distR="114300">
            <wp:extent cx="5257800" cy="3143250"/>
            <wp:effectExtent l="0" t="0" r="0" b="0"/>
            <wp:docPr id="803" name="图片 599" descr="15834767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图片 599" descr="1583476794(1)"/>
                    <pic:cNvPicPr>
                      <a:picLocks noChangeAspect="1"/>
                    </pic:cNvPicPr>
                  </pic:nvPicPr>
                  <pic:blipFill>
                    <a:blip r:embed="rId601"/>
                    <a:stretch>
                      <a:fillRect/>
                    </a:stretch>
                  </pic:blipFill>
                  <pic:spPr>
                    <a:xfrm>
                      <a:off x="0" y="0"/>
                      <a:ext cx="5257800" cy="3143250"/>
                    </a:xfrm>
                    <a:prstGeom prst="rect">
                      <a:avLst/>
                    </a:prstGeom>
                    <a:noFill/>
                    <a:ln>
                      <a:noFill/>
                    </a:ln>
                  </pic:spPr>
                </pic:pic>
              </a:graphicData>
            </a:graphic>
          </wp:inline>
        </w:drawing>
      </w:r>
    </w:p>
    <w:p w14:paraId="03219B58">
      <w:pPr>
        <w:rPr>
          <w:rFonts w:eastAsia="微软雅黑"/>
        </w:rPr>
      </w:pPr>
      <w:r>
        <w:rPr>
          <w:rFonts w:hint="eastAsia" w:eastAsia="微软雅黑"/>
        </w:rPr>
        <w:t>点击“确定”按钮，如图：</w:t>
      </w:r>
    </w:p>
    <w:p w14:paraId="7A1A81D8">
      <w:pPr>
        <w:jc w:val="center"/>
        <w:rPr>
          <w:rFonts w:eastAsia="微软雅黑"/>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798528" behindDoc="0" locked="0" layoutInCell="1" allowOverlap="1">
                <wp:simplePos x="0" y="0"/>
                <wp:positionH relativeFrom="column">
                  <wp:posOffset>1978025</wp:posOffset>
                </wp:positionH>
                <wp:positionV relativeFrom="paragraph">
                  <wp:posOffset>1033145</wp:posOffset>
                </wp:positionV>
                <wp:extent cx="582295" cy="260350"/>
                <wp:effectExtent l="9525" t="9525" r="17780" b="15875"/>
                <wp:wrapNone/>
                <wp:docPr id="97" name="矩形 1748"/>
                <wp:cNvGraphicFramePr/>
                <a:graphic xmlns:a="http://schemas.openxmlformats.org/drawingml/2006/main">
                  <a:graphicData uri="http://schemas.microsoft.com/office/word/2010/wordprocessingShape">
                    <wps:wsp>
                      <wps:cNvSpPr/>
                      <wps:spPr>
                        <a:xfrm>
                          <a:off x="0" y="0"/>
                          <a:ext cx="582295" cy="260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8" o:spid="_x0000_s1026" o:spt="1" style="position:absolute;left:0pt;margin-left:155.75pt;margin-top:81.35pt;height:20.5pt;width:45.85pt;z-index:251798528;mso-width-relative:page;mso-height-relative:page;" filled="f" stroked="t" coordsize="21600,21600" o:gfxdata="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J7QjtkAAAALAQAADwAAAAAAAAABACAAAAAiAAAAZHJzL2Rvd25y&#10;ZXYueG1sUEsBAhQAFAAAAAgAh07iQFY9Agv9AQAA+QMAAA4AAAAAAAAAAQAgAAAAKAEAAGRycy9l&#10;Mm9Eb2MueG1sUEsFBgAAAAAGAAYAWQEAAJcFAAAAAA==&#10;">
                <v:fill on="f" focussize="0,0"/>
                <v:stroke weight="1.5pt" color="#FF0000" joinstyle="miter"/>
                <v:imagedata o:title=""/>
                <o:lock v:ext="edit" aspectratio="f"/>
              </v:rect>
            </w:pict>
          </mc:Fallback>
        </mc:AlternateContent>
      </w:r>
      <w:r>
        <w:rPr>
          <w:rFonts w:eastAsia="微软雅黑"/>
        </w:rPr>
        <w:drawing>
          <wp:inline distT="0" distB="0" distL="114300" distR="114300">
            <wp:extent cx="4191000" cy="1390650"/>
            <wp:effectExtent l="0" t="0" r="0" b="0"/>
            <wp:docPr id="804" name="图片 600" descr="15834769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图片 600" descr="1583476982(1)"/>
                    <pic:cNvPicPr>
                      <a:picLocks noChangeAspect="1"/>
                    </pic:cNvPicPr>
                  </pic:nvPicPr>
                  <pic:blipFill>
                    <a:blip r:embed="rId603"/>
                    <a:stretch>
                      <a:fillRect/>
                    </a:stretch>
                  </pic:blipFill>
                  <pic:spPr>
                    <a:xfrm>
                      <a:off x="0" y="0"/>
                      <a:ext cx="4191000" cy="1390650"/>
                    </a:xfrm>
                    <a:prstGeom prst="rect">
                      <a:avLst/>
                    </a:prstGeom>
                    <a:noFill/>
                    <a:ln>
                      <a:noFill/>
                    </a:ln>
                  </pic:spPr>
                </pic:pic>
              </a:graphicData>
            </a:graphic>
          </wp:inline>
        </w:drawing>
      </w:r>
    </w:p>
    <w:p w14:paraId="5069D1D4">
      <w:pPr>
        <w:jc w:val="left"/>
        <w:rPr>
          <w:rFonts w:eastAsia="微软雅黑"/>
          <w:lang w:val="zh-CN"/>
        </w:rPr>
      </w:pPr>
      <w:r>
        <w:rPr>
          <w:rFonts w:hint="eastAsia" w:eastAsia="微软雅黑"/>
          <w:lang w:val="zh-CN"/>
        </w:rPr>
        <w:t>显示成功后点击确定即可重新设置密码，如图：</w:t>
      </w:r>
    </w:p>
    <w:p w14:paraId="0249CDA7">
      <w:pPr>
        <w:jc w:val="center"/>
        <w:rPr>
          <w:rFonts w:eastAsia="微软雅黑"/>
          <w:lang w:val="zh-CN"/>
        </w:rPr>
      </w:pPr>
      <w:r>
        <w:rPr>
          <w:rFonts w:ascii="微软雅黑" w:hAnsi="Cambria" w:eastAsia="微软雅黑" w:cs="微软雅黑"/>
          <w:color w:val="000000"/>
          <w:sz w:val="24"/>
          <w:szCs w:val="24"/>
        </w:rPr>
        <mc:AlternateContent>
          <mc:Choice Requires="wps">
            <w:drawing>
              <wp:anchor distT="0" distB="0" distL="114300" distR="114300" simplePos="0" relativeHeight="251800576" behindDoc="0" locked="0" layoutInCell="1" allowOverlap="1">
                <wp:simplePos x="0" y="0"/>
                <wp:positionH relativeFrom="column">
                  <wp:posOffset>2324100</wp:posOffset>
                </wp:positionH>
                <wp:positionV relativeFrom="paragraph">
                  <wp:posOffset>868680</wp:posOffset>
                </wp:positionV>
                <wp:extent cx="582295" cy="260350"/>
                <wp:effectExtent l="9525" t="9525" r="17780" b="15875"/>
                <wp:wrapNone/>
                <wp:docPr id="98" name="矩形 1749"/>
                <wp:cNvGraphicFramePr/>
                <a:graphic xmlns:a="http://schemas.openxmlformats.org/drawingml/2006/main">
                  <a:graphicData uri="http://schemas.microsoft.com/office/word/2010/wordprocessingShape">
                    <wps:wsp>
                      <wps:cNvSpPr/>
                      <wps:spPr>
                        <a:xfrm>
                          <a:off x="0" y="0"/>
                          <a:ext cx="582295" cy="260350"/>
                        </a:xfrm>
                        <a:prstGeom prst="rect">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rect id="矩形 1749" o:spid="_x0000_s1026" o:spt="1" style="position:absolute;left:0pt;margin-left:183pt;margin-top:68.4pt;height:20.5pt;width:45.85pt;z-index:251800576;mso-width-relative:page;mso-height-relative:page;" filled="f" stroked="t" coordsize="21600,21600" o:gfxdata="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Vlb982QAAAAsBAAAPAAAAAAAAAAEAIAAAACIAAABkcnMvZG93bnJl&#10;di54bWxQSwECFAAUAAAACACHTuJAYVoCvvwBAAD5AwAADgAAAAAAAAABACAAAAAoAQAAZHJzL2Uy&#10;b0RvYy54bWxQSwUGAAAAAAYABgBZAQAAlgUAAAAA&#10;">
                <v:fill on="f" focussize="0,0"/>
                <v:stroke weight="1.5pt" color="#FF0000" joinstyle="miter"/>
                <v:imagedata o:title=""/>
                <o:lock v:ext="edit" aspectratio="f"/>
              </v:rect>
            </w:pict>
          </mc:Fallback>
        </mc:AlternateContent>
      </w:r>
      <w:r>
        <w:rPr>
          <w:rFonts w:eastAsia="微软雅黑"/>
        </w:rPr>
        <w:drawing>
          <wp:inline distT="0" distB="0" distL="114300" distR="114300">
            <wp:extent cx="2114550" cy="1323975"/>
            <wp:effectExtent l="0" t="0" r="0" b="9525"/>
            <wp:docPr id="805" name="图片 601" descr="15834770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图片 601" descr="1583477046(1)"/>
                    <pic:cNvPicPr>
                      <a:picLocks noChangeAspect="1"/>
                    </pic:cNvPicPr>
                  </pic:nvPicPr>
                  <pic:blipFill>
                    <a:blip r:embed="rId604"/>
                    <a:stretch>
                      <a:fillRect/>
                    </a:stretch>
                  </pic:blipFill>
                  <pic:spPr>
                    <a:xfrm>
                      <a:off x="0" y="0"/>
                      <a:ext cx="2114550" cy="1323975"/>
                    </a:xfrm>
                    <a:prstGeom prst="rect">
                      <a:avLst/>
                    </a:prstGeom>
                    <a:noFill/>
                    <a:ln>
                      <a:noFill/>
                    </a:ln>
                  </pic:spPr>
                </pic:pic>
              </a:graphicData>
            </a:graphic>
          </wp:inline>
        </w:drawing>
      </w:r>
    </w:p>
    <w:p w14:paraId="65E223C9">
      <w:pPr>
        <w:jc w:val="center"/>
        <w:rPr>
          <w:rFonts w:eastAsia="微软雅黑"/>
          <w:lang w:val="zh-CN"/>
        </w:rPr>
      </w:pPr>
      <w:r>
        <w:rPr>
          <w:rFonts w:eastAsia="微软雅黑"/>
        </w:rPr>
        <w:drawing>
          <wp:anchor distT="0" distB="0" distL="114300" distR="114300" simplePos="0" relativeHeight="251802624" behindDoc="0" locked="0" layoutInCell="1" allowOverlap="1">
            <wp:simplePos x="0" y="0"/>
            <wp:positionH relativeFrom="column">
              <wp:posOffset>3364230</wp:posOffset>
            </wp:positionH>
            <wp:positionV relativeFrom="paragraph">
              <wp:posOffset>1065530</wp:posOffset>
            </wp:positionV>
            <wp:extent cx="1160780" cy="286385"/>
            <wp:effectExtent l="0" t="0" r="1270" b="18415"/>
            <wp:wrapNone/>
            <wp:docPr id="99" name="图片 4939" descr="1582697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4939" descr="1582697254(1)"/>
                    <pic:cNvPicPr>
                      <a:picLocks noChangeAspect="1"/>
                    </pic:cNvPicPr>
                  </pic:nvPicPr>
                  <pic:blipFill>
                    <a:blip r:embed="rId588"/>
                    <a:stretch>
                      <a:fillRect/>
                    </a:stretch>
                  </pic:blipFill>
                  <pic:spPr>
                    <a:xfrm>
                      <a:off x="0" y="0"/>
                      <a:ext cx="1160780" cy="286385"/>
                    </a:xfrm>
                    <a:prstGeom prst="rect">
                      <a:avLst/>
                    </a:prstGeom>
                    <a:noFill/>
                    <a:ln>
                      <a:noFill/>
                    </a:ln>
                  </pic:spPr>
                </pic:pic>
              </a:graphicData>
            </a:graphic>
          </wp:anchor>
        </w:drawing>
      </w:r>
      <w:r>
        <w:rPr>
          <w:rFonts w:eastAsia="微软雅黑"/>
        </w:rPr>
        <w:drawing>
          <wp:inline distT="0" distB="0" distL="114300" distR="114300">
            <wp:extent cx="5257800" cy="2924175"/>
            <wp:effectExtent l="0" t="0" r="0" b="9525"/>
            <wp:docPr id="806" name="图片 602" descr="1583477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 name="图片 602" descr="1583477114(1)"/>
                    <pic:cNvPicPr>
                      <a:picLocks noChangeAspect="1"/>
                    </pic:cNvPicPr>
                  </pic:nvPicPr>
                  <pic:blipFill>
                    <a:blip r:embed="rId605"/>
                    <a:stretch>
                      <a:fillRect/>
                    </a:stretch>
                  </pic:blipFill>
                  <pic:spPr>
                    <a:xfrm>
                      <a:off x="0" y="0"/>
                      <a:ext cx="5257800" cy="2924175"/>
                    </a:xfrm>
                    <a:prstGeom prst="rect">
                      <a:avLst/>
                    </a:prstGeom>
                    <a:noFill/>
                    <a:ln>
                      <a:noFill/>
                    </a:ln>
                  </pic:spPr>
                </pic:pic>
              </a:graphicData>
            </a:graphic>
          </wp:inline>
        </w:drawing>
      </w:r>
    </w:p>
    <w:p w14:paraId="7784B92D">
      <w:pPr>
        <w:pStyle w:val="2"/>
        <w:numPr>
          <w:ilvl w:val="0"/>
          <w:numId w:val="0"/>
        </w:numPr>
        <w:rPr>
          <w:color w:val="000000"/>
          <w:lang w:val="zh-CN"/>
        </w:rPr>
      </w:pPr>
      <w:bookmarkStart w:id="721" w:name="_Toc36150235"/>
      <w:bookmarkStart w:id="722" w:name="_Toc28439"/>
      <w:r>
        <w:rPr>
          <w:rFonts w:hint="eastAsia"/>
          <w:color w:val="000000"/>
          <w:lang w:val="zh-CN"/>
        </w:rPr>
        <w:t>1</w:t>
      </w:r>
      <w:r>
        <w:rPr>
          <w:rFonts w:hint="eastAsia"/>
          <w:color w:val="000000"/>
        </w:rPr>
        <w:t>7</w:t>
      </w:r>
      <w:r>
        <w:rPr>
          <w:rFonts w:hint="eastAsia"/>
          <w:color w:val="000000"/>
          <w:lang w:val="zh-CN"/>
        </w:rPr>
        <w:t>退出系统</w:t>
      </w:r>
      <w:bookmarkEnd w:id="719"/>
      <w:bookmarkEnd w:id="720"/>
      <w:bookmarkEnd w:id="721"/>
      <w:bookmarkEnd w:id="722"/>
    </w:p>
    <w:p w14:paraId="737CABDC">
      <w:pPr>
        <w:autoSpaceDE w:val="0"/>
        <w:autoSpaceDN w:val="0"/>
        <w:adjustRightInd w:val="0"/>
        <w:spacing w:line="360" w:lineRule="auto"/>
        <w:ind w:firstLine="425"/>
        <w:rPr>
          <w:rFonts w:ascii="微软雅黑" w:hAnsi="Cambria" w:eastAsia="微软雅黑" w:cs="微软雅黑"/>
          <w:color w:val="000000"/>
          <w:sz w:val="24"/>
          <w:szCs w:val="24"/>
          <w:lang w:val="zh-CN"/>
        </w:rPr>
      </w:pPr>
      <w:r>
        <w:rPr>
          <w:rFonts w:ascii="微软雅黑" w:hAnsi="Cambria" w:eastAsia="微软雅黑" w:cs="微软雅黑"/>
          <w:color w:val="000000"/>
          <w:sz w:val="24"/>
          <w:szCs w:val="24"/>
          <w:lang w:val="zh-CN"/>
        </w:rPr>
        <w:t>1</w:t>
      </w:r>
      <w:r>
        <w:rPr>
          <w:rFonts w:hint="eastAsia" w:ascii="微软雅黑" w:hAnsi="Cambria" w:eastAsia="微软雅黑" w:cs="微软雅黑"/>
          <w:color w:val="000000"/>
          <w:sz w:val="24"/>
          <w:szCs w:val="24"/>
          <w:lang w:val="zh-CN"/>
        </w:rPr>
        <w:t>、用户在使用完本系统后，如要退出系统，点击主页面右上角的</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退出</w:t>
      </w:r>
      <w:r>
        <w:rPr>
          <w:rFonts w:ascii="微软雅黑" w:hAnsi="Cambria" w:eastAsia="微软雅黑" w:cs="微软雅黑"/>
          <w:color w:val="000000"/>
          <w:sz w:val="24"/>
          <w:szCs w:val="24"/>
          <w:lang w:val="zh-CN"/>
        </w:rPr>
        <w:t>”</w:t>
      </w:r>
      <w:r>
        <w:rPr>
          <w:rFonts w:hint="eastAsia" w:ascii="微软雅黑" w:hAnsi="Cambria" w:eastAsia="微软雅黑" w:cs="微软雅黑"/>
          <w:color w:val="000000"/>
          <w:sz w:val="24"/>
          <w:szCs w:val="24"/>
          <w:lang w:val="zh-CN"/>
        </w:rPr>
        <w:t>链接。</w:t>
      </w:r>
    </w:p>
    <w:p w14:paraId="0DE79033">
      <w:pPr>
        <w:autoSpaceDE w:val="0"/>
        <w:autoSpaceDN w:val="0"/>
        <w:adjustRightInd w:val="0"/>
        <w:spacing w:line="360" w:lineRule="auto"/>
        <w:rPr>
          <w:rFonts w:ascii="Times New Roman" w:hAnsi="Times New Roman"/>
          <w:color w:val="000000"/>
          <w:szCs w:val="21"/>
        </w:rPr>
      </w:pPr>
      <w:r>
        <w:rPr>
          <w:color w:val="000000"/>
        </w:rPr>
        <w:drawing>
          <wp:inline distT="0" distB="0" distL="114300" distR="114300">
            <wp:extent cx="5257800" cy="3552825"/>
            <wp:effectExtent l="0" t="0" r="0" b="9525"/>
            <wp:docPr id="807" name="图片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图片 603"/>
                    <pic:cNvPicPr>
                      <a:picLocks noChangeAspect="1"/>
                    </pic:cNvPicPr>
                  </pic:nvPicPr>
                  <pic:blipFill>
                    <a:blip r:embed="rId606"/>
                    <a:stretch>
                      <a:fillRect/>
                    </a:stretch>
                  </pic:blipFill>
                  <pic:spPr>
                    <a:xfrm>
                      <a:off x="0" y="0"/>
                      <a:ext cx="5257800" cy="3552825"/>
                    </a:xfrm>
                    <a:prstGeom prst="rect">
                      <a:avLst/>
                    </a:prstGeom>
                    <a:noFill/>
                    <a:ln>
                      <a:noFill/>
                    </a:ln>
                  </pic:spPr>
                </pic:pic>
              </a:graphicData>
            </a:graphic>
          </wp:inline>
        </w:drawing>
      </w:r>
    </w:p>
    <w:p w14:paraId="5851D130">
      <w:pPr>
        <w:autoSpaceDE w:val="0"/>
        <w:autoSpaceDN w:val="0"/>
        <w:adjustRightInd w:val="0"/>
        <w:spacing w:line="360" w:lineRule="auto"/>
        <w:ind w:firstLine="425"/>
        <w:rPr>
          <w:rFonts w:ascii="微软雅黑" w:hAnsi="Times New Roman" w:eastAsia="微软雅黑" w:cs="微软雅黑"/>
          <w:color w:val="000000"/>
          <w:sz w:val="24"/>
          <w:szCs w:val="24"/>
          <w:lang w:val="zh-CN"/>
        </w:rPr>
      </w:pPr>
      <w:r>
        <w:rPr>
          <w:rFonts w:ascii="微软雅黑" w:hAnsi="Times New Roman" w:eastAsia="微软雅黑" w:cs="微软雅黑"/>
          <w:color w:val="000000"/>
          <w:sz w:val="24"/>
          <w:szCs w:val="24"/>
          <w:lang w:val="zh-CN"/>
        </w:rPr>
        <w:t>2</w:t>
      </w:r>
      <w:r>
        <w:rPr>
          <w:rFonts w:hint="eastAsia" w:ascii="微软雅黑" w:hAnsi="Times New Roman" w:eastAsia="微软雅黑" w:cs="微软雅黑"/>
          <w:color w:val="000000"/>
          <w:sz w:val="24"/>
          <w:szCs w:val="24"/>
          <w:lang w:val="zh-CN"/>
        </w:rPr>
        <w:t>、确认要退出系统，则点击</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确定</w:t>
      </w:r>
      <w:r>
        <w:rPr>
          <w:rFonts w:ascii="微软雅黑" w:hAnsi="Times New Roman" w:eastAsia="微软雅黑" w:cs="微软雅黑"/>
          <w:color w:val="000000"/>
          <w:sz w:val="24"/>
          <w:szCs w:val="24"/>
          <w:lang w:val="zh-CN"/>
        </w:rPr>
        <w:t>”</w:t>
      </w:r>
      <w:r>
        <w:rPr>
          <w:rFonts w:hint="eastAsia" w:ascii="微软雅黑" w:hAnsi="Times New Roman" w:eastAsia="微软雅黑" w:cs="微软雅黑"/>
          <w:color w:val="000000"/>
          <w:sz w:val="24"/>
          <w:szCs w:val="24"/>
          <w:lang w:val="zh-CN"/>
        </w:rPr>
        <w:t>按钮。</w:t>
      </w:r>
    </w:p>
    <w:p w14:paraId="5C33CAFE">
      <w:pPr>
        <w:autoSpaceDE w:val="0"/>
        <w:autoSpaceDN w:val="0"/>
        <w:adjustRightInd w:val="0"/>
        <w:spacing w:line="360" w:lineRule="auto"/>
        <w:rPr>
          <w:color w:val="000000"/>
        </w:rPr>
      </w:pPr>
      <w:r>
        <w:rPr>
          <w:color w:val="000000"/>
        </w:rPr>
        <w:drawing>
          <wp:inline distT="0" distB="0" distL="114300" distR="114300">
            <wp:extent cx="5238750" cy="3524250"/>
            <wp:effectExtent l="0" t="0" r="0" b="0"/>
            <wp:docPr id="808" name="图片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 name="图片 604"/>
                    <pic:cNvPicPr>
                      <a:picLocks noChangeAspect="1"/>
                    </pic:cNvPicPr>
                  </pic:nvPicPr>
                  <pic:blipFill>
                    <a:blip r:embed="rId607"/>
                    <a:stretch>
                      <a:fillRect/>
                    </a:stretch>
                  </pic:blipFill>
                  <pic:spPr>
                    <a:xfrm>
                      <a:off x="0" y="0"/>
                      <a:ext cx="5238750" cy="3524250"/>
                    </a:xfrm>
                    <a:prstGeom prst="rect">
                      <a:avLst/>
                    </a:prstGeom>
                    <a:noFill/>
                    <a:ln>
                      <a:noFill/>
                    </a:ln>
                  </pic:spPr>
                </pic:pic>
              </a:graphicData>
            </a:graphic>
          </wp:inline>
        </w:drawing>
      </w:r>
    </w:p>
    <w:p w14:paraId="6691CB2F">
      <w:pPr>
        <w:autoSpaceDE w:val="0"/>
        <w:autoSpaceDN w:val="0"/>
        <w:adjustRightInd w:val="0"/>
        <w:spacing w:line="360" w:lineRule="auto"/>
        <w:rPr>
          <w:color w:val="000000"/>
        </w:rPr>
      </w:pPr>
    </w:p>
    <w:sectPr>
      <w:footerReference r:id="rId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78C2F">
    <w:pPr>
      <w:pStyle w:val="15"/>
      <w:jc w:val="center"/>
    </w:pPr>
    <w:r>
      <w:fldChar w:fldCharType="begin"/>
    </w:r>
    <w:r>
      <w:instrText xml:space="preserve">PAGE   \* MERGEFORMAT</w:instrText>
    </w:r>
    <w:r>
      <w:fldChar w:fldCharType="separate"/>
    </w:r>
    <w:r>
      <w:rPr>
        <w:lang w:val="zh-CN"/>
      </w:rPr>
      <w:t>1</w:t>
    </w:r>
    <w:r>
      <w:fldChar w:fldCharType="end"/>
    </w:r>
  </w:p>
  <w:p w14:paraId="476B9451">
    <w:pPr>
      <w:pStyle w:val="1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C3E677"/>
    <w:multiLevelType w:val="singleLevel"/>
    <w:tmpl w:val="85C3E677"/>
    <w:lvl w:ilvl="0" w:tentative="0">
      <w:start w:val="1"/>
      <w:numFmt w:val="decimal"/>
      <w:suff w:val="nothing"/>
      <w:lvlText w:val="（%1）"/>
      <w:lvlJc w:val="left"/>
    </w:lvl>
  </w:abstractNum>
  <w:abstractNum w:abstractNumId="1">
    <w:nsid w:val="8ECA64AE"/>
    <w:multiLevelType w:val="singleLevel"/>
    <w:tmpl w:val="8ECA64AE"/>
    <w:lvl w:ilvl="0" w:tentative="0">
      <w:start w:val="2"/>
      <w:numFmt w:val="decimal"/>
      <w:suff w:val="nothing"/>
      <w:lvlText w:val="（%1）"/>
      <w:lvlJc w:val="left"/>
    </w:lvl>
  </w:abstractNum>
  <w:abstractNum w:abstractNumId="2">
    <w:nsid w:val="95680876"/>
    <w:multiLevelType w:val="singleLevel"/>
    <w:tmpl w:val="95680876"/>
    <w:lvl w:ilvl="0" w:tentative="0">
      <w:start w:val="1"/>
      <w:numFmt w:val="decimal"/>
      <w:suff w:val="nothing"/>
      <w:lvlText w:val="（%1）"/>
      <w:lvlJc w:val="left"/>
    </w:lvl>
  </w:abstractNum>
  <w:abstractNum w:abstractNumId="3">
    <w:nsid w:val="9EE9D453"/>
    <w:multiLevelType w:val="singleLevel"/>
    <w:tmpl w:val="9EE9D453"/>
    <w:lvl w:ilvl="0" w:tentative="0">
      <w:start w:val="2"/>
      <w:numFmt w:val="decimal"/>
      <w:lvlText w:val="（%1)"/>
      <w:lvlJc w:val="left"/>
      <w:pPr>
        <w:tabs>
          <w:tab w:val="left" w:pos="312"/>
        </w:tabs>
      </w:pPr>
    </w:lvl>
  </w:abstractNum>
  <w:abstractNum w:abstractNumId="4">
    <w:nsid w:val="B6ACEA96"/>
    <w:multiLevelType w:val="singleLevel"/>
    <w:tmpl w:val="B6ACEA96"/>
    <w:lvl w:ilvl="0" w:tentative="0">
      <w:start w:val="1"/>
      <w:numFmt w:val="decimal"/>
      <w:suff w:val="nothing"/>
      <w:lvlText w:val="%1）"/>
      <w:lvlJc w:val="left"/>
    </w:lvl>
  </w:abstractNum>
  <w:abstractNum w:abstractNumId="5">
    <w:nsid w:val="D698269F"/>
    <w:multiLevelType w:val="singleLevel"/>
    <w:tmpl w:val="D698269F"/>
    <w:lvl w:ilvl="0" w:tentative="0">
      <w:start w:val="1"/>
      <w:numFmt w:val="decimal"/>
      <w:suff w:val="nothing"/>
      <w:lvlText w:val="%1、"/>
      <w:lvlJc w:val="left"/>
    </w:lvl>
  </w:abstractNum>
  <w:abstractNum w:abstractNumId="6">
    <w:nsid w:val="E53AFDD8"/>
    <w:multiLevelType w:val="singleLevel"/>
    <w:tmpl w:val="E53AFDD8"/>
    <w:lvl w:ilvl="0" w:tentative="0">
      <w:start w:val="1"/>
      <w:numFmt w:val="decimal"/>
      <w:suff w:val="nothing"/>
      <w:lvlText w:val="%1、"/>
      <w:lvlJc w:val="left"/>
    </w:lvl>
  </w:abstractNum>
  <w:abstractNum w:abstractNumId="7">
    <w:nsid w:val="0086318D"/>
    <w:multiLevelType w:val="singleLevel"/>
    <w:tmpl w:val="0086318D"/>
    <w:lvl w:ilvl="0" w:tentative="0">
      <w:start w:val="3"/>
      <w:numFmt w:val="decimal"/>
      <w:suff w:val="nothing"/>
      <w:lvlText w:val="%1，"/>
      <w:lvlJc w:val="left"/>
      <w:pPr>
        <w:ind w:left="315" w:firstLine="0"/>
      </w:pPr>
    </w:lvl>
  </w:abstractNum>
  <w:abstractNum w:abstractNumId="8">
    <w:nsid w:val="04753924"/>
    <w:multiLevelType w:val="multilevel"/>
    <w:tmpl w:val="04753924"/>
    <w:lvl w:ilvl="0" w:tentative="0">
      <w:start w:val="1"/>
      <w:numFmt w:val="decimal"/>
      <w:lvlText w:val="%1、"/>
      <w:lvlJc w:val="left"/>
      <w:pPr>
        <w:ind w:left="870" w:hanging="39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9">
    <w:nsid w:val="056A66FB"/>
    <w:multiLevelType w:val="multilevel"/>
    <w:tmpl w:val="056A66FB"/>
    <w:lvl w:ilvl="0" w:tentative="0">
      <w:start w:val="1"/>
      <w:numFmt w:val="decimal"/>
      <w:lvlText w:val="%1"/>
      <w:lvlJc w:val="left"/>
      <w:pPr>
        <w:ind w:left="432" w:hanging="432"/>
      </w:pPr>
      <w:rPr>
        <w:rFonts w:hint="eastAsia"/>
      </w:rPr>
    </w:lvl>
    <w:lvl w:ilvl="1" w:tentative="0">
      <w:start w:val="12"/>
      <w:numFmt w:val="decimal"/>
      <w:lvlText w:val="%1.%2"/>
      <w:lvlJc w:val="left"/>
      <w:pPr>
        <w:ind w:left="576" w:hanging="576"/>
      </w:pPr>
      <w:rPr>
        <w:rFonts w:hint="eastAsia"/>
      </w:rPr>
    </w:lvl>
    <w:lvl w:ilvl="2" w:tentative="0">
      <w:start w:val="1"/>
      <w:numFmt w:val="decimal"/>
      <w:lvlText w:val="%1.%2.%3"/>
      <w:lvlJc w:val="left"/>
      <w:pPr>
        <w:ind w:left="720" w:hanging="720"/>
      </w:pPr>
      <w:rPr>
        <w:rFonts w:hint="eastAsia"/>
      </w:rPr>
    </w:lvl>
    <w:lvl w:ilvl="3" w:tentative="0">
      <w:start w:val="1"/>
      <w:numFmt w:val="decimal"/>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10">
    <w:nsid w:val="08B4FE43"/>
    <w:multiLevelType w:val="singleLevel"/>
    <w:tmpl w:val="08B4FE43"/>
    <w:lvl w:ilvl="0" w:tentative="0">
      <w:start w:val="4"/>
      <w:numFmt w:val="decimal"/>
      <w:lvlText w:val="%1."/>
      <w:lvlJc w:val="left"/>
      <w:pPr>
        <w:tabs>
          <w:tab w:val="left" w:pos="312"/>
        </w:tabs>
      </w:pPr>
    </w:lvl>
  </w:abstractNum>
  <w:abstractNum w:abstractNumId="11">
    <w:nsid w:val="09966863"/>
    <w:multiLevelType w:val="multilevel"/>
    <w:tmpl w:val="09966863"/>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12">
    <w:nsid w:val="0E8A66AC"/>
    <w:multiLevelType w:val="multilevel"/>
    <w:tmpl w:val="0E8A66AC"/>
    <w:lvl w:ilvl="0" w:tentative="0">
      <w:start w:val="1"/>
      <w:numFmt w:val="decimal"/>
      <w:lvlText w:val="%1、"/>
      <w:lvlJc w:val="left"/>
      <w:pPr>
        <w:ind w:left="791" w:hanging="720"/>
      </w:pPr>
      <w:rPr>
        <w:rFonts w:hint="default"/>
      </w:rPr>
    </w:lvl>
    <w:lvl w:ilvl="1" w:tentative="0">
      <w:start w:val="1"/>
      <w:numFmt w:val="lowerLetter"/>
      <w:lvlText w:val="%2)"/>
      <w:lvlJc w:val="left"/>
      <w:pPr>
        <w:ind w:left="911" w:hanging="420"/>
      </w:pPr>
    </w:lvl>
    <w:lvl w:ilvl="2" w:tentative="0">
      <w:start w:val="1"/>
      <w:numFmt w:val="lowerRoman"/>
      <w:lvlText w:val="%3."/>
      <w:lvlJc w:val="right"/>
      <w:pPr>
        <w:ind w:left="1331" w:hanging="420"/>
      </w:pPr>
    </w:lvl>
    <w:lvl w:ilvl="3" w:tentative="0">
      <w:start w:val="1"/>
      <w:numFmt w:val="decimal"/>
      <w:lvlText w:val="%4."/>
      <w:lvlJc w:val="left"/>
      <w:pPr>
        <w:ind w:left="1751" w:hanging="420"/>
      </w:pPr>
    </w:lvl>
    <w:lvl w:ilvl="4" w:tentative="0">
      <w:start w:val="1"/>
      <w:numFmt w:val="lowerLetter"/>
      <w:lvlText w:val="%5)"/>
      <w:lvlJc w:val="left"/>
      <w:pPr>
        <w:ind w:left="2171" w:hanging="420"/>
      </w:pPr>
    </w:lvl>
    <w:lvl w:ilvl="5" w:tentative="0">
      <w:start w:val="1"/>
      <w:numFmt w:val="lowerRoman"/>
      <w:lvlText w:val="%6."/>
      <w:lvlJc w:val="right"/>
      <w:pPr>
        <w:ind w:left="2591" w:hanging="420"/>
      </w:pPr>
    </w:lvl>
    <w:lvl w:ilvl="6" w:tentative="0">
      <w:start w:val="1"/>
      <w:numFmt w:val="decimal"/>
      <w:lvlText w:val="%7."/>
      <w:lvlJc w:val="left"/>
      <w:pPr>
        <w:ind w:left="3011" w:hanging="420"/>
      </w:pPr>
    </w:lvl>
    <w:lvl w:ilvl="7" w:tentative="0">
      <w:start w:val="1"/>
      <w:numFmt w:val="lowerLetter"/>
      <w:lvlText w:val="%8)"/>
      <w:lvlJc w:val="left"/>
      <w:pPr>
        <w:ind w:left="3431" w:hanging="420"/>
      </w:pPr>
    </w:lvl>
    <w:lvl w:ilvl="8" w:tentative="0">
      <w:start w:val="1"/>
      <w:numFmt w:val="lowerRoman"/>
      <w:lvlText w:val="%9."/>
      <w:lvlJc w:val="right"/>
      <w:pPr>
        <w:ind w:left="3851" w:hanging="420"/>
      </w:pPr>
    </w:lvl>
  </w:abstractNum>
  <w:abstractNum w:abstractNumId="13">
    <w:nsid w:val="10AE1636"/>
    <w:multiLevelType w:val="multilevel"/>
    <w:tmpl w:val="10AE1636"/>
    <w:lvl w:ilvl="0" w:tentative="0">
      <w:start w:val="1"/>
      <w:numFmt w:val="decimal"/>
      <w:lvlText w:val="%1、"/>
      <w:lvlJc w:val="left"/>
      <w:pPr>
        <w:ind w:left="797" w:hanging="372"/>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4">
    <w:nsid w:val="13780CFE"/>
    <w:multiLevelType w:val="multilevel"/>
    <w:tmpl w:val="13780CFE"/>
    <w:lvl w:ilvl="0" w:tentative="0">
      <w:start w:val="1"/>
      <w:numFmt w:val="decimal"/>
      <w:lvlText w:val="（%1）"/>
      <w:lvlJc w:val="left"/>
      <w:pPr>
        <w:ind w:left="845"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15C14A56"/>
    <w:multiLevelType w:val="multilevel"/>
    <w:tmpl w:val="15C14A56"/>
    <w:lvl w:ilvl="0" w:tentative="0">
      <w:start w:val="1"/>
      <w:numFmt w:val="decimal"/>
      <w:lvlText w:val="（%1)"/>
      <w:lvlJc w:val="left"/>
      <w:pPr>
        <w:ind w:left="1200" w:hanging="720"/>
      </w:pPr>
      <w:rPr>
        <w:rFonts w:hint="default" w:ascii="微软雅黑" w:hAnsi="Cambria" w:eastAsia="微软雅黑" w:cs="微软雅黑"/>
        <w:sz w:val="24"/>
      </w:rPr>
    </w:lvl>
    <w:lvl w:ilvl="1" w:tentative="0">
      <w:start w:val="2"/>
      <w:numFmt w:val="decimal"/>
      <w:lvlText w:val="（%2）"/>
      <w:lvlJc w:val="left"/>
      <w:pPr>
        <w:ind w:left="1855" w:hanging="720"/>
      </w:pPr>
      <w:rPr>
        <w:rFonts w:hint="default"/>
        <w:lang w:val="en-US"/>
      </w:r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6">
    <w:nsid w:val="17030C57"/>
    <w:multiLevelType w:val="multilevel"/>
    <w:tmpl w:val="17030C57"/>
    <w:lvl w:ilvl="0" w:tentative="0">
      <w:start w:val="1"/>
      <w:numFmt w:val="decimal"/>
      <w:lvlText w:val="%1、"/>
      <w:lvlJc w:val="left"/>
      <w:pPr>
        <w:ind w:left="800"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17">
    <w:nsid w:val="1B4300EE"/>
    <w:multiLevelType w:val="multilevel"/>
    <w:tmpl w:val="1B4300EE"/>
    <w:lvl w:ilvl="0" w:tentative="0">
      <w:start w:val="1"/>
      <w:numFmt w:val="decimal"/>
      <w:lvlText w:val="%1."/>
      <w:lvlJc w:val="left"/>
      <w:pPr>
        <w:ind w:left="425" w:hanging="425"/>
      </w:pPr>
    </w:lvl>
    <w:lvl w:ilvl="1" w:tentative="0">
      <w:start w:val="1"/>
      <w:numFmt w:val="decimal"/>
      <w:lvlText w:val="%1.%2."/>
      <w:lvlJc w:val="left"/>
      <w:pPr>
        <w:ind w:left="567" w:hanging="567"/>
      </w:pPr>
    </w:lvl>
    <w:lvl w:ilvl="2" w:tentative="0">
      <w:start w:val="1"/>
      <w:numFmt w:val="decimal"/>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8">
    <w:nsid w:val="1DC705D7"/>
    <w:multiLevelType w:val="multilevel"/>
    <w:tmpl w:val="1DC705D7"/>
    <w:lvl w:ilvl="0" w:tentative="0">
      <w:start w:val="1"/>
      <w:numFmt w:val="decimal"/>
      <w:lvlText w:val="%1、"/>
      <w:lvlJc w:val="left"/>
      <w:pPr>
        <w:ind w:left="1050" w:hanging="330"/>
      </w:pPr>
      <w:rPr>
        <w:rFonts w:hint="default"/>
      </w:rPr>
    </w:lvl>
    <w:lvl w:ilvl="1" w:tentative="0">
      <w:start w:val="1"/>
      <w:numFmt w:val="lowerLetter"/>
      <w:lvlText w:val="%2)"/>
      <w:lvlJc w:val="left"/>
      <w:pPr>
        <w:ind w:left="1560" w:hanging="420"/>
      </w:pPr>
    </w:lvl>
    <w:lvl w:ilvl="2" w:tentative="0">
      <w:start w:val="1"/>
      <w:numFmt w:val="lowerRoman"/>
      <w:lvlText w:val="%3."/>
      <w:lvlJc w:val="right"/>
      <w:pPr>
        <w:ind w:left="1980" w:hanging="420"/>
      </w:pPr>
    </w:lvl>
    <w:lvl w:ilvl="3" w:tentative="0">
      <w:start w:val="1"/>
      <w:numFmt w:val="decimal"/>
      <w:lvlText w:val="%4."/>
      <w:lvlJc w:val="left"/>
      <w:pPr>
        <w:ind w:left="2400" w:hanging="420"/>
      </w:pPr>
    </w:lvl>
    <w:lvl w:ilvl="4" w:tentative="0">
      <w:start w:val="1"/>
      <w:numFmt w:val="lowerLetter"/>
      <w:lvlText w:val="%5)"/>
      <w:lvlJc w:val="left"/>
      <w:pPr>
        <w:ind w:left="2820" w:hanging="420"/>
      </w:pPr>
    </w:lvl>
    <w:lvl w:ilvl="5" w:tentative="0">
      <w:start w:val="1"/>
      <w:numFmt w:val="lowerRoman"/>
      <w:lvlText w:val="%6."/>
      <w:lvlJc w:val="right"/>
      <w:pPr>
        <w:ind w:left="3240" w:hanging="420"/>
      </w:pPr>
    </w:lvl>
    <w:lvl w:ilvl="6" w:tentative="0">
      <w:start w:val="1"/>
      <w:numFmt w:val="decimal"/>
      <w:lvlText w:val="%7."/>
      <w:lvlJc w:val="left"/>
      <w:pPr>
        <w:ind w:left="3660" w:hanging="420"/>
      </w:pPr>
    </w:lvl>
    <w:lvl w:ilvl="7" w:tentative="0">
      <w:start w:val="1"/>
      <w:numFmt w:val="lowerLetter"/>
      <w:lvlText w:val="%8)"/>
      <w:lvlJc w:val="left"/>
      <w:pPr>
        <w:ind w:left="4080" w:hanging="420"/>
      </w:pPr>
    </w:lvl>
    <w:lvl w:ilvl="8" w:tentative="0">
      <w:start w:val="1"/>
      <w:numFmt w:val="lowerRoman"/>
      <w:lvlText w:val="%9."/>
      <w:lvlJc w:val="right"/>
      <w:pPr>
        <w:ind w:left="4500" w:hanging="420"/>
      </w:pPr>
    </w:lvl>
  </w:abstractNum>
  <w:abstractNum w:abstractNumId="19">
    <w:nsid w:val="1E4F286A"/>
    <w:multiLevelType w:val="singleLevel"/>
    <w:tmpl w:val="1E4F286A"/>
    <w:lvl w:ilvl="0" w:tentative="0">
      <w:start w:val="1"/>
      <w:numFmt w:val="decimal"/>
      <w:suff w:val="nothing"/>
      <w:lvlText w:val="%1）"/>
      <w:lvlJc w:val="left"/>
    </w:lvl>
  </w:abstractNum>
  <w:abstractNum w:abstractNumId="20">
    <w:nsid w:val="2316481B"/>
    <w:multiLevelType w:val="multilevel"/>
    <w:tmpl w:val="2316481B"/>
    <w:lvl w:ilvl="0" w:tentative="0">
      <w:start w:val="1"/>
      <w:numFmt w:val="decimal"/>
      <w:lvlText w:val="（%1）"/>
      <w:lvlJc w:val="left"/>
      <w:pPr>
        <w:ind w:left="640" w:hanging="420"/>
      </w:pPr>
      <w:rPr>
        <w:rFonts w:hint="default"/>
      </w:rPr>
    </w:lvl>
    <w:lvl w:ilvl="1" w:tentative="0">
      <w:start w:val="1"/>
      <w:numFmt w:val="lowerLetter"/>
      <w:lvlText w:val="%2)"/>
      <w:lvlJc w:val="left"/>
      <w:pPr>
        <w:ind w:left="635" w:hanging="420"/>
      </w:pPr>
    </w:lvl>
    <w:lvl w:ilvl="2" w:tentative="0">
      <w:start w:val="1"/>
      <w:numFmt w:val="lowerRoman"/>
      <w:lvlText w:val="%3."/>
      <w:lvlJc w:val="right"/>
      <w:pPr>
        <w:ind w:left="1055" w:hanging="420"/>
      </w:pPr>
    </w:lvl>
    <w:lvl w:ilvl="3" w:tentative="0">
      <w:start w:val="1"/>
      <w:numFmt w:val="decimal"/>
      <w:lvlText w:val="%4."/>
      <w:lvlJc w:val="left"/>
      <w:pPr>
        <w:ind w:left="1475" w:hanging="420"/>
      </w:pPr>
    </w:lvl>
    <w:lvl w:ilvl="4" w:tentative="0">
      <w:start w:val="1"/>
      <w:numFmt w:val="lowerLetter"/>
      <w:lvlText w:val="%5)"/>
      <w:lvlJc w:val="left"/>
      <w:pPr>
        <w:ind w:left="1895" w:hanging="420"/>
      </w:pPr>
    </w:lvl>
    <w:lvl w:ilvl="5" w:tentative="0">
      <w:start w:val="1"/>
      <w:numFmt w:val="lowerRoman"/>
      <w:lvlText w:val="%6."/>
      <w:lvlJc w:val="right"/>
      <w:pPr>
        <w:ind w:left="2315" w:hanging="420"/>
      </w:pPr>
    </w:lvl>
    <w:lvl w:ilvl="6" w:tentative="0">
      <w:start w:val="1"/>
      <w:numFmt w:val="decimal"/>
      <w:lvlText w:val="%7."/>
      <w:lvlJc w:val="left"/>
      <w:pPr>
        <w:ind w:left="2735" w:hanging="420"/>
      </w:pPr>
    </w:lvl>
    <w:lvl w:ilvl="7" w:tentative="0">
      <w:start w:val="1"/>
      <w:numFmt w:val="lowerLetter"/>
      <w:lvlText w:val="%8)"/>
      <w:lvlJc w:val="left"/>
      <w:pPr>
        <w:ind w:left="3155" w:hanging="420"/>
      </w:pPr>
    </w:lvl>
    <w:lvl w:ilvl="8" w:tentative="0">
      <w:start w:val="1"/>
      <w:numFmt w:val="lowerRoman"/>
      <w:lvlText w:val="%9."/>
      <w:lvlJc w:val="right"/>
      <w:pPr>
        <w:ind w:left="3575" w:hanging="420"/>
      </w:pPr>
    </w:lvl>
  </w:abstractNum>
  <w:abstractNum w:abstractNumId="21">
    <w:nsid w:val="2C6F5456"/>
    <w:multiLevelType w:val="multilevel"/>
    <w:tmpl w:val="2C6F5456"/>
    <w:lvl w:ilvl="0" w:tentative="0">
      <w:start w:val="1"/>
      <w:numFmt w:val="decimal"/>
      <w:pStyle w:val="2"/>
      <w:lvlText w:val="%1"/>
      <w:lvlJc w:val="left"/>
      <w:pPr>
        <w:ind w:left="432" w:hanging="432"/>
      </w:pPr>
      <w:rPr>
        <w:rFonts w:hint="eastAsia"/>
      </w:rPr>
    </w:lvl>
    <w:lvl w:ilvl="1" w:tentative="0">
      <w:start w:val="6"/>
      <w:numFmt w:val="decimal"/>
      <w:pStyle w:val="3"/>
      <w:lvlText w:val="%1.%2"/>
      <w:lvlJc w:val="left"/>
      <w:pPr>
        <w:ind w:left="576" w:hanging="576"/>
      </w:pPr>
      <w:rPr>
        <w:rFonts w:hint="eastAsia"/>
      </w:rPr>
    </w:lvl>
    <w:lvl w:ilvl="2" w:tentative="0">
      <w:start w:val="1"/>
      <w:numFmt w:val="decimal"/>
      <w:pStyle w:val="4"/>
      <w:lvlText w:val="%1.%2.%3"/>
      <w:lvlJc w:val="left"/>
      <w:pPr>
        <w:ind w:left="720" w:hanging="720"/>
      </w:pPr>
      <w:rPr>
        <w:rFonts w:hint="eastAsia"/>
      </w:rPr>
    </w:lvl>
    <w:lvl w:ilvl="3" w:tentative="0">
      <w:start w:val="1"/>
      <w:numFmt w:val="decimal"/>
      <w:pStyle w:val="5"/>
      <w:lvlText w:val="%1.%2.%3.%4"/>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abstractNum w:abstractNumId="22">
    <w:nsid w:val="2DED05FC"/>
    <w:multiLevelType w:val="multilevel"/>
    <w:tmpl w:val="2DED05FC"/>
    <w:lvl w:ilvl="0" w:tentative="0">
      <w:start w:val="1"/>
      <w:numFmt w:val="decimal"/>
      <w:lvlText w:val="%1）"/>
      <w:lvlJc w:val="left"/>
      <w:pPr>
        <w:ind w:left="1140" w:hanging="72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2DFD0307"/>
    <w:multiLevelType w:val="multilevel"/>
    <w:tmpl w:val="2DFD0307"/>
    <w:lvl w:ilvl="0" w:tentative="0">
      <w:start w:val="1"/>
      <w:numFmt w:val="decimal"/>
      <w:lvlText w:val="%1）"/>
      <w:lvlJc w:val="left"/>
      <w:pPr>
        <w:ind w:left="800"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24">
    <w:nsid w:val="3E435D4C"/>
    <w:multiLevelType w:val="multilevel"/>
    <w:tmpl w:val="3E435D4C"/>
    <w:lvl w:ilvl="0" w:tentative="0">
      <w:start w:val="1"/>
      <w:numFmt w:val="decimal"/>
      <w:lvlText w:val="（%1）"/>
      <w:lvlJc w:val="left"/>
      <w:pPr>
        <w:ind w:left="845"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40E01C2A"/>
    <w:multiLevelType w:val="multilevel"/>
    <w:tmpl w:val="40E01C2A"/>
    <w:lvl w:ilvl="0" w:tentative="0">
      <w:start w:val="1"/>
      <w:numFmt w:val="decimal"/>
      <w:lvlText w:val="（%1）"/>
      <w:lvlJc w:val="left"/>
      <w:pPr>
        <w:ind w:left="562"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4287C995"/>
    <w:multiLevelType w:val="singleLevel"/>
    <w:tmpl w:val="4287C995"/>
    <w:lvl w:ilvl="0" w:tentative="0">
      <w:start w:val="5"/>
      <w:numFmt w:val="decimal"/>
      <w:suff w:val="nothing"/>
      <w:lvlText w:val="（%1）"/>
      <w:lvlJc w:val="left"/>
    </w:lvl>
  </w:abstractNum>
  <w:abstractNum w:abstractNumId="27">
    <w:nsid w:val="46AA1871"/>
    <w:multiLevelType w:val="multilevel"/>
    <w:tmpl w:val="46AA1871"/>
    <w:lvl w:ilvl="0" w:tentative="0">
      <w:start w:val="1"/>
      <w:numFmt w:val="decimal"/>
      <w:lvlText w:val="%1"/>
      <w:lvlJc w:val="left"/>
      <w:pPr>
        <w:ind w:left="432" w:hanging="432"/>
      </w:pPr>
      <w:rPr>
        <w:rFonts w:hint="eastAsia"/>
      </w:rPr>
    </w:lvl>
    <w:lvl w:ilvl="1" w:tentative="0">
      <w:start w:val="6"/>
      <w:numFmt w:val="decimal"/>
      <w:lvlText w:val="%1.%2"/>
      <w:lvlJc w:val="left"/>
      <w:pPr>
        <w:ind w:left="576" w:hanging="576"/>
      </w:pPr>
      <w:rPr>
        <w:rFonts w:hint="eastAsia"/>
      </w:rPr>
    </w:lvl>
    <w:lvl w:ilvl="2" w:tentative="0">
      <w:start w:val="1"/>
      <w:numFmt w:val="decimal"/>
      <w:lvlText w:val="%1.%2.%3"/>
      <w:lvlJc w:val="left"/>
      <w:pPr>
        <w:ind w:left="720" w:hanging="720"/>
      </w:pPr>
      <w:rPr>
        <w:rFonts w:hint="eastAsia"/>
      </w:rPr>
    </w:lvl>
    <w:lvl w:ilvl="3" w:tentative="0">
      <w:start w:val="1"/>
      <w:numFmt w:val="decimal"/>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abstractNum w:abstractNumId="28">
    <w:nsid w:val="487C7FD3"/>
    <w:multiLevelType w:val="multilevel"/>
    <w:tmpl w:val="487C7FD3"/>
    <w:lvl w:ilvl="0" w:tentative="0">
      <w:start w:val="1"/>
      <w:numFmt w:val="decimal"/>
      <w:lvlText w:val="（%1）"/>
      <w:lvlJc w:val="left"/>
      <w:pPr>
        <w:ind w:left="987"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49D94173"/>
    <w:multiLevelType w:val="multilevel"/>
    <w:tmpl w:val="49D94173"/>
    <w:lvl w:ilvl="0" w:tentative="0">
      <w:start w:val="2"/>
      <w:numFmt w:val="decimal"/>
      <w:lvlText w:val="%1）"/>
      <w:lvlJc w:val="left"/>
      <w:pPr>
        <w:ind w:left="1695" w:hanging="720"/>
      </w:pPr>
      <w:rPr>
        <w:rFonts w:hint="default"/>
      </w:rPr>
    </w:lvl>
    <w:lvl w:ilvl="1" w:tentative="0">
      <w:start w:val="1"/>
      <w:numFmt w:val="lowerLetter"/>
      <w:lvlText w:val="%2)"/>
      <w:lvlJc w:val="left"/>
      <w:pPr>
        <w:ind w:left="1815" w:hanging="420"/>
      </w:pPr>
    </w:lvl>
    <w:lvl w:ilvl="2" w:tentative="0">
      <w:start w:val="1"/>
      <w:numFmt w:val="lowerRoman"/>
      <w:lvlText w:val="%3."/>
      <w:lvlJc w:val="right"/>
      <w:pPr>
        <w:ind w:left="2235" w:hanging="420"/>
      </w:pPr>
    </w:lvl>
    <w:lvl w:ilvl="3" w:tentative="0">
      <w:start w:val="1"/>
      <w:numFmt w:val="decimal"/>
      <w:lvlText w:val="%4."/>
      <w:lvlJc w:val="left"/>
      <w:pPr>
        <w:ind w:left="2655" w:hanging="420"/>
      </w:pPr>
    </w:lvl>
    <w:lvl w:ilvl="4" w:tentative="0">
      <w:start w:val="1"/>
      <w:numFmt w:val="lowerLetter"/>
      <w:lvlText w:val="%5)"/>
      <w:lvlJc w:val="left"/>
      <w:pPr>
        <w:ind w:left="3075" w:hanging="420"/>
      </w:pPr>
    </w:lvl>
    <w:lvl w:ilvl="5" w:tentative="0">
      <w:start w:val="1"/>
      <w:numFmt w:val="lowerRoman"/>
      <w:lvlText w:val="%6."/>
      <w:lvlJc w:val="right"/>
      <w:pPr>
        <w:ind w:left="3495" w:hanging="420"/>
      </w:pPr>
    </w:lvl>
    <w:lvl w:ilvl="6" w:tentative="0">
      <w:start w:val="1"/>
      <w:numFmt w:val="decimal"/>
      <w:lvlText w:val="%7."/>
      <w:lvlJc w:val="left"/>
      <w:pPr>
        <w:ind w:left="3915" w:hanging="420"/>
      </w:pPr>
    </w:lvl>
    <w:lvl w:ilvl="7" w:tentative="0">
      <w:start w:val="1"/>
      <w:numFmt w:val="lowerLetter"/>
      <w:lvlText w:val="%8)"/>
      <w:lvlJc w:val="left"/>
      <w:pPr>
        <w:ind w:left="4335" w:hanging="420"/>
      </w:pPr>
    </w:lvl>
    <w:lvl w:ilvl="8" w:tentative="0">
      <w:start w:val="1"/>
      <w:numFmt w:val="lowerRoman"/>
      <w:lvlText w:val="%9."/>
      <w:lvlJc w:val="right"/>
      <w:pPr>
        <w:ind w:left="4755" w:hanging="420"/>
      </w:pPr>
    </w:lvl>
  </w:abstractNum>
  <w:abstractNum w:abstractNumId="30">
    <w:nsid w:val="546747BB"/>
    <w:multiLevelType w:val="multilevel"/>
    <w:tmpl w:val="546747BB"/>
    <w:lvl w:ilvl="0" w:tentative="0">
      <w:start w:val="3"/>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5E151DD8"/>
    <w:multiLevelType w:val="multilevel"/>
    <w:tmpl w:val="5E151DD8"/>
    <w:lvl w:ilvl="0" w:tentative="0">
      <w:start w:val="1"/>
      <w:numFmt w:val="decimal"/>
      <w:lvlText w:val="（%1）"/>
      <w:lvlJc w:val="left"/>
      <w:pPr>
        <w:ind w:left="420" w:hanging="420"/>
      </w:pPr>
      <w:rPr>
        <w:rFonts w:hint="default"/>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5E1EC60F"/>
    <w:multiLevelType w:val="singleLevel"/>
    <w:tmpl w:val="5E1EC60F"/>
    <w:lvl w:ilvl="0" w:tentative="0">
      <w:start w:val="2"/>
      <w:numFmt w:val="decimal"/>
      <w:suff w:val="nothing"/>
      <w:lvlText w:val="（%1）"/>
      <w:lvlJc w:val="left"/>
    </w:lvl>
  </w:abstractNum>
  <w:abstractNum w:abstractNumId="33">
    <w:nsid w:val="60652600"/>
    <w:multiLevelType w:val="singleLevel"/>
    <w:tmpl w:val="60652600"/>
    <w:lvl w:ilvl="0" w:tentative="0">
      <w:start w:val="2"/>
      <w:numFmt w:val="decimal"/>
      <w:suff w:val="nothing"/>
      <w:lvlText w:val="（%1）"/>
      <w:lvlJc w:val="left"/>
    </w:lvl>
  </w:abstractNum>
  <w:abstractNum w:abstractNumId="34">
    <w:nsid w:val="6B2122A3"/>
    <w:multiLevelType w:val="multilevel"/>
    <w:tmpl w:val="6B2122A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6CC0487A"/>
    <w:multiLevelType w:val="multilevel"/>
    <w:tmpl w:val="6CC0487A"/>
    <w:lvl w:ilvl="0" w:tentative="0">
      <w:start w:val="2"/>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6">
    <w:nsid w:val="77E601A7"/>
    <w:multiLevelType w:val="multilevel"/>
    <w:tmpl w:val="77E601A7"/>
    <w:lvl w:ilvl="0" w:tentative="0">
      <w:start w:val="1"/>
      <w:numFmt w:val="decimal"/>
      <w:lvlText w:val="（%1）"/>
      <w:lvlJc w:val="left"/>
      <w:pPr>
        <w:ind w:left="845"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7813D3DC"/>
    <w:multiLevelType w:val="multilevel"/>
    <w:tmpl w:val="7813D3DC"/>
    <w:lvl w:ilvl="0" w:tentative="0">
      <w:start w:val="1"/>
      <w:numFmt w:val="decimal"/>
      <w:suff w:val="nothing"/>
      <w:lvlText w:val="%1、"/>
      <w:lvlJc w:val="left"/>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8">
    <w:nsid w:val="7A11E481"/>
    <w:multiLevelType w:val="multilevel"/>
    <w:tmpl w:val="7A11E481"/>
    <w:lvl w:ilvl="0" w:tentative="0">
      <w:start w:val="1"/>
      <w:numFmt w:val="decimal"/>
      <w:lvlText w:val="%1、"/>
      <w:lvlJc w:val="left"/>
      <w:pPr>
        <w:ind w:left="800" w:hanging="375"/>
      </w:pPr>
      <w:rPr>
        <w:rFonts w:hint="default"/>
      </w:rPr>
    </w:lvl>
    <w:lvl w:ilvl="1" w:tentative="0">
      <w:start w:val="1"/>
      <w:numFmt w:val="lowerLetter"/>
      <w:lvlText w:val="%2)"/>
      <w:lvlJc w:val="left"/>
      <w:pPr>
        <w:ind w:left="1265" w:hanging="420"/>
      </w:pPr>
    </w:lvl>
    <w:lvl w:ilvl="2" w:tentative="0">
      <w:start w:val="1"/>
      <w:numFmt w:val="lowerRoman"/>
      <w:lvlText w:val="%3."/>
      <w:lvlJc w:val="right"/>
      <w:pPr>
        <w:ind w:left="1685" w:hanging="420"/>
      </w:pPr>
    </w:lvl>
    <w:lvl w:ilvl="3" w:tentative="0">
      <w:start w:val="1"/>
      <w:numFmt w:val="decimal"/>
      <w:lvlText w:val="%4."/>
      <w:lvlJc w:val="left"/>
      <w:pPr>
        <w:ind w:left="2105" w:hanging="420"/>
      </w:pPr>
    </w:lvl>
    <w:lvl w:ilvl="4" w:tentative="0">
      <w:start w:val="1"/>
      <w:numFmt w:val="lowerLetter"/>
      <w:lvlText w:val="%5)"/>
      <w:lvlJc w:val="left"/>
      <w:pPr>
        <w:ind w:left="2525" w:hanging="420"/>
      </w:pPr>
    </w:lvl>
    <w:lvl w:ilvl="5" w:tentative="0">
      <w:start w:val="1"/>
      <w:numFmt w:val="lowerRoman"/>
      <w:lvlText w:val="%6."/>
      <w:lvlJc w:val="right"/>
      <w:pPr>
        <w:ind w:left="2945" w:hanging="420"/>
      </w:pPr>
    </w:lvl>
    <w:lvl w:ilvl="6" w:tentative="0">
      <w:start w:val="1"/>
      <w:numFmt w:val="decimal"/>
      <w:lvlText w:val="%7."/>
      <w:lvlJc w:val="left"/>
      <w:pPr>
        <w:ind w:left="3365" w:hanging="420"/>
      </w:pPr>
    </w:lvl>
    <w:lvl w:ilvl="7" w:tentative="0">
      <w:start w:val="1"/>
      <w:numFmt w:val="lowerLetter"/>
      <w:lvlText w:val="%8)"/>
      <w:lvlJc w:val="left"/>
      <w:pPr>
        <w:ind w:left="3785" w:hanging="420"/>
      </w:pPr>
    </w:lvl>
    <w:lvl w:ilvl="8" w:tentative="0">
      <w:start w:val="1"/>
      <w:numFmt w:val="lowerRoman"/>
      <w:lvlText w:val="%9."/>
      <w:lvlJc w:val="right"/>
      <w:pPr>
        <w:ind w:left="4205" w:hanging="420"/>
      </w:pPr>
    </w:lvl>
  </w:abstractNum>
  <w:abstractNum w:abstractNumId="39">
    <w:nsid w:val="7A1249EB"/>
    <w:multiLevelType w:val="singleLevel"/>
    <w:tmpl w:val="7A1249EB"/>
    <w:lvl w:ilvl="0" w:tentative="0">
      <w:start w:val="1"/>
      <w:numFmt w:val="decimal"/>
      <w:suff w:val="nothing"/>
      <w:lvlText w:val="%1）"/>
      <w:lvlJc w:val="left"/>
      <w:pPr>
        <w:ind w:left="480" w:firstLine="0"/>
      </w:pPr>
    </w:lvl>
  </w:abstractNum>
  <w:abstractNum w:abstractNumId="40">
    <w:nsid w:val="7CA65118"/>
    <w:multiLevelType w:val="multilevel"/>
    <w:tmpl w:val="7CA65118"/>
    <w:lvl w:ilvl="0" w:tentative="0">
      <w:start w:val="3"/>
      <w:numFmt w:val="decimal"/>
      <w:lvlText w:val="（%1）"/>
      <w:lvlJc w:val="left"/>
      <w:pPr>
        <w:ind w:left="1265" w:hanging="720"/>
      </w:pPr>
      <w:rPr>
        <w:rFonts w:hint="default"/>
      </w:rPr>
    </w:lvl>
    <w:lvl w:ilvl="1" w:tentative="0">
      <w:start w:val="1"/>
      <w:numFmt w:val="lowerLetter"/>
      <w:lvlText w:val="%2)"/>
      <w:lvlJc w:val="left"/>
      <w:pPr>
        <w:ind w:left="1385" w:hanging="420"/>
      </w:pPr>
    </w:lvl>
    <w:lvl w:ilvl="2" w:tentative="0">
      <w:start w:val="1"/>
      <w:numFmt w:val="lowerRoman"/>
      <w:lvlText w:val="%3."/>
      <w:lvlJc w:val="right"/>
      <w:pPr>
        <w:ind w:left="1805" w:hanging="420"/>
      </w:pPr>
    </w:lvl>
    <w:lvl w:ilvl="3" w:tentative="0">
      <w:start w:val="1"/>
      <w:numFmt w:val="decimal"/>
      <w:lvlText w:val="%4."/>
      <w:lvlJc w:val="left"/>
      <w:pPr>
        <w:ind w:left="2225" w:hanging="420"/>
      </w:pPr>
    </w:lvl>
    <w:lvl w:ilvl="4" w:tentative="0">
      <w:start w:val="1"/>
      <w:numFmt w:val="lowerLetter"/>
      <w:lvlText w:val="%5)"/>
      <w:lvlJc w:val="left"/>
      <w:pPr>
        <w:ind w:left="2645" w:hanging="420"/>
      </w:pPr>
    </w:lvl>
    <w:lvl w:ilvl="5" w:tentative="0">
      <w:start w:val="1"/>
      <w:numFmt w:val="lowerRoman"/>
      <w:lvlText w:val="%6."/>
      <w:lvlJc w:val="right"/>
      <w:pPr>
        <w:ind w:left="3065" w:hanging="420"/>
      </w:pPr>
    </w:lvl>
    <w:lvl w:ilvl="6" w:tentative="0">
      <w:start w:val="1"/>
      <w:numFmt w:val="decimal"/>
      <w:lvlText w:val="%7."/>
      <w:lvlJc w:val="left"/>
      <w:pPr>
        <w:ind w:left="3485" w:hanging="420"/>
      </w:pPr>
    </w:lvl>
    <w:lvl w:ilvl="7" w:tentative="0">
      <w:start w:val="1"/>
      <w:numFmt w:val="lowerLetter"/>
      <w:lvlText w:val="%8)"/>
      <w:lvlJc w:val="left"/>
      <w:pPr>
        <w:ind w:left="3905" w:hanging="420"/>
      </w:pPr>
    </w:lvl>
    <w:lvl w:ilvl="8" w:tentative="0">
      <w:start w:val="1"/>
      <w:numFmt w:val="lowerRoman"/>
      <w:lvlText w:val="%9."/>
      <w:lvlJc w:val="right"/>
      <w:pPr>
        <w:ind w:left="4325" w:hanging="420"/>
      </w:pPr>
    </w:lvl>
  </w:abstractNum>
  <w:num w:numId="1">
    <w:abstractNumId w:val="21"/>
  </w:num>
  <w:num w:numId="2">
    <w:abstractNumId w:val="11"/>
  </w:num>
  <w:num w:numId="3">
    <w:abstractNumId w:val="0"/>
  </w:num>
  <w:num w:numId="4">
    <w:abstractNumId w:val="27"/>
  </w:num>
  <w:num w:numId="5">
    <w:abstractNumId w:val="26"/>
  </w:num>
  <w:num w:numId="6">
    <w:abstractNumId w:val="17"/>
  </w:num>
  <w:num w:numId="7">
    <w:abstractNumId w:val="3"/>
  </w:num>
  <w:num w:numId="8">
    <w:abstractNumId w:val="32"/>
  </w:num>
  <w:num w:numId="9">
    <w:abstractNumId w:val="23"/>
  </w:num>
  <w:num w:numId="10">
    <w:abstractNumId w:val="40"/>
  </w:num>
  <w:num w:numId="11">
    <w:abstractNumId w:val="30"/>
  </w:num>
  <w:num w:numId="12">
    <w:abstractNumId w:val="34"/>
  </w:num>
  <w:num w:numId="13">
    <w:abstractNumId w:val="15"/>
  </w:num>
  <w:num w:numId="14">
    <w:abstractNumId w:val="33"/>
  </w:num>
  <w:num w:numId="15">
    <w:abstractNumId w:val="1"/>
  </w:num>
  <w:num w:numId="16">
    <w:abstractNumId w:val="35"/>
  </w:num>
  <w:num w:numId="17">
    <w:abstractNumId w:val="5"/>
  </w:num>
  <w:num w:numId="18">
    <w:abstractNumId w:val="39"/>
  </w:num>
  <w:num w:numId="19">
    <w:abstractNumId w:val="19"/>
  </w:num>
  <w:num w:numId="20">
    <w:abstractNumId w:val="7"/>
  </w:num>
  <w:num w:numId="21">
    <w:abstractNumId w:val="4"/>
  </w:num>
  <w:num w:numId="22">
    <w:abstractNumId w:val="13"/>
  </w:num>
  <w:num w:numId="23">
    <w:abstractNumId w:val="29"/>
  </w:num>
  <w:num w:numId="24">
    <w:abstractNumId w:val="10"/>
  </w:num>
  <w:num w:numId="25">
    <w:abstractNumId w:val="8"/>
  </w:num>
  <w:num w:numId="26">
    <w:abstractNumId w:val="2"/>
  </w:num>
  <w:num w:numId="27">
    <w:abstractNumId w:val="31"/>
  </w:num>
  <w:num w:numId="28">
    <w:abstractNumId w:val="37"/>
  </w:num>
  <w:num w:numId="29">
    <w:abstractNumId w:val="9"/>
  </w:num>
  <w:num w:numId="30">
    <w:abstractNumId w:val="36"/>
  </w:num>
  <w:num w:numId="31">
    <w:abstractNumId w:val="14"/>
  </w:num>
  <w:num w:numId="32">
    <w:abstractNumId w:val="24"/>
  </w:num>
  <w:num w:numId="33">
    <w:abstractNumId w:val="25"/>
  </w:num>
  <w:num w:numId="34">
    <w:abstractNumId w:val="20"/>
    <w:lvlOverride w:ilvl="0">
      <w:startOverride w:val="1"/>
    </w:lvlOverride>
  </w:num>
  <w:num w:numId="35">
    <w:abstractNumId w:val="28"/>
  </w:num>
  <w:num w:numId="36">
    <w:abstractNumId w:val="6"/>
  </w:num>
  <w:num w:numId="37">
    <w:abstractNumId w:val="16"/>
  </w:num>
  <w:num w:numId="38">
    <w:abstractNumId w:val="38"/>
  </w:num>
  <w:num w:numId="39">
    <w:abstractNumId w:val="18"/>
  </w:num>
  <w:num w:numId="40">
    <w:abstractNumId w:val="12"/>
  </w:num>
  <w:num w:numId="4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NotTrackMove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I0ZDhiMmExNjAzMGRkYzkxNDU5YmJmMzAwYzU2MjYifQ=="/>
  </w:docVars>
  <w:rsids>
    <w:rsidRoot w:val="00172A27"/>
    <w:rsid w:val="000010CB"/>
    <w:rsid w:val="000029B1"/>
    <w:rsid w:val="00003EA6"/>
    <w:rsid w:val="00006090"/>
    <w:rsid w:val="0002015A"/>
    <w:rsid w:val="00020D6E"/>
    <w:rsid w:val="000244EA"/>
    <w:rsid w:val="00024825"/>
    <w:rsid w:val="00024D18"/>
    <w:rsid w:val="000250EC"/>
    <w:rsid w:val="00025DC1"/>
    <w:rsid w:val="00027BD7"/>
    <w:rsid w:val="00030D6D"/>
    <w:rsid w:val="000314E3"/>
    <w:rsid w:val="000316D0"/>
    <w:rsid w:val="0003295B"/>
    <w:rsid w:val="00033CEC"/>
    <w:rsid w:val="00034CC3"/>
    <w:rsid w:val="000352B2"/>
    <w:rsid w:val="000356DA"/>
    <w:rsid w:val="00035ACD"/>
    <w:rsid w:val="0004026C"/>
    <w:rsid w:val="00045050"/>
    <w:rsid w:val="00045A6D"/>
    <w:rsid w:val="00047C59"/>
    <w:rsid w:val="00047FD6"/>
    <w:rsid w:val="00050ACC"/>
    <w:rsid w:val="00050CBE"/>
    <w:rsid w:val="00051D72"/>
    <w:rsid w:val="00052A18"/>
    <w:rsid w:val="00052CCD"/>
    <w:rsid w:val="00054262"/>
    <w:rsid w:val="000547B8"/>
    <w:rsid w:val="00054DCB"/>
    <w:rsid w:val="00054F55"/>
    <w:rsid w:val="00057386"/>
    <w:rsid w:val="000602FF"/>
    <w:rsid w:val="00061874"/>
    <w:rsid w:val="00062B6C"/>
    <w:rsid w:val="00063106"/>
    <w:rsid w:val="00065446"/>
    <w:rsid w:val="00066204"/>
    <w:rsid w:val="000672E2"/>
    <w:rsid w:val="00067351"/>
    <w:rsid w:val="00067857"/>
    <w:rsid w:val="00070F4E"/>
    <w:rsid w:val="00071621"/>
    <w:rsid w:val="00074566"/>
    <w:rsid w:val="00075381"/>
    <w:rsid w:val="00075A52"/>
    <w:rsid w:val="00076B55"/>
    <w:rsid w:val="00077082"/>
    <w:rsid w:val="00077382"/>
    <w:rsid w:val="000779EC"/>
    <w:rsid w:val="0008474B"/>
    <w:rsid w:val="0008642F"/>
    <w:rsid w:val="00090907"/>
    <w:rsid w:val="000913AB"/>
    <w:rsid w:val="000919CF"/>
    <w:rsid w:val="00091DE2"/>
    <w:rsid w:val="00094E31"/>
    <w:rsid w:val="00096AC9"/>
    <w:rsid w:val="000A00E3"/>
    <w:rsid w:val="000A128C"/>
    <w:rsid w:val="000A1ACC"/>
    <w:rsid w:val="000A319D"/>
    <w:rsid w:val="000A337A"/>
    <w:rsid w:val="000A4AED"/>
    <w:rsid w:val="000A5CDD"/>
    <w:rsid w:val="000A65B2"/>
    <w:rsid w:val="000A7D3D"/>
    <w:rsid w:val="000B40DA"/>
    <w:rsid w:val="000B4371"/>
    <w:rsid w:val="000B45E8"/>
    <w:rsid w:val="000B5D2E"/>
    <w:rsid w:val="000B61C8"/>
    <w:rsid w:val="000B6D9A"/>
    <w:rsid w:val="000B7663"/>
    <w:rsid w:val="000B78BE"/>
    <w:rsid w:val="000C063C"/>
    <w:rsid w:val="000C32B2"/>
    <w:rsid w:val="000C50DE"/>
    <w:rsid w:val="000C5F00"/>
    <w:rsid w:val="000C69A0"/>
    <w:rsid w:val="000D0189"/>
    <w:rsid w:val="000D087A"/>
    <w:rsid w:val="000D1313"/>
    <w:rsid w:val="000D3A30"/>
    <w:rsid w:val="000D3D53"/>
    <w:rsid w:val="000D5255"/>
    <w:rsid w:val="000D5ED1"/>
    <w:rsid w:val="000D75F5"/>
    <w:rsid w:val="000D76B0"/>
    <w:rsid w:val="000D7943"/>
    <w:rsid w:val="000E0524"/>
    <w:rsid w:val="000E1610"/>
    <w:rsid w:val="000E2E60"/>
    <w:rsid w:val="000E39EE"/>
    <w:rsid w:val="000E493C"/>
    <w:rsid w:val="000E4DE9"/>
    <w:rsid w:val="000E719E"/>
    <w:rsid w:val="000F1010"/>
    <w:rsid w:val="000F2126"/>
    <w:rsid w:val="000F3CDC"/>
    <w:rsid w:val="000F4717"/>
    <w:rsid w:val="0010025A"/>
    <w:rsid w:val="001004E1"/>
    <w:rsid w:val="0010091D"/>
    <w:rsid w:val="00100D6C"/>
    <w:rsid w:val="00101209"/>
    <w:rsid w:val="00101F2F"/>
    <w:rsid w:val="0010555A"/>
    <w:rsid w:val="00105871"/>
    <w:rsid w:val="00106B26"/>
    <w:rsid w:val="001077E1"/>
    <w:rsid w:val="00110A79"/>
    <w:rsid w:val="00110D87"/>
    <w:rsid w:val="0011441B"/>
    <w:rsid w:val="00115D98"/>
    <w:rsid w:val="0011769D"/>
    <w:rsid w:val="00117736"/>
    <w:rsid w:val="00120B07"/>
    <w:rsid w:val="0012116F"/>
    <w:rsid w:val="00125223"/>
    <w:rsid w:val="00125576"/>
    <w:rsid w:val="00125835"/>
    <w:rsid w:val="0012593E"/>
    <w:rsid w:val="00127FD5"/>
    <w:rsid w:val="00131AF8"/>
    <w:rsid w:val="00132B29"/>
    <w:rsid w:val="00132ED1"/>
    <w:rsid w:val="00132F98"/>
    <w:rsid w:val="00134175"/>
    <w:rsid w:val="0013657B"/>
    <w:rsid w:val="0013777D"/>
    <w:rsid w:val="00137A6A"/>
    <w:rsid w:val="00141832"/>
    <w:rsid w:val="00143B5B"/>
    <w:rsid w:val="001463B8"/>
    <w:rsid w:val="00147B13"/>
    <w:rsid w:val="001507BC"/>
    <w:rsid w:val="00150F4D"/>
    <w:rsid w:val="00150FE1"/>
    <w:rsid w:val="0015455C"/>
    <w:rsid w:val="001561CA"/>
    <w:rsid w:val="0015621B"/>
    <w:rsid w:val="00156D5D"/>
    <w:rsid w:val="00160EEF"/>
    <w:rsid w:val="00161296"/>
    <w:rsid w:val="0016132A"/>
    <w:rsid w:val="00161DBD"/>
    <w:rsid w:val="00162563"/>
    <w:rsid w:val="001625AA"/>
    <w:rsid w:val="00163C1A"/>
    <w:rsid w:val="00163F1B"/>
    <w:rsid w:val="00163FEE"/>
    <w:rsid w:val="00164468"/>
    <w:rsid w:val="00164FD1"/>
    <w:rsid w:val="00165239"/>
    <w:rsid w:val="0016527C"/>
    <w:rsid w:val="00166E08"/>
    <w:rsid w:val="00166F5E"/>
    <w:rsid w:val="001673F0"/>
    <w:rsid w:val="001707F2"/>
    <w:rsid w:val="00171AAC"/>
    <w:rsid w:val="00172A27"/>
    <w:rsid w:val="001730BA"/>
    <w:rsid w:val="0017636E"/>
    <w:rsid w:val="001821DA"/>
    <w:rsid w:val="00182C3B"/>
    <w:rsid w:val="00183A9F"/>
    <w:rsid w:val="0018523E"/>
    <w:rsid w:val="00185AA1"/>
    <w:rsid w:val="001863FF"/>
    <w:rsid w:val="00186B77"/>
    <w:rsid w:val="00187CDE"/>
    <w:rsid w:val="00191ABD"/>
    <w:rsid w:val="0019406E"/>
    <w:rsid w:val="00194838"/>
    <w:rsid w:val="001961B9"/>
    <w:rsid w:val="001A08E8"/>
    <w:rsid w:val="001A0938"/>
    <w:rsid w:val="001A24F6"/>
    <w:rsid w:val="001A2FE0"/>
    <w:rsid w:val="001A40A6"/>
    <w:rsid w:val="001A4FC2"/>
    <w:rsid w:val="001A588C"/>
    <w:rsid w:val="001B2B2F"/>
    <w:rsid w:val="001B3606"/>
    <w:rsid w:val="001B6150"/>
    <w:rsid w:val="001B7B0F"/>
    <w:rsid w:val="001C1564"/>
    <w:rsid w:val="001C20E3"/>
    <w:rsid w:val="001C33C7"/>
    <w:rsid w:val="001C3F31"/>
    <w:rsid w:val="001C61A5"/>
    <w:rsid w:val="001C6372"/>
    <w:rsid w:val="001C6A25"/>
    <w:rsid w:val="001D1CAB"/>
    <w:rsid w:val="001D369B"/>
    <w:rsid w:val="001D5680"/>
    <w:rsid w:val="001E43F5"/>
    <w:rsid w:val="001E49B1"/>
    <w:rsid w:val="001E6015"/>
    <w:rsid w:val="001E736B"/>
    <w:rsid w:val="001F158D"/>
    <w:rsid w:val="001F35A8"/>
    <w:rsid w:val="001F457B"/>
    <w:rsid w:val="001F49D3"/>
    <w:rsid w:val="001F6190"/>
    <w:rsid w:val="001F734A"/>
    <w:rsid w:val="001F78EB"/>
    <w:rsid w:val="001F7B76"/>
    <w:rsid w:val="00200735"/>
    <w:rsid w:val="00200C2A"/>
    <w:rsid w:val="002021D2"/>
    <w:rsid w:val="0020514F"/>
    <w:rsid w:val="002069D2"/>
    <w:rsid w:val="00206B21"/>
    <w:rsid w:val="00206E5A"/>
    <w:rsid w:val="002075A6"/>
    <w:rsid w:val="00211901"/>
    <w:rsid w:val="00211DE8"/>
    <w:rsid w:val="00211E70"/>
    <w:rsid w:val="00211EA4"/>
    <w:rsid w:val="00214010"/>
    <w:rsid w:val="00214BEC"/>
    <w:rsid w:val="0021665B"/>
    <w:rsid w:val="002166C7"/>
    <w:rsid w:val="0021781B"/>
    <w:rsid w:val="00223993"/>
    <w:rsid w:val="0022759B"/>
    <w:rsid w:val="002306B8"/>
    <w:rsid w:val="00231049"/>
    <w:rsid w:val="00231B41"/>
    <w:rsid w:val="00232800"/>
    <w:rsid w:val="00232D0C"/>
    <w:rsid w:val="002341D5"/>
    <w:rsid w:val="002352E6"/>
    <w:rsid w:val="0023714D"/>
    <w:rsid w:val="00237732"/>
    <w:rsid w:val="00241258"/>
    <w:rsid w:val="00241E51"/>
    <w:rsid w:val="00242A18"/>
    <w:rsid w:val="00242E91"/>
    <w:rsid w:val="0024642E"/>
    <w:rsid w:val="002522C1"/>
    <w:rsid w:val="00253AC1"/>
    <w:rsid w:val="002565F7"/>
    <w:rsid w:val="00256B92"/>
    <w:rsid w:val="00262640"/>
    <w:rsid w:val="0026684D"/>
    <w:rsid w:val="002714D1"/>
    <w:rsid w:val="0027212A"/>
    <w:rsid w:val="00273B23"/>
    <w:rsid w:val="0027452F"/>
    <w:rsid w:val="00274559"/>
    <w:rsid w:val="00275F0A"/>
    <w:rsid w:val="00276AD8"/>
    <w:rsid w:val="00276B11"/>
    <w:rsid w:val="00276B51"/>
    <w:rsid w:val="00277707"/>
    <w:rsid w:val="00282190"/>
    <w:rsid w:val="002829AB"/>
    <w:rsid w:val="00282BD4"/>
    <w:rsid w:val="00283528"/>
    <w:rsid w:val="00285AFA"/>
    <w:rsid w:val="00286B90"/>
    <w:rsid w:val="00290595"/>
    <w:rsid w:val="00290E53"/>
    <w:rsid w:val="00292563"/>
    <w:rsid w:val="0029464B"/>
    <w:rsid w:val="00294CD0"/>
    <w:rsid w:val="00296D96"/>
    <w:rsid w:val="00296EC3"/>
    <w:rsid w:val="002978D6"/>
    <w:rsid w:val="002A011D"/>
    <w:rsid w:val="002A0D7D"/>
    <w:rsid w:val="002A1EF7"/>
    <w:rsid w:val="002A4ABB"/>
    <w:rsid w:val="002A61BC"/>
    <w:rsid w:val="002B1632"/>
    <w:rsid w:val="002B2735"/>
    <w:rsid w:val="002B3291"/>
    <w:rsid w:val="002B32E5"/>
    <w:rsid w:val="002B33C1"/>
    <w:rsid w:val="002B3446"/>
    <w:rsid w:val="002B4D9A"/>
    <w:rsid w:val="002B616B"/>
    <w:rsid w:val="002B6AC7"/>
    <w:rsid w:val="002B75C5"/>
    <w:rsid w:val="002B7E23"/>
    <w:rsid w:val="002C02C5"/>
    <w:rsid w:val="002C0E35"/>
    <w:rsid w:val="002C36E2"/>
    <w:rsid w:val="002C4964"/>
    <w:rsid w:val="002C4AD7"/>
    <w:rsid w:val="002C765F"/>
    <w:rsid w:val="002C78C0"/>
    <w:rsid w:val="002D0365"/>
    <w:rsid w:val="002D20E1"/>
    <w:rsid w:val="002D41A0"/>
    <w:rsid w:val="002E0F4E"/>
    <w:rsid w:val="002E1005"/>
    <w:rsid w:val="002E33A3"/>
    <w:rsid w:val="002E672E"/>
    <w:rsid w:val="002F46E8"/>
    <w:rsid w:val="002F48CE"/>
    <w:rsid w:val="0030149D"/>
    <w:rsid w:val="00302DDD"/>
    <w:rsid w:val="0030498B"/>
    <w:rsid w:val="0030561E"/>
    <w:rsid w:val="00305800"/>
    <w:rsid w:val="00306103"/>
    <w:rsid w:val="00306227"/>
    <w:rsid w:val="00311626"/>
    <w:rsid w:val="00312A79"/>
    <w:rsid w:val="0032248F"/>
    <w:rsid w:val="00323A2B"/>
    <w:rsid w:val="00324F70"/>
    <w:rsid w:val="00325A68"/>
    <w:rsid w:val="0032669E"/>
    <w:rsid w:val="00326EA3"/>
    <w:rsid w:val="00327C32"/>
    <w:rsid w:val="00330621"/>
    <w:rsid w:val="00331303"/>
    <w:rsid w:val="00332B92"/>
    <w:rsid w:val="00334469"/>
    <w:rsid w:val="00334622"/>
    <w:rsid w:val="00335AF6"/>
    <w:rsid w:val="00336564"/>
    <w:rsid w:val="003371B4"/>
    <w:rsid w:val="00337BFD"/>
    <w:rsid w:val="00337EB1"/>
    <w:rsid w:val="00340090"/>
    <w:rsid w:val="00342496"/>
    <w:rsid w:val="003435D3"/>
    <w:rsid w:val="00343CB8"/>
    <w:rsid w:val="0034450F"/>
    <w:rsid w:val="00344C73"/>
    <w:rsid w:val="00344D73"/>
    <w:rsid w:val="00344E69"/>
    <w:rsid w:val="0034574C"/>
    <w:rsid w:val="00345C92"/>
    <w:rsid w:val="0034632B"/>
    <w:rsid w:val="003464E7"/>
    <w:rsid w:val="0034659A"/>
    <w:rsid w:val="00346D43"/>
    <w:rsid w:val="00350735"/>
    <w:rsid w:val="00350E8B"/>
    <w:rsid w:val="00351486"/>
    <w:rsid w:val="00352415"/>
    <w:rsid w:val="0035278A"/>
    <w:rsid w:val="00353038"/>
    <w:rsid w:val="00353AAA"/>
    <w:rsid w:val="003542D7"/>
    <w:rsid w:val="00354589"/>
    <w:rsid w:val="0035487E"/>
    <w:rsid w:val="00361DA3"/>
    <w:rsid w:val="0036261E"/>
    <w:rsid w:val="00364B97"/>
    <w:rsid w:val="00365F39"/>
    <w:rsid w:val="00371CB8"/>
    <w:rsid w:val="00371F0D"/>
    <w:rsid w:val="00372C1B"/>
    <w:rsid w:val="003746CD"/>
    <w:rsid w:val="00377749"/>
    <w:rsid w:val="00382157"/>
    <w:rsid w:val="003824CE"/>
    <w:rsid w:val="0038416C"/>
    <w:rsid w:val="003849C9"/>
    <w:rsid w:val="003865AD"/>
    <w:rsid w:val="00386A0A"/>
    <w:rsid w:val="00386FAE"/>
    <w:rsid w:val="003901CF"/>
    <w:rsid w:val="00390AEB"/>
    <w:rsid w:val="003923B1"/>
    <w:rsid w:val="00393B86"/>
    <w:rsid w:val="00394B12"/>
    <w:rsid w:val="00395FC1"/>
    <w:rsid w:val="003960EE"/>
    <w:rsid w:val="0039641F"/>
    <w:rsid w:val="00396555"/>
    <w:rsid w:val="003979F9"/>
    <w:rsid w:val="00397C39"/>
    <w:rsid w:val="003A018B"/>
    <w:rsid w:val="003A04B5"/>
    <w:rsid w:val="003A1F95"/>
    <w:rsid w:val="003A223F"/>
    <w:rsid w:val="003A4315"/>
    <w:rsid w:val="003A4BEF"/>
    <w:rsid w:val="003A4ED9"/>
    <w:rsid w:val="003A5D88"/>
    <w:rsid w:val="003A5F56"/>
    <w:rsid w:val="003B04B8"/>
    <w:rsid w:val="003B14E0"/>
    <w:rsid w:val="003B1839"/>
    <w:rsid w:val="003B1E58"/>
    <w:rsid w:val="003B285F"/>
    <w:rsid w:val="003B3A09"/>
    <w:rsid w:val="003B5219"/>
    <w:rsid w:val="003B55D0"/>
    <w:rsid w:val="003B583F"/>
    <w:rsid w:val="003C0994"/>
    <w:rsid w:val="003C1B0B"/>
    <w:rsid w:val="003C5FC7"/>
    <w:rsid w:val="003C6593"/>
    <w:rsid w:val="003C6C1E"/>
    <w:rsid w:val="003C6EA4"/>
    <w:rsid w:val="003D15FC"/>
    <w:rsid w:val="003D31B6"/>
    <w:rsid w:val="003E25E1"/>
    <w:rsid w:val="003E260E"/>
    <w:rsid w:val="003E43CE"/>
    <w:rsid w:val="003E4C06"/>
    <w:rsid w:val="003E535E"/>
    <w:rsid w:val="003E5A47"/>
    <w:rsid w:val="003E6EA9"/>
    <w:rsid w:val="003E74E7"/>
    <w:rsid w:val="003E76BF"/>
    <w:rsid w:val="003F13FD"/>
    <w:rsid w:val="003F3703"/>
    <w:rsid w:val="00401570"/>
    <w:rsid w:val="00402704"/>
    <w:rsid w:val="004034D4"/>
    <w:rsid w:val="00403D5A"/>
    <w:rsid w:val="00405532"/>
    <w:rsid w:val="00405EAE"/>
    <w:rsid w:val="00406FEC"/>
    <w:rsid w:val="0041333C"/>
    <w:rsid w:val="00414620"/>
    <w:rsid w:val="00415333"/>
    <w:rsid w:val="004154A1"/>
    <w:rsid w:val="00415AB0"/>
    <w:rsid w:val="00416718"/>
    <w:rsid w:val="0041717B"/>
    <w:rsid w:val="00417BAA"/>
    <w:rsid w:val="00422450"/>
    <w:rsid w:val="004225D1"/>
    <w:rsid w:val="00425879"/>
    <w:rsid w:val="00427300"/>
    <w:rsid w:val="004302B4"/>
    <w:rsid w:val="00431339"/>
    <w:rsid w:val="00431962"/>
    <w:rsid w:val="004335C0"/>
    <w:rsid w:val="00433645"/>
    <w:rsid w:val="00433E7C"/>
    <w:rsid w:val="0043603A"/>
    <w:rsid w:val="00437375"/>
    <w:rsid w:val="004404A0"/>
    <w:rsid w:val="0044283B"/>
    <w:rsid w:val="004428B5"/>
    <w:rsid w:val="00443290"/>
    <w:rsid w:val="00443F5B"/>
    <w:rsid w:val="00444583"/>
    <w:rsid w:val="004448B3"/>
    <w:rsid w:val="00444BAC"/>
    <w:rsid w:val="004456BC"/>
    <w:rsid w:val="00445A01"/>
    <w:rsid w:val="00445F00"/>
    <w:rsid w:val="00446C23"/>
    <w:rsid w:val="004472EF"/>
    <w:rsid w:val="0045152F"/>
    <w:rsid w:val="00451765"/>
    <w:rsid w:val="00451E45"/>
    <w:rsid w:val="00452557"/>
    <w:rsid w:val="00452D4A"/>
    <w:rsid w:val="00453CC4"/>
    <w:rsid w:val="00457675"/>
    <w:rsid w:val="0045774F"/>
    <w:rsid w:val="00460994"/>
    <w:rsid w:val="00460C17"/>
    <w:rsid w:val="00463359"/>
    <w:rsid w:val="00464128"/>
    <w:rsid w:val="004641AF"/>
    <w:rsid w:val="0046442E"/>
    <w:rsid w:val="00464B47"/>
    <w:rsid w:val="004654BE"/>
    <w:rsid w:val="00465980"/>
    <w:rsid w:val="004672C1"/>
    <w:rsid w:val="00467FDB"/>
    <w:rsid w:val="004702A9"/>
    <w:rsid w:val="0047265D"/>
    <w:rsid w:val="0047357B"/>
    <w:rsid w:val="004742B8"/>
    <w:rsid w:val="004759C8"/>
    <w:rsid w:val="004771D4"/>
    <w:rsid w:val="00477360"/>
    <w:rsid w:val="00477968"/>
    <w:rsid w:val="004800EE"/>
    <w:rsid w:val="00480225"/>
    <w:rsid w:val="00480FA6"/>
    <w:rsid w:val="00482BD7"/>
    <w:rsid w:val="00482C65"/>
    <w:rsid w:val="00484F79"/>
    <w:rsid w:val="00486014"/>
    <w:rsid w:val="00487BE6"/>
    <w:rsid w:val="004905C8"/>
    <w:rsid w:val="004907DD"/>
    <w:rsid w:val="00491355"/>
    <w:rsid w:val="00491D80"/>
    <w:rsid w:val="00495D72"/>
    <w:rsid w:val="00497535"/>
    <w:rsid w:val="004A0235"/>
    <w:rsid w:val="004A1364"/>
    <w:rsid w:val="004A1989"/>
    <w:rsid w:val="004A27C1"/>
    <w:rsid w:val="004A46E6"/>
    <w:rsid w:val="004A6B46"/>
    <w:rsid w:val="004B10BF"/>
    <w:rsid w:val="004B20E8"/>
    <w:rsid w:val="004B24FE"/>
    <w:rsid w:val="004B25A8"/>
    <w:rsid w:val="004B2FDA"/>
    <w:rsid w:val="004B4261"/>
    <w:rsid w:val="004B4456"/>
    <w:rsid w:val="004B4B32"/>
    <w:rsid w:val="004B6049"/>
    <w:rsid w:val="004B6664"/>
    <w:rsid w:val="004B7B10"/>
    <w:rsid w:val="004C0B62"/>
    <w:rsid w:val="004C122F"/>
    <w:rsid w:val="004C2732"/>
    <w:rsid w:val="004C41D4"/>
    <w:rsid w:val="004C472B"/>
    <w:rsid w:val="004C4C31"/>
    <w:rsid w:val="004C5EB0"/>
    <w:rsid w:val="004C67FF"/>
    <w:rsid w:val="004D0782"/>
    <w:rsid w:val="004D09ED"/>
    <w:rsid w:val="004D2E36"/>
    <w:rsid w:val="004D4E76"/>
    <w:rsid w:val="004D5067"/>
    <w:rsid w:val="004D5417"/>
    <w:rsid w:val="004D5ABC"/>
    <w:rsid w:val="004E2083"/>
    <w:rsid w:val="004E2C6E"/>
    <w:rsid w:val="004E4EF2"/>
    <w:rsid w:val="004E5004"/>
    <w:rsid w:val="004E6D2E"/>
    <w:rsid w:val="004E7B82"/>
    <w:rsid w:val="004F0433"/>
    <w:rsid w:val="004F130C"/>
    <w:rsid w:val="004F2211"/>
    <w:rsid w:val="004F314D"/>
    <w:rsid w:val="004F3255"/>
    <w:rsid w:val="004F5621"/>
    <w:rsid w:val="004F58C6"/>
    <w:rsid w:val="004F78ED"/>
    <w:rsid w:val="00502665"/>
    <w:rsid w:val="00502713"/>
    <w:rsid w:val="005029D4"/>
    <w:rsid w:val="00503C6A"/>
    <w:rsid w:val="00510713"/>
    <w:rsid w:val="005117BC"/>
    <w:rsid w:val="0051274A"/>
    <w:rsid w:val="0051596D"/>
    <w:rsid w:val="00516669"/>
    <w:rsid w:val="00520479"/>
    <w:rsid w:val="00521B7F"/>
    <w:rsid w:val="005244CF"/>
    <w:rsid w:val="005244D6"/>
    <w:rsid w:val="0052524F"/>
    <w:rsid w:val="00527A63"/>
    <w:rsid w:val="0053123B"/>
    <w:rsid w:val="00532C91"/>
    <w:rsid w:val="005347B3"/>
    <w:rsid w:val="00534AAF"/>
    <w:rsid w:val="005353AA"/>
    <w:rsid w:val="00535971"/>
    <w:rsid w:val="00535DAC"/>
    <w:rsid w:val="00536E10"/>
    <w:rsid w:val="00540248"/>
    <w:rsid w:val="00540AEF"/>
    <w:rsid w:val="0054227F"/>
    <w:rsid w:val="005423DF"/>
    <w:rsid w:val="00542953"/>
    <w:rsid w:val="00542EAA"/>
    <w:rsid w:val="0054490B"/>
    <w:rsid w:val="00547E45"/>
    <w:rsid w:val="00553F9C"/>
    <w:rsid w:val="005549CF"/>
    <w:rsid w:val="0055564B"/>
    <w:rsid w:val="00555A29"/>
    <w:rsid w:val="00556A80"/>
    <w:rsid w:val="00557635"/>
    <w:rsid w:val="005616C8"/>
    <w:rsid w:val="00562114"/>
    <w:rsid w:val="005659AD"/>
    <w:rsid w:val="005676F7"/>
    <w:rsid w:val="00570136"/>
    <w:rsid w:val="00572679"/>
    <w:rsid w:val="00573A3E"/>
    <w:rsid w:val="00574BCF"/>
    <w:rsid w:val="005758E6"/>
    <w:rsid w:val="00577CE1"/>
    <w:rsid w:val="00581C63"/>
    <w:rsid w:val="00581FE8"/>
    <w:rsid w:val="005827AC"/>
    <w:rsid w:val="0058388A"/>
    <w:rsid w:val="00584444"/>
    <w:rsid w:val="0058548C"/>
    <w:rsid w:val="005867F9"/>
    <w:rsid w:val="00591933"/>
    <w:rsid w:val="0059236D"/>
    <w:rsid w:val="005926AD"/>
    <w:rsid w:val="00593033"/>
    <w:rsid w:val="00594A21"/>
    <w:rsid w:val="005971BE"/>
    <w:rsid w:val="00597C99"/>
    <w:rsid w:val="005A1798"/>
    <w:rsid w:val="005A1A90"/>
    <w:rsid w:val="005A28C8"/>
    <w:rsid w:val="005A2E72"/>
    <w:rsid w:val="005A328C"/>
    <w:rsid w:val="005A3961"/>
    <w:rsid w:val="005A3A84"/>
    <w:rsid w:val="005A5722"/>
    <w:rsid w:val="005B1123"/>
    <w:rsid w:val="005B2A20"/>
    <w:rsid w:val="005B3423"/>
    <w:rsid w:val="005B42DC"/>
    <w:rsid w:val="005B52FC"/>
    <w:rsid w:val="005B60C2"/>
    <w:rsid w:val="005B70F3"/>
    <w:rsid w:val="005C019E"/>
    <w:rsid w:val="005C25D0"/>
    <w:rsid w:val="005C2EFD"/>
    <w:rsid w:val="005C33DB"/>
    <w:rsid w:val="005C3A42"/>
    <w:rsid w:val="005C4160"/>
    <w:rsid w:val="005C4272"/>
    <w:rsid w:val="005D1283"/>
    <w:rsid w:val="005D302F"/>
    <w:rsid w:val="005D33A2"/>
    <w:rsid w:val="005D3AAB"/>
    <w:rsid w:val="005D4B28"/>
    <w:rsid w:val="005D502A"/>
    <w:rsid w:val="005D5C56"/>
    <w:rsid w:val="005D69D7"/>
    <w:rsid w:val="005E051B"/>
    <w:rsid w:val="005E0714"/>
    <w:rsid w:val="005E0CB2"/>
    <w:rsid w:val="005E4C5F"/>
    <w:rsid w:val="005E53AB"/>
    <w:rsid w:val="005E55D4"/>
    <w:rsid w:val="005E7041"/>
    <w:rsid w:val="005E72C0"/>
    <w:rsid w:val="005E7A0E"/>
    <w:rsid w:val="005F2F83"/>
    <w:rsid w:val="005F3287"/>
    <w:rsid w:val="005F36E5"/>
    <w:rsid w:val="005F4DBE"/>
    <w:rsid w:val="005F4ED9"/>
    <w:rsid w:val="005F5AA9"/>
    <w:rsid w:val="005F6692"/>
    <w:rsid w:val="006027F0"/>
    <w:rsid w:val="00602A1E"/>
    <w:rsid w:val="00603139"/>
    <w:rsid w:val="006041D2"/>
    <w:rsid w:val="0060426D"/>
    <w:rsid w:val="00605E20"/>
    <w:rsid w:val="00606634"/>
    <w:rsid w:val="00606E35"/>
    <w:rsid w:val="00611476"/>
    <w:rsid w:val="00611E27"/>
    <w:rsid w:val="00612996"/>
    <w:rsid w:val="00612BA9"/>
    <w:rsid w:val="00613951"/>
    <w:rsid w:val="00614764"/>
    <w:rsid w:val="00615328"/>
    <w:rsid w:val="0061654D"/>
    <w:rsid w:val="00621D7E"/>
    <w:rsid w:val="006224A7"/>
    <w:rsid w:val="00622EA6"/>
    <w:rsid w:val="00623143"/>
    <w:rsid w:val="00625C3F"/>
    <w:rsid w:val="006302B7"/>
    <w:rsid w:val="0063085E"/>
    <w:rsid w:val="00630C27"/>
    <w:rsid w:val="00631218"/>
    <w:rsid w:val="00633792"/>
    <w:rsid w:val="00634593"/>
    <w:rsid w:val="00634BB3"/>
    <w:rsid w:val="00635947"/>
    <w:rsid w:val="0063610C"/>
    <w:rsid w:val="00640283"/>
    <w:rsid w:val="00642229"/>
    <w:rsid w:val="00643283"/>
    <w:rsid w:val="006443AF"/>
    <w:rsid w:val="006449CD"/>
    <w:rsid w:val="006459F5"/>
    <w:rsid w:val="00647051"/>
    <w:rsid w:val="00651865"/>
    <w:rsid w:val="00651B6B"/>
    <w:rsid w:val="00652092"/>
    <w:rsid w:val="00652D00"/>
    <w:rsid w:val="00652D50"/>
    <w:rsid w:val="00653637"/>
    <w:rsid w:val="00657C0C"/>
    <w:rsid w:val="0066070F"/>
    <w:rsid w:val="0066146F"/>
    <w:rsid w:val="006636F9"/>
    <w:rsid w:val="00665A6B"/>
    <w:rsid w:val="00665D10"/>
    <w:rsid w:val="00665FC6"/>
    <w:rsid w:val="00666AA9"/>
    <w:rsid w:val="00666C80"/>
    <w:rsid w:val="00670855"/>
    <w:rsid w:val="006734FA"/>
    <w:rsid w:val="0067408F"/>
    <w:rsid w:val="00674D3B"/>
    <w:rsid w:val="006768FD"/>
    <w:rsid w:val="00676FB7"/>
    <w:rsid w:val="0067780E"/>
    <w:rsid w:val="00677AA9"/>
    <w:rsid w:val="00680932"/>
    <w:rsid w:val="00680BFA"/>
    <w:rsid w:val="00680FB1"/>
    <w:rsid w:val="00681391"/>
    <w:rsid w:val="006824C8"/>
    <w:rsid w:val="00682DFD"/>
    <w:rsid w:val="0068457E"/>
    <w:rsid w:val="006853C1"/>
    <w:rsid w:val="006854C5"/>
    <w:rsid w:val="0068670E"/>
    <w:rsid w:val="00687D31"/>
    <w:rsid w:val="00687F07"/>
    <w:rsid w:val="0069084D"/>
    <w:rsid w:val="00691851"/>
    <w:rsid w:val="00691F8E"/>
    <w:rsid w:val="00692252"/>
    <w:rsid w:val="006922AF"/>
    <w:rsid w:val="00692A9F"/>
    <w:rsid w:val="00695218"/>
    <w:rsid w:val="00695FAD"/>
    <w:rsid w:val="0069605C"/>
    <w:rsid w:val="0069647A"/>
    <w:rsid w:val="00696C33"/>
    <w:rsid w:val="006979C1"/>
    <w:rsid w:val="006A1089"/>
    <w:rsid w:val="006A331B"/>
    <w:rsid w:val="006A41FC"/>
    <w:rsid w:val="006A48EE"/>
    <w:rsid w:val="006A4B6C"/>
    <w:rsid w:val="006A5429"/>
    <w:rsid w:val="006A6549"/>
    <w:rsid w:val="006A6876"/>
    <w:rsid w:val="006B2564"/>
    <w:rsid w:val="006B5203"/>
    <w:rsid w:val="006B5495"/>
    <w:rsid w:val="006B5B69"/>
    <w:rsid w:val="006B6B22"/>
    <w:rsid w:val="006C10BB"/>
    <w:rsid w:val="006C2828"/>
    <w:rsid w:val="006C3D51"/>
    <w:rsid w:val="006C5651"/>
    <w:rsid w:val="006C5F6F"/>
    <w:rsid w:val="006C6EA3"/>
    <w:rsid w:val="006C73ED"/>
    <w:rsid w:val="006C78BD"/>
    <w:rsid w:val="006C7F8D"/>
    <w:rsid w:val="006D0252"/>
    <w:rsid w:val="006D0444"/>
    <w:rsid w:val="006D0850"/>
    <w:rsid w:val="006D2081"/>
    <w:rsid w:val="006D4AB4"/>
    <w:rsid w:val="006D6F63"/>
    <w:rsid w:val="006E058B"/>
    <w:rsid w:val="006E0784"/>
    <w:rsid w:val="006E0F4D"/>
    <w:rsid w:val="006E28DB"/>
    <w:rsid w:val="006E4504"/>
    <w:rsid w:val="006E47FD"/>
    <w:rsid w:val="006E5154"/>
    <w:rsid w:val="006E5A20"/>
    <w:rsid w:val="006E64C0"/>
    <w:rsid w:val="006F01EE"/>
    <w:rsid w:val="006F0BF2"/>
    <w:rsid w:val="006F281F"/>
    <w:rsid w:val="006F2BF5"/>
    <w:rsid w:val="006F2EC4"/>
    <w:rsid w:val="006F408F"/>
    <w:rsid w:val="007031E3"/>
    <w:rsid w:val="00703929"/>
    <w:rsid w:val="0070439E"/>
    <w:rsid w:val="0070538D"/>
    <w:rsid w:val="0070674E"/>
    <w:rsid w:val="007074BC"/>
    <w:rsid w:val="0071033C"/>
    <w:rsid w:val="00712126"/>
    <w:rsid w:val="00713FF9"/>
    <w:rsid w:val="00716962"/>
    <w:rsid w:val="007179C8"/>
    <w:rsid w:val="00720697"/>
    <w:rsid w:val="00720DD2"/>
    <w:rsid w:val="00722D43"/>
    <w:rsid w:val="00722D7B"/>
    <w:rsid w:val="007247D1"/>
    <w:rsid w:val="00724E63"/>
    <w:rsid w:val="007252C8"/>
    <w:rsid w:val="00725567"/>
    <w:rsid w:val="007255BD"/>
    <w:rsid w:val="007261F9"/>
    <w:rsid w:val="00726A49"/>
    <w:rsid w:val="00727AB9"/>
    <w:rsid w:val="00730007"/>
    <w:rsid w:val="007315A8"/>
    <w:rsid w:val="00732C5E"/>
    <w:rsid w:val="00732FD9"/>
    <w:rsid w:val="00733EB4"/>
    <w:rsid w:val="007345AA"/>
    <w:rsid w:val="00735306"/>
    <w:rsid w:val="00735B1E"/>
    <w:rsid w:val="00736E72"/>
    <w:rsid w:val="00737278"/>
    <w:rsid w:val="00740575"/>
    <w:rsid w:val="00740B4C"/>
    <w:rsid w:val="00740E00"/>
    <w:rsid w:val="007416CB"/>
    <w:rsid w:val="00744040"/>
    <w:rsid w:val="007445D5"/>
    <w:rsid w:val="00744BF4"/>
    <w:rsid w:val="00745450"/>
    <w:rsid w:val="00745525"/>
    <w:rsid w:val="0074702E"/>
    <w:rsid w:val="0075146A"/>
    <w:rsid w:val="00751B1F"/>
    <w:rsid w:val="00752006"/>
    <w:rsid w:val="00752515"/>
    <w:rsid w:val="00753946"/>
    <w:rsid w:val="00754992"/>
    <w:rsid w:val="00754F09"/>
    <w:rsid w:val="0075528E"/>
    <w:rsid w:val="00755BB2"/>
    <w:rsid w:val="007579EE"/>
    <w:rsid w:val="00760276"/>
    <w:rsid w:val="00760E33"/>
    <w:rsid w:val="00761153"/>
    <w:rsid w:val="00761B95"/>
    <w:rsid w:val="007621C5"/>
    <w:rsid w:val="007627D7"/>
    <w:rsid w:val="00764936"/>
    <w:rsid w:val="0076795E"/>
    <w:rsid w:val="0077077B"/>
    <w:rsid w:val="00770BC6"/>
    <w:rsid w:val="0077160D"/>
    <w:rsid w:val="007716E2"/>
    <w:rsid w:val="00772464"/>
    <w:rsid w:val="00772E7C"/>
    <w:rsid w:val="00772F68"/>
    <w:rsid w:val="00773D9D"/>
    <w:rsid w:val="00780DEB"/>
    <w:rsid w:val="00780EBB"/>
    <w:rsid w:val="0078441D"/>
    <w:rsid w:val="00784F95"/>
    <w:rsid w:val="00785D23"/>
    <w:rsid w:val="0078680E"/>
    <w:rsid w:val="007877BD"/>
    <w:rsid w:val="007879ED"/>
    <w:rsid w:val="00792A93"/>
    <w:rsid w:val="0079468F"/>
    <w:rsid w:val="00795789"/>
    <w:rsid w:val="007972E2"/>
    <w:rsid w:val="007979B1"/>
    <w:rsid w:val="007A0725"/>
    <w:rsid w:val="007A1554"/>
    <w:rsid w:val="007A1CD2"/>
    <w:rsid w:val="007A3E07"/>
    <w:rsid w:val="007A44CB"/>
    <w:rsid w:val="007A460C"/>
    <w:rsid w:val="007A61CA"/>
    <w:rsid w:val="007A77A9"/>
    <w:rsid w:val="007B2190"/>
    <w:rsid w:val="007B33C8"/>
    <w:rsid w:val="007B358A"/>
    <w:rsid w:val="007B42F7"/>
    <w:rsid w:val="007C0355"/>
    <w:rsid w:val="007C0D7F"/>
    <w:rsid w:val="007C31C2"/>
    <w:rsid w:val="007C3719"/>
    <w:rsid w:val="007C4968"/>
    <w:rsid w:val="007C58CA"/>
    <w:rsid w:val="007C5FF8"/>
    <w:rsid w:val="007C766D"/>
    <w:rsid w:val="007C7FC3"/>
    <w:rsid w:val="007D112F"/>
    <w:rsid w:val="007D31E3"/>
    <w:rsid w:val="007D3FD8"/>
    <w:rsid w:val="007D45F1"/>
    <w:rsid w:val="007D4A63"/>
    <w:rsid w:val="007E4DC8"/>
    <w:rsid w:val="007E72D0"/>
    <w:rsid w:val="007E7FB2"/>
    <w:rsid w:val="007F0155"/>
    <w:rsid w:val="007F0510"/>
    <w:rsid w:val="007F1AA3"/>
    <w:rsid w:val="007F2FF9"/>
    <w:rsid w:val="007F6370"/>
    <w:rsid w:val="007F6AF7"/>
    <w:rsid w:val="007F7AB0"/>
    <w:rsid w:val="00802CFF"/>
    <w:rsid w:val="0080394E"/>
    <w:rsid w:val="00804742"/>
    <w:rsid w:val="0080541F"/>
    <w:rsid w:val="00805A4C"/>
    <w:rsid w:val="00805B37"/>
    <w:rsid w:val="00806516"/>
    <w:rsid w:val="00807102"/>
    <w:rsid w:val="008105FE"/>
    <w:rsid w:val="00810B4E"/>
    <w:rsid w:val="0081114D"/>
    <w:rsid w:val="00812845"/>
    <w:rsid w:val="00816ABA"/>
    <w:rsid w:val="00821958"/>
    <w:rsid w:val="008244A5"/>
    <w:rsid w:val="0082505E"/>
    <w:rsid w:val="008255E7"/>
    <w:rsid w:val="00825ADB"/>
    <w:rsid w:val="008302BC"/>
    <w:rsid w:val="008312CF"/>
    <w:rsid w:val="0083284D"/>
    <w:rsid w:val="00835BAA"/>
    <w:rsid w:val="008372DB"/>
    <w:rsid w:val="0084338C"/>
    <w:rsid w:val="00846D35"/>
    <w:rsid w:val="00851361"/>
    <w:rsid w:val="00851C8C"/>
    <w:rsid w:val="00852281"/>
    <w:rsid w:val="008529AA"/>
    <w:rsid w:val="00853792"/>
    <w:rsid w:val="0085440D"/>
    <w:rsid w:val="008556A6"/>
    <w:rsid w:val="00856579"/>
    <w:rsid w:val="00857215"/>
    <w:rsid w:val="008575E9"/>
    <w:rsid w:val="008579C8"/>
    <w:rsid w:val="0086228A"/>
    <w:rsid w:val="0086474E"/>
    <w:rsid w:val="0086612D"/>
    <w:rsid w:val="0086616A"/>
    <w:rsid w:val="00867210"/>
    <w:rsid w:val="00870864"/>
    <w:rsid w:val="00873FBA"/>
    <w:rsid w:val="00874FF9"/>
    <w:rsid w:val="00876150"/>
    <w:rsid w:val="0087622D"/>
    <w:rsid w:val="0087647D"/>
    <w:rsid w:val="00876840"/>
    <w:rsid w:val="00876886"/>
    <w:rsid w:val="00876FA7"/>
    <w:rsid w:val="00877ACE"/>
    <w:rsid w:val="008800BB"/>
    <w:rsid w:val="00882387"/>
    <w:rsid w:val="00883A51"/>
    <w:rsid w:val="00883BBD"/>
    <w:rsid w:val="00883D77"/>
    <w:rsid w:val="00884789"/>
    <w:rsid w:val="00884C07"/>
    <w:rsid w:val="00884C75"/>
    <w:rsid w:val="00885483"/>
    <w:rsid w:val="00886121"/>
    <w:rsid w:val="0088704F"/>
    <w:rsid w:val="008873F3"/>
    <w:rsid w:val="00887D5B"/>
    <w:rsid w:val="00891420"/>
    <w:rsid w:val="00892047"/>
    <w:rsid w:val="00894516"/>
    <w:rsid w:val="00895DEF"/>
    <w:rsid w:val="008A099A"/>
    <w:rsid w:val="008A0ED7"/>
    <w:rsid w:val="008A1874"/>
    <w:rsid w:val="008A18A3"/>
    <w:rsid w:val="008A5818"/>
    <w:rsid w:val="008A60BE"/>
    <w:rsid w:val="008A6D25"/>
    <w:rsid w:val="008B0D3F"/>
    <w:rsid w:val="008B456C"/>
    <w:rsid w:val="008B54E2"/>
    <w:rsid w:val="008B5645"/>
    <w:rsid w:val="008B5D69"/>
    <w:rsid w:val="008B5E49"/>
    <w:rsid w:val="008B6461"/>
    <w:rsid w:val="008B6991"/>
    <w:rsid w:val="008B7517"/>
    <w:rsid w:val="008B76E0"/>
    <w:rsid w:val="008C154D"/>
    <w:rsid w:val="008C1D76"/>
    <w:rsid w:val="008C3A78"/>
    <w:rsid w:val="008C667D"/>
    <w:rsid w:val="008C66A2"/>
    <w:rsid w:val="008C74AC"/>
    <w:rsid w:val="008C756D"/>
    <w:rsid w:val="008D1893"/>
    <w:rsid w:val="008D1BA7"/>
    <w:rsid w:val="008D3BF5"/>
    <w:rsid w:val="008D40E4"/>
    <w:rsid w:val="008D5989"/>
    <w:rsid w:val="008D6B7C"/>
    <w:rsid w:val="008D6EA3"/>
    <w:rsid w:val="008E00E2"/>
    <w:rsid w:val="008E02BB"/>
    <w:rsid w:val="008E1525"/>
    <w:rsid w:val="008E1550"/>
    <w:rsid w:val="008E44B3"/>
    <w:rsid w:val="008E4738"/>
    <w:rsid w:val="008E5043"/>
    <w:rsid w:val="008E61AB"/>
    <w:rsid w:val="008E6E74"/>
    <w:rsid w:val="008E774A"/>
    <w:rsid w:val="008E7BD2"/>
    <w:rsid w:val="008F1396"/>
    <w:rsid w:val="008F25F8"/>
    <w:rsid w:val="008F3517"/>
    <w:rsid w:val="008F40AC"/>
    <w:rsid w:val="008F4227"/>
    <w:rsid w:val="008F596F"/>
    <w:rsid w:val="008F6B3A"/>
    <w:rsid w:val="008F70AE"/>
    <w:rsid w:val="008F72E1"/>
    <w:rsid w:val="009001D8"/>
    <w:rsid w:val="0090115D"/>
    <w:rsid w:val="00902DBA"/>
    <w:rsid w:val="009030C7"/>
    <w:rsid w:val="009031F9"/>
    <w:rsid w:val="00906733"/>
    <w:rsid w:val="00907728"/>
    <w:rsid w:val="00910864"/>
    <w:rsid w:val="00910FD4"/>
    <w:rsid w:val="009111BE"/>
    <w:rsid w:val="0091139F"/>
    <w:rsid w:val="00912E87"/>
    <w:rsid w:val="0091438F"/>
    <w:rsid w:val="009148A2"/>
    <w:rsid w:val="0091741B"/>
    <w:rsid w:val="009204E1"/>
    <w:rsid w:val="00920A7A"/>
    <w:rsid w:val="00922316"/>
    <w:rsid w:val="009229B1"/>
    <w:rsid w:val="0092313B"/>
    <w:rsid w:val="00923D7E"/>
    <w:rsid w:val="00923DB2"/>
    <w:rsid w:val="00924691"/>
    <w:rsid w:val="00924D10"/>
    <w:rsid w:val="00925051"/>
    <w:rsid w:val="00927D61"/>
    <w:rsid w:val="00927DFD"/>
    <w:rsid w:val="0093428A"/>
    <w:rsid w:val="0093617D"/>
    <w:rsid w:val="009416FC"/>
    <w:rsid w:val="009421EF"/>
    <w:rsid w:val="0094493D"/>
    <w:rsid w:val="00944A6B"/>
    <w:rsid w:val="0094573B"/>
    <w:rsid w:val="009467E0"/>
    <w:rsid w:val="009471E9"/>
    <w:rsid w:val="00947409"/>
    <w:rsid w:val="00947D17"/>
    <w:rsid w:val="009515F9"/>
    <w:rsid w:val="009522EB"/>
    <w:rsid w:val="00954C83"/>
    <w:rsid w:val="00955412"/>
    <w:rsid w:val="00955D8D"/>
    <w:rsid w:val="00956CD1"/>
    <w:rsid w:val="0096042E"/>
    <w:rsid w:val="00960BA7"/>
    <w:rsid w:val="009610D2"/>
    <w:rsid w:val="00961147"/>
    <w:rsid w:val="009612EB"/>
    <w:rsid w:val="00961886"/>
    <w:rsid w:val="00962757"/>
    <w:rsid w:val="0096301F"/>
    <w:rsid w:val="0096322E"/>
    <w:rsid w:val="009633C4"/>
    <w:rsid w:val="00964C3E"/>
    <w:rsid w:val="00965AD6"/>
    <w:rsid w:val="00966F6B"/>
    <w:rsid w:val="00967554"/>
    <w:rsid w:val="00967D60"/>
    <w:rsid w:val="00970A58"/>
    <w:rsid w:val="00970C1D"/>
    <w:rsid w:val="00970CBA"/>
    <w:rsid w:val="00972404"/>
    <w:rsid w:val="0097251E"/>
    <w:rsid w:val="0097253F"/>
    <w:rsid w:val="0097284F"/>
    <w:rsid w:val="00973537"/>
    <w:rsid w:val="0097579E"/>
    <w:rsid w:val="009771F8"/>
    <w:rsid w:val="0098026A"/>
    <w:rsid w:val="0098193D"/>
    <w:rsid w:val="009821A5"/>
    <w:rsid w:val="00982F4B"/>
    <w:rsid w:val="009833DF"/>
    <w:rsid w:val="00983F05"/>
    <w:rsid w:val="00985272"/>
    <w:rsid w:val="009866D6"/>
    <w:rsid w:val="0098729E"/>
    <w:rsid w:val="0099003C"/>
    <w:rsid w:val="009912F7"/>
    <w:rsid w:val="00992127"/>
    <w:rsid w:val="00993578"/>
    <w:rsid w:val="00994585"/>
    <w:rsid w:val="00995325"/>
    <w:rsid w:val="00997B78"/>
    <w:rsid w:val="009A1A27"/>
    <w:rsid w:val="009A3AED"/>
    <w:rsid w:val="009A5833"/>
    <w:rsid w:val="009A6525"/>
    <w:rsid w:val="009A68E5"/>
    <w:rsid w:val="009A7310"/>
    <w:rsid w:val="009B1AD7"/>
    <w:rsid w:val="009B23EF"/>
    <w:rsid w:val="009B37BA"/>
    <w:rsid w:val="009B41BF"/>
    <w:rsid w:val="009B42D6"/>
    <w:rsid w:val="009B45AE"/>
    <w:rsid w:val="009B5901"/>
    <w:rsid w:val="009B710F"/>
    <w:rsid w:val="009C15B7"/>
    <w:rsid w:val="009C1C7F"/>
    <w:rsid w:val="009C3D46"/>
    <w:rsid w:val="009C3F03"/>
    <w:rsid w:val="009C6777"/>
    <w:rsid w:val="009C6BB3"/>
    <w:rsid w:val="009C78C6"/>
    <w:rsid w:val="009C7B08"/>
    <w:rsid w:val="009D0A15"/>
    <w:rsid w:val="009D0CB9"/>
    <w:rsid w:val="009D19B8"/>
    <w:rsid w:val="009D2964"/>
    <w:rsid w:val="009D3798"/>
    <w:rsid w:val="009D406D"/>
    <w:rsid w:val="009D48B7"/>
    <w:rsid w:val="009D5072"/>
    <w:rsid w:val="009D5BC6"/>
    <w:rsid w:val="009E2672"/>
    <w:rsid w:val="009E2AE1"/>
    <w:rsid w:val="009E3472"/>
    <w:rsid w:val="009E52C2"/>
    <w:rsid w:val="009E7362"/>
    <w:rsid w:val="009F06E8"/>
    <w:rsid w:val="009F1008"/>
    <w:rsid w:val="009F3752"/>
    <w:rsid w:val="009F3DFF"/>
    <w:rsid w:val="009F6DF7"/>
    <w:rsid w:val="00A017B0"/>
    <w:rsid w:val="00A01D2C"/>
    <w:rsid w:val="00A02E98"/>
    <w:rsid w:val="00A034AF"/>
    <w:rsid w:val="00A03DBF"/>
    <w:rsid w:val="00A061CD"/>
    <w:rsid w:val="00A065C9"/>
    <w:rsid w:val="00A0706C"/>
    <w:rsid w:val="00A07909"/>
    <w:rsid w:val="00A07F2B"/>
    <w:rsid w:val="00A1104A"/>
    <w:rsid w:val="00A1394C"/>
    <w:rsid w:val="00A14A71"/>
    <w:rsid w:val="00A15053"/>
    <w:rsid w:val="00A1592E"/>
    <w:rsid w:val="00A1619C"/>
    <w:rsid w:val="00A17695"/>
    <w:rsid w:val="00A21664"/>
    <w:rsid w:val="00A22A4C"/>
    <w:rsid w:val="00A235BF"/>
    <w:rsid w:val="00A23B40"/>
    <w:rsid w:val="00A23F05"/>
    <w:rsid w:val="00A240D9"/>
    <w:rsid w:val="00A2602C"/>
    <w:rsid w:val="00A26F4A"/>
    <w:rsid w:val="00A31CA9"/>
    <w:rsid w:val="00A323DA"/>
    <w:rsid w:val="00A3269A"/>
    <w:rsid w:val="00A34927"/>
    <w:rsid w:val="00A3638B"/>
    <w:rsid w:val="00A3701F"/>
    <w:rsid w:val="00A377CC"/>
    <w:rsid w:val="00A405F1"/>
    <w:rsid w:val="00A40882"/>
    <w:rsid w:val="00A41039"/>
    <w:rsid w:val="00A413C0"/>
    <w:rsid w:val="00A429F2"/>
    <w:rsid w:val="00A42FC4"/>
    <w:rsid w:val="00A445BD"/>
    <w:rsid w:val="00A446A1"/>
    <w:rsid w:val="00A45487"/>
    <w:rsid w:val="00A46BC6"/>
    <w:rsid w:val="00A47A07"/>
    <w:rsid w:val="00A51386"/>
    <w:rsid w:val="00A51618"/>
    <w:rsid w:val="00A5188D"/>
    <w:rsid w:val="00A52892"/>
    <w:rsid w:val="00A52BFD"/>
    <w:rsid w:val="00A55241"/>
    <w:rsid w:val="00A55E5A"/>
    <w:rsid w:val="00A56A36"/>
    <w:rsid w:val="00A56C6B"/>
    <w:rsid w:val="00A56DEF"/>
    <w:rsid w:val="00A570ED"/>
    <w:rsid w:val="00A6085D"/>
    <w:rsid w:val="00A60994"/>
    <w:rsid w:val="00A60B4F"/>
    <w:rsid w:val="00A62464"/>
    <w:rsid w:val="00A62AD6"/>
    <w:rsid w:val="00A63BA6"/>
    <w:rsid w:val="00A63F90"/>
    <w:rsid w:val="00A6589A"/>
    <w:rsid w:val="00A65CC9"/>
    <w:rsid w:val="00A718C8"/>
    <w:rsid w:val="00A71DB0"/>
    <w:rsid w:val="00A73073"/>
    <w:rsid w:val="00A7348E"/>
    <w:rsid w:val="00A73F35"/>
    <w:rsid w:val="00A74DBB"/>
    <w:rsid w:val="00A752F9"/>
    <w:rsid w:val="00A759AC"/>
    <w:rsid w:val="00A76E1C"/>
    <w:rsid w:val="00A77152"/>
    <w:rsid w:val="00A77B33"/>
    <w:rsid w:val="00A80CE5"/>
    <w:rsid w:val="00A81D4D"/>
    <w:rsid w:val="00A83B5F"/>
    <w:rsid w:val="00A84677"/>
    <w:rsid w:val="00A851C7"/>
    <w:rsid w:val="00A860C9"/>
    <w:rsid w:val="00A8664A"/>
    <w:rsid w:val="00A87FBC"/>
    <w:rsid w:val="00A91C42"/>
    <w:rsid w:val="00A93D4A"/>
    <w:rsid w:val="00A93DF6"/>
    <w:rsid w:val="00A94697"/>
    <w:rsid w:val="00A952D5"/>
    <w:rsid w:val="00AA0C24"/>
    <w:rsid w:val="00AA23AF"/>
    <w:rsid w:val="00AA2DE7"/>
    <w:rsid w:val="00AA447C"/>
    <w:rsid w:val="00AA46EE"/>
    <w:rsid w:val="00AA5194"/>
    <w:rsid w:val="00AA5C1F"/>
    <w:rsid w:val="00AA6E9A"/>
    <w:rsid w:val="00AA7BCD"/>
    <w:rsid w:val="00AB0EF9"/>
    <w:rsid w:val="00AB322B"/>
    <w:rsid w:val="00AB32E5"/>
    <w:rsid w:val="00AB4C50"/>
    <w:rsid w:val="00AB525F"/>
    <w:rsid w:val="00AB6729"/>
    <w:rsid w:val="00AB7814"/>
    <w:rsid w:val="00AC02A5"/>
    <w:rsid w:val="00AC1CCA"/>
    <w:rsid w:val="00AC37DF"/>
    <w:rsid w:val="00AC39EA"/>
    <w:rsid w:val="00AC4CFC"/>
    <w:rsid w:val="00AC4F2F"/>
    <w:rsid w:val="00AC65DB"/>
    <w:rsid w:val="00AC770B"/>
    <w:rsid w:val="00AD0D4F"/>
    <w:rsid w:val="00AD178F"/>
    <w:rsid w:val="00AD430D"/>
    <w:rsid w:val="00AD545B"/>
    <w:rsid w:val="00AD54F0"/>
    <w:rsid w:val="00AD6534"/>
    <w:rsid w:val="00AD7F9B"/>
    <w:rsid w:val="00AE0579"/>
    <w:rsid w:val="00AE106C"/>
    <w:rsid w:val="00AE3445"/>
    <w:rsid w:val="00AE34C8"/>
    <w:rsid w:val="00AE3E98"/>
    <w:rsid w:val="00AE42DC"/>
    <w:rsid w:val="00AE6211"/>
    <w:rsid w:val="00AF241D"/>
    <w:rsid w:val="00AF2B93"/>
    <w:rsid w:val="00AF2BFB"/>
    <w:rsid w:val="00AF39F2"/>
    <w:rsid w:val="00AF3A92"/>
    <w:rsid w:val="00AF3D85"/>
    <w:rsid w:val="00AF4536"/>
    <w:rsid w:val="00AF56ED"/>
    <w:rsid w:val="00AF597F"/>
    <w:rsid w:val="00AF5F70"/>
    <w:rsid w:val="00AF6710"/>
    <w:rsid w:val="00AF6A7B"/>
    <w:rsid w:val="00AF795A"/>
    <w:rsid w:val="00B01493"/>
    <w:rsid w:val="00B025C6"/>
    <w:rsid w:val="00B02C4C"/>
    <w:rsid w:val="00B03A94"/>
    <w:rsid w:val="00B0499D"/>
    <w:rsid w:val="00B04CDD"/>
    <w:rsid w:val="00B05689"/>
    <w:rsid w:val="00B07471"/>
    <w:rsid w:val="00B07C37"/>
    <w:rsid w:val="00B1088E"/>
    <w:rsid w:val="00B159F9"/>
    <w:rsid w:val="00B164A1"/>
    <w:rsid w:val="00B168AD"/>
    <w:rsid w:val="00B170EF"/>
    <w:rsid w:val="00B17B3A"/>
    <w:rsid w:val="00B22F5D"/>
    <w:rsid w:val="00B2340F"/>
    <w:rsid w:val="00B2345C"/>
    <w:rsid w:val="00B2609D"/>
    <w:rsid w:val="00B3081F"/>
    <w:rsid w:val="00B32689"/>
    <w:rsid w:val="00B33F4B"/>
    <w:rsid w:val="00B35019"/>
    <w:rsid w:val="00B3508B"/>
    <w:rsid w:val="00B354A5"/>
    <w:rsid w:val="00B35B6B"/>
    <w:rsid w:val="00B36C48"/>
    <w:rsid w:val="00B37CE0"/>
    <w:rsid w:val="00B40457"/>
    <w:rsid w:val="00B41866"/>
    <w:rsid w:val="00B4282E"/>
    <w:rsid w:val="00B42AA2"/>
    <w:rsid w:val="00B42DE8"/>
    <w:rsid w:val="00B44DBF"/>
    <w:rsid w:val="00B452D5"/>
    <w:rsid w:val="00B47890"/>
    <w:rsid w:val="00B47E8B"/>
    <w:rsid w:val="00B545D8"/>
    <w:rsid w:val="00B54ABD"/>
    <w:rsid w:val="00B54DF3"/>
    <w:rsid w:val="00B5642F"/>
    <w:rsid w:val="00B603A2"/>
    <w:rsid w:val="00B61532"/>
    <w:rsid w:val="00B61EAA"/>
    <w:rsid w:val="00B63453"/>
    <w:rsid w:val="00B65B86"/>
    <w:rsid w:val="00B66150"/>
    <w:rsid w:val="00B67AB3"/>
    <w:rsid w:val="00B67F7E"/>
    <w:rsid w:val="00B706B0"/>
    <w:rsid w:val="00B7215C"/>
    <w:rsid w:val="00B73903"/>
    <w:rsid w:val="00B76A87"/>
    <w:rsid w:val="00B76B9F"/>
    <w:rsid w:val="00B76D20"/>
    <w:rsid w:val="00B80B41"/>
    <w:rsid w:val="00B81401"/>
    <w:rsid w:val="00B82719"/>
    <w:rsid w:val="00B829AF"/>
    <w:rsid w:val="00B83B39"/>
    <w:rsid w:val="00B849CF"/>
    <w:rsid w:val="00B84D44"/>
    <w:rsid w:val="00B85813"/>
    <w:rsid w:val="00B87819"/>
    <w:rsid w:val="00B901FE"/>
    <w:rsid w:val="00B90F9B"/>
    <w:rsid w:val="00B9126F"/>
    <w:rsid w:val="00B9153D"/>
    <w:rsid w:val="00B9290F"/>
    <w:rsid w:val="00B97858"/>
    <w:rsid w:val="00BA2678"/>
    <w:rsid w:val="00BA3100"/>
    <w:rsid w:val="00BA539D"/>
    <w:rsid w:val="00BA6475"/>
    <w:rsid w:val="00BA6823"/>
    <w:rsid w:val="00BB02B8"/>
    <w:rsid w:val="00BB0E60"/>
    <w:rsid w:val="00BB14C7"/>
    <w:rsid w:val="00BB31F5"/>
    <w:rsid w:val="00BB35FB"/>
    <w:rsid w:val="00BB695C"/>
    <w:rsid w:val="00BB759A"/>
    <w:rsid w:val="00BB7D04"/>
    <w:rsid w:val="00BC1CD8"/>
    <w:rsid w:val="00BC3B38"/>
    <w:rsid w:val="00BC4AB5"/>
    <w:rsid w:val="00BC4F23"/>
    <w:rsid w:val="00BC5119"/>
    <w:rsid w:val="00BC5799"/>
    <w:rsid w:val="00BD161C"/>
    <w:rsid w:val="00BD2E2A"/>
    <w:rsid w:val="00BD452F"/>
    <w:rsid w:val="00BD45A8"/>
    <w:rsid w:val="00BD642F"/>
    <w:rsid w:val="00BD6B0B"/>
    <w:rsid w:val="00BD7E5C"/>
    <w:rsid w:val="00BE0CF4"/>
    <w:rsid w:val="00BE3542"/>
    <w:rsid w:val="00BE3BE7"/>
    <w:rsid w:val="00BE440D"/>
    <w:rsid w:val="00BE7782"/>
    <w:rsid w:val="00BF0083"/>
    <w:rsid w:val="00BF1A10"/>
    <w:rsid w:val="00BF1F7C"/>
    <w:rsid w:val="00BF5BED"/>
    <w:rsid w:val="00BF5F1D"/>
    <w:rsid w:val="00BF6172"/>
    <w:rsid w:val="00C00117"/>
    <w:rsid w:val="00C00303"/>
    <w:rsid w:val="00C01C61"/>
    <w:rsid w:val="00C02823"/>
    <w:rsid w:val="00C03617"/>
    <w:rsid w:val="00C03EF5"/>
    <w:rsid w:val="00C04579"/>
    <w:rsid w:val="00C0702F"/>
    <w:rsid w:val="00C0704F"/>
    <w:rsid w:val="00C07272"/>
    <w:rsid w:val="00C07835"/>
    <w:rsid w:val="00C11C12"/>
    <w:rsid w:val="00C11DA1"/>
    <w:rsid w:val="00C1206F"/>
    <w:rsid w:val="00C13262"/>
    <w:rsid w:val="00C1373B"/>
    <w:rsid w:val="00C14749"/>
    <w:rsid w:val="00C147B8"/>
    <w:rsid w:val="00C15FA3"/>
    <w:rsid w:val="00C1629C"/>
    <w:rsid w:val="00C16CD8"/>
    <w:rsid w:val="00C211B9"/>
    <w:rsid w:val="00C227AA"/>
    <w:rsid w:val="00C2312F"/>
    <w:rsid w:val="00C248E0"/>
    <w:rsid w:val="00C24F34"/>
    <w:rsid w:val="00C25A75"/>
    <w:rsid w:val="00C25D41"/>
    <w:rsid w:val="00C276F9"/>
    <w:rsid w:val="00C30341"/>
    <w:rsid w:val="00C31796"/>
    <w:rsid w:val="00C31AC4"/>
    <w:rsid w:val="00C3255A"/>
    <w:rsid w:val="00C3473B"/>
    <w:rsid w:val="00C36722"/>
    <w:rsid w:val="00C374D5"/>
    <w:rsid w:val="00C376F0"/>
    <w:rsid w:val="00C41356"/>
    <w:rsid w:val="00C41B22"/>
    <w:rsid w:val="00C42214"/>
    <w:rsid w:val="00C50BC9"/>
    <w:rsid w:val="00C50E56"/>
    <w:rsid w:val="00C52B81"/>
    <w:rsid w:val="00C53D6C"/>
    <w:rsid w:val="00C60858"/>
    <w:rsid w:val="00C6108A"/>
    <w:rsid w:val="00C630B7"/>
    <w:rsid w:val="00C6391D"/>
    <w:rsid w:val="00C657A4"/>
    <w:rsid w:val="00C65EB8"/>
    <w:rsid w:val="00C673A1"/>
    <w:rsid w:val="00C71787"/>
    <w:rsid w:val="00C71E23"/>
    <w:rsid w:val="00C72384"/>
    <w:rsid w:val="00C73CE0"/>
    <w:rsid w:val="00C7612F"/>
    <w:rsid w:val="00C761D2"/>
    <w:rsid w:val="00C7758A"/>
    <w:rsid w:val="00C811C9"/>
    <w:rsid w:val="00C816FC"/>
    <w:rsid w:val="00C81B52"/>
    <w:rsid w:val="00C830F6"/>
    <w:rsid w:val="00C83FEA"/>
    <w:rsid w:val="00C84225"/>
    <w:rsid w:val="00C84CAB"/>
    <w:rsid w:val="00C854B1"/>
    <w:rsid w:val="00C86D89"/>
    <w:rsid w:val="00C91006"/>
    <w:rsid w:val="00C91694"/>
    <w:rsid w:val="00C93270"/>
    <w:rsid w:val="00C93514"/>
    <w:rsid w:val="00C94E5D"/>
    <w:rsid w:val="00C9602F"/>
    <w:rsid w:val="00CA04B1"/>
    <w:rsid w:val="00CA2A27"/>
    <w:rsid w:val="00CA2F2F"/>
    <w:rsid w:val="00CA3070"/>
    <w:rsid w:val="00CA39DB"/>
    <w:rsid w:val="00CA4466"/>
    <w:rsid w:val="00CA5EF0"/>
    <w:rsid w:val="00CB2014"/>
    <w:rsid w:val="00CB2273"/>
    <w:rsid w:val="00CB22BB"/>
    <w:rsid w:val="00CB25F1"/>
    <w:rsid w:val="00CB2DFA"/>
    <w:rsid w:val="00CB3C40"/>
    <w:rsid w:val="00CB3EC1"/>
    <w:rsid w:val="00CB49CD"/>
    <w:rsid w:val="00CB6D55"/>
    <w:rsid w:val="00CB76F0"/>
    <w:rsid w:val="00CB7D03"/>
    <w:rsid w:val="00CC0CA7"/>
    <w:rsid w:val="00CC1346"/>
    <w:rsid w:val="00CC2BF4"/>
    <w:rsid w:val="00CC2E64"/>
    <w:rsid w:val="00CC2F35"/>
    <w:rsid w:val="00CC34F1"/>
    <w:rsid w:val="00CC4491"/>
    <w:rsid w:val="00CC4DFA"/>
    <w:rsid w:val="00CC678C"/>
    <w:rsid w:val="00CC6796"/>
    <w:rsid w:val="00CC718F"/>
    <w:rsid w:val="00CC7267"/>
    <w:rsid w:val="00CC79AD"/>
    <w:rsid w:val="00CD134B"/>
    <w:rsid w:val="00CD365E"/>
    <w:rsid w:val="00CD5F14"/>
    <w:rsid w:val="00CD63A0"/>
    <w:rsid w:val="00CD6D08"/>
    <w:rsid w:val="00CD7014"/>
    <w:rsid w:val="00CD73E5"/>
    <w:rsid w:val="00CE0386"/>
    <w:rsid w:val="00CE0748"/>
    <w:rsid w:val="00CE12F3"/>
    <w:rsid w:val="00CE4D0A"/>
    <w:rsid w:val="00CE572C"/>
    <w:rsid w:val="00CE5F3B"/>
    <w:rsid w:val="00CF263A"/>
    <w:rsid w:val="00CF2689"/>
    <w:rsid w:val="00CF2821"/>
    <w:rsid w:val="00CF2FC7"/>
    <w:rsid w:val="00CF31BD"/>
    <w:rsid w:val="00CF3628"/>
    <w:rsid w:val="00CF4450"/>
    <w:rsid w:val="00CF4E18"/>
    <w:rsid w:val="00CF4EB4"/>
    <w:rsid w:val="00CF5DB2"/>
    <w:rsid w:val="00CF6D06"/>
    <w:rsid w:val="00D04C6C"/>
    <w:rsid w:val="00D070A9"/>
    <w:rsid w:val="00D10791"/>
    <w:rsid w:val="00D126BE"/>
    <w:rsid w:val="00D134CA"/>
    <w:rsid w:val="00D13A87"/>
    <w:rsid w:val="00D13F03"/>
    <w:rsid w:val="00D204D8"/>
    <w:rsid w:val="00D2067A"/>
    <w:rsid w:val="00D2252E"/>
    <w:rsid w:val="00D23D39"/>
    <w:rsid w:val="00D23E05"/>
    <w:rsid w:val="00D259A0"/>
    <w:rsid w:val="00D27487"/>
    <w:rsid w:val="00D274C2"/>
    <w:rsid w:val="00D27AF6"/>
    <w:rsid w:val="00D27F2C"/>
    <w:rsid w:val="00D326D3"/>
    <w:rsid w:val="00D32A92"/>
    <w:rsid w:val="00D42B9B"/>
    <w:rsid w:val="00D4427C"/>
    <w:rsid w:val="00D4464B"/>
    <w:rsid w:val="00D45BA6"/>
    <w:rsid w:val="00D45E99"/>
    <w:rsid w:val="00D47265"/>
    <w:rsid w:val="00D50211"/>
    <w:rsid w:val="00D50F35"/>
    <w:rsid w:val="00D512CB"/>
    <w:rsid w:val="00D532DD"/>
    <w:rsid w:val="00D53D1C"/>
    <w:rsid w:val="00D5413E"/>
    <w:rsid w:val="00D56CD6"/>
    <w:rsid w:val="00D5782A"/>
    <w:rsid w:val="00D57E1D"/>
    <w:rsid w:val="00D63102"/>
    <w:rsid w:val="00D64566"/>
    <w:rsid w:val="00D64F6B"/>
    <w:rsid w:val="00D658CD"/>
    <w:rsid w:val="00D67265"/>
    <w:rsid w:val="00D7008B"/>
    <w:rsid w:val="00D725F5"/>
    <w:rsid w:val="00D7489E"/>
    <w:rsid w:val="00D749D7"/>
    <w:rsid w:val="00D74EA6"/>
    <w:rsid w:val="00D75EE0"/>
    <w:rsid w:val="00D76A58"/>
    <w:rsid w:val="00D76A6C"/>
    <w:rsid w:val="00D77FD6"/>
    <w:rsid w:val="00D8011C"/>
    <w:rsid w:val="00D80A86"/>
    <w:rsid w:val="00D82C7E"/>
    <w:rsid w:val="00D84228"/>
    <w:rsid w:val="00D84916"/>
    <w:rsid w:val="00D85AF0"/>
    <w:rsid w:val="00D86F19"/>
    <w:rsid w:val="00D87BE1"/>
    <w:rsid w:val="00D91765"/>
    <w:rsid w:val="00D92100"/>
    <w:rsid w:val="00D9271F"/>
    <w:rsid w:val="00D95DC1"/>
    <w:rsid w:val="00D95E69"/>
    <w:rsid w:val="00D975B1"/>
    <w:rsid w:val="00DA0278"/>
    <w:rsid w:val="00DA0BFB"/>
    <w:rsid w:val="00DA0DBD"/>
    <w:rsid w:val="00DA11CE"/>
    <w:rsid w:val="00DA16AF"/>
    <w:rsid w:val="00DA1BA5"/>
    <w:rsid w:val="00DA2CF7"/>
    <w:rsid w:val="00DA38FF"/>
    <w:rsid w:val="00DA489E"/>
    <w:rsid w:val="00DA62FA"/>
    <w:rsid w:val="00DA6434"/>
    <w:rsid w:val="00DA6810"/>
    <w:rsid w:val="00DA7ECA"/>
    <w:rsid w:val="00DB1683"/>
    <w:rsid w:val="00DB23EB"/>
    <w:rsid w:val="00DB26CA"/>
    <w:rsid w:val="00DB354B"/>
    <w:rsid w:val="00DB465F"/>
    <w:rsid w:val="00DB49F7"/>
    <w:rsid w:val="00DB4AEE"/>
    <w:rsid w:val="00DB4B0B"/>
    <w:rsid w:val="00DB4EF7"/>
    <w:rsid w:val="00DB5E8B"/>
    <w:rsid w:val="00DB675A"/>
    <w:rsid w:val="00DC2338"/>
    <w:rsid w:val="00DC2D21"/>
    <w:rsid w:val="00DD16F1"/>
    <w:rsid w:val="00DD2F8A"/>
    <w:rsid w:val="00DD3347"/>
    <w:rsid w:val="00DD478B"/>
    <w:rsid w:val="00DD66EB"/>
    <w:rsid w:val="00DE0226"/>
    <w:rsid w:val="00DE0C5A"/>
    <w:rsid w:val="00DE0DF5"/>
    <w:rsid w:val="00DE154D"/>
    <w:rsid w:val="00DE1D00"/>
    <w:rsid w:val="00DE1F2C"/>
    <w:rsid w:val="00DE1FE9"/>
    <w:rsid w:val="00DE2D51"/>
    <w:rsid w:val="00DE340F"/>
    <w:rsid w:val="00DE618D"/>
    <w:rsid w:val="00DF07A6"/>
    <w:rsid w:val="00DF219C"/>
    <w:rsid w:val="00DF248E"/>
    <w:rsid w:val="00DF348C"/>
    <w:rsid w:val="00DF36EC"/>
    <w:rsid w:val="00DF461E"/>
    <w:rsid w:val="00DF55B0"/>
    <w:rsid w:val="00DF7611"/>
    <w:rsid w:val="00E00031"/>
    <w:rsid w:val="00E005D7"/>
    <w:rsid w:val="00E019CB"/>
    <w:rsid w:val="00E02B9D"/>
    <w:rsid w:val="00E02E9F"/>
    <w:rsid w:val="00E03647"/>
    <w:rsid w:val="00E05F55"/>
    <w:rsid w:val="00E06B0D"/>
    <w:rsid w:val="00E07A62"/>
    <w:rsid w:val="00E07DC0"/>
    <w:rsid w:val="00E10FF7"/>
    <w:rsid w:val="00E12F48"/>
    <w:rsid w:val="00E13684"/>
    <w:rsid w:val="00E14542"/>
    <w:rsid w:val="00E15EF5"/>
    <w:rsid w:val="00E15FED"/>
    <w:rsid w:val="00E1612B"/>
    <w:rsid w:val="00E17338"/>
    <w:rsid w:val="00E17A0E"/>
    <w:rsid w:val="00E22059"/>
    <w:rsid w:val="00E23691"/>
    <w:rsid w:val="00E24285"/>
    <w:rsid w:val="00E24D2A"/>
    <w:rsid w:val="00E25570"/>
    <w:rsid w:val="00E25E2F"/>
    <w:rsid w:val="00E27A4D"/>
    <w:rsid w:val="00E31DC3"/>
    <w:rsid w:val="00E31DD5"/>
    <w:rsid w:val="00E3399D"/>
    <w:rsid w:val="00E35089"/>
    <w:rsid w:val="00E42361"/>
    <w:rsid w:val="00E43979"/>
    <w:rsid w:val="00E44D26"/>
    <w:rsid w:val="00E45662"/>
    <w:rsid w:val="00E45697"/>
    <w:rsid w:val="00E50DFB"/>
    <w:rsid w:val="00E51104"/>
    <w:rsid w:val="00E5184F"/>
    <w:rsid w:val="00E52074"/>
    <w:rsid w:val="00E52AD7"/>
    <w:rsid w:val="00E55CAF"/>
    <w:rsid w:val="00E55EBD"/>
    <w:rsid w:val="00E606D9"/>
    <w:rsid w:val="00E6088A"/>
    <w:rsid w:val="00E6092E"/>
    <w:rsid w:val="00E60EED"/>
    <w:rsid w:val="00E60FEC"/>
    <w:rsid w:val="00E6149B"/>
    <w:rsid w:val="00E63870"/>
    <w:rsid w:val="00E63CB3"/>
    <w:rsid w:val="00E647F7"/>
    <w:rsid w:val="00E65532"/>
    <w:rsid w:val="00E6603A"/>
    <w:rsid w:val="00E66B8C"/>
    <w:rsid w:val="00E707E6"/>
    <w:rsid w:val="00E711D3"/>
    <w:rsid w:val="00E76329"/>
    <w:rsid w:val="00E77566"/>
    <w:rsid w:val="00E80341"/>
    <w:rsid w:val="00E807F0"/>
    <w:rsid w:val="00E81B08"/>
    <w:rsid w:val="00E82A6E"/>
    <w:rsid w:val="00E83A22"/>
    <w:rsid w:val="00E8419C"/>
    <w:rsid w:val="00E8492B"/>
    <w:rsid w:val="00E85F72"/>
    <w:rsid w:val="00E863D6"/>
    <w:rsid w:val="00E8690A"/>
    <w:rsid w:val="00E86FE0"/>
    <w:rsid w:val="00E8703C"/>
    <w:rsid w:val="00E90F63"/>
    <w:rsid w:val="00E92436"/>
    <w:rsid w:val="00E93D63"/>
    <w:rsid w:val="00E96AF1"/>
    <w:rsid w:val="00E9708C"/>
    <w:rsid w:val="00E97827"/>
    <w:rsid w:val="00EA1A09"/>
    <w:rsid w:val="00EA240A"/>
    <w:rsid w:val="00EA4CB1"/>
    <w:rsid w:val="00EA677D"/>
    <w:rsid w:val="00EA726D"/>
    <w:rsid w:val="00EB3C2D"/>
    <w:rsid w:val="00EB43D3"/>
    <w:rsid w:val="00EB52A6"/>
    <w:rsid w:val="00EB66F7"/>
    <w:rsid w:val="00EB6EE0"/>
    <w:rsid w:val="00EB7721"/>
    <w:rsid w:val="00EB7929"/>
    <w:rsid w:val="00EC0264"/>
    <w:rsid w:val="00EC0D78"/>
    <w:rsid w:val="00EC1B51"/>
    <w:rsid w:val="00EC2D23"/>
    <w:rsid w:val="00EC55A8"/>
    <w:rsid w:val="00EC63E8"/>
    <w:rsid w:val="00EC676C"/>
    <w:rsid w:val="00EC6E2E"/>
    <w:rsid w:val="00ED21E2"/>
    <w:rsid w:val="00ED237E"/>
    <w:rsid w:val="00ED26EA"/>
    <w:rsid w:val="00ED37CB"/>
    <w:rsid w:val="00ED532C"/>
    <w:rsid w:val="00ED54CA"/>
    <w:rsid w:val="00ED5BAE"/>
    <w:rsid w:val="00EE3616"/>
    <w:rsid w:val="00EE3BA0"/>
    <w:rsid w:val="00EE43FF"/>
    <w:rsid w:val="00EE68F4"/>
    <w:rsid w:val="00EE7B6B"/>
    <w:rsid w:val="00EF08C5"/>
    <w:rsid w:val="00EF0A7C"/>
    <w:rsid w:val="00EF0E9B"/>
    <w:rsid w:val="00EF273E"/>
    <w:rsid w:val="00EF2B5C"/>
    <w:rsid w:val="00EF47BF"/>
    <w:rsid w:val="00EF4E7F"/>
    <w:rsid w:val="00EF7FB9"/>
    <w:rsid w:val="00F00462"/>
    <w:rsid w:val="00F020B5"/>
    <w:rsid w:val="00F02E19"/>
    <w:rsid w:val="00F037A6"/>
    <w:rsid w:val="00F03A84"/>
    <w:rsid w:val="00F03C6A"/>
    <w:rsid w:val="00F051BF"/>
    <w:rsid w:val="00F062AE"/>
    <w:rsid w:val="00F06C2F"/>
    <w:rsid w:val="00F077AC"/>
    <w:rsid w:val="00F07A23"/>
    <w:rsid w:val="00F101A5"/>
    <w:rsid w:val="00F10371"/>
    <w:rsid w:val="00F13120"/>
    <w:rsid w:val="00F1492E"/>
    <w:rsid w:val="00F15758"/>
    <w:rsid w:val="00F16EE4"/>
    <w:rsid w:val="00F177A4"/>
    <w:rsid w:val="00F17F7C"/>
    <w:rsid w:val="00F23CDB"/>
    <w:rsid w:val="00F23E78"/>
    <w:rsid w:val="00F23F55"/>
    <w:rsid w:val="00F2497A"/>
    <w:rsid w:val="00F265BA"/>
    <w:rsid w:val="00F273E0"/>
    <w:rsid w:val="00F27801"/>
    <w:rsid w:val="00F27971"/>
    <w:rsid w:val="00F31009"/>
    <w:rsid w:val="00F338AD"/>
    <w:rsid w:val="00F33B67"/>
    <w:rsid w:val="00F34C28"/>
    <w:rsid w:val="00F40ADB"/>
    <w:rsid w:val="00F40D76"/>
    <w:rsid w:val="00F43AEB"/>
    <w:rsid w:val="00F471D0"/>
    <w:rsid w:val="00F536E7"/>
    <w:rsid w:val="00F54641"/>
    <w:rsid w:val="00F55416"/>
    <w:rsid w:val="00F55B7F"/>
    <w:rsid w:val="00F56A10"/>
    <w:rsid w:val="00F57293"/>
    <w:rsid w:val="00F576CF"/>
    <w:rsid w:val="00F61232"/>
    <w:rsid w:val="00F63003"/>
    <w:rsid w:val="00F63CD3"/>
    <w:rsid w:val="00F66299"/>
    <w:rsid w:val="00F70A15"/>
    <w:rsid w:val="00F70BF1"/>
    <w:rsid w:val="00F743C8"/>
    <w:rsid w:val="00F74F5E"/>
    <w:rsid w:val="00F76D9A"/>
    <w:rsid w:val="00F85534"/>
    <w:rsid w:val="00F85FC2"/>
    <w:rsid w:val="00F8706A"/>
    <w:rsid w:val="00F87A49"/>
    <w:rsid w:val="00F91C93"/>
    <w:rsid w:val="00F9220C"/>
    <w:rsid w:val="00F94C1A"/>
    <w:rsid w:val="00F96C3F"/>
    <w:rsid w:val="00F96EF9"/>
    <w:rsid w:val="00F97234"/>
    <w:rsid w:val="00F97E2D"/>
    <w:rsid w:val="00FA045A"/>
    <w:rsid w:val="00FA1441"/>
    <w:rsid w:val="00FA25AA"/>
    <w:rsid w:val="00FA49AF"/>
    <w:rsid w:val="00FA57D2"/>
    <w:rsid w:val="00FA5B23"/>
    <w:rsid w:val="00FA7257"/>
    <w:rsid w:val="00FA7FE8"/>
    <w:rsid w:val="00FB0402"/>
    <w:rsid w:val="00FB04C7"/>
    <w:rsid w:val="00FB0E22"/>
    <w:rsid w:val="00FB2243"/>
    <w:rsid w:val="00FB2FD1"/>
    <w:rsid w:val="00FB3077"/>
    <w:rsid w:val="00FB5220"/>
    <w:rsid w:val="00FB588D"/>
    <w:rsid w:val="00FB5C7A"/>
    <w:rsid w:val="00FB6252"/>
    <w:rsid w:val="00FB6FAA"/>
    <w:rsid w:val="00FB73BC"/>
    <w:rsid w:val="00FB79C4"/>
    <w:rsid w:val="00FB7DEF"/>
    <w:rsid w:val="00FC0FD5"/>
    <w:rsid w:val="00FC126E"/>
    <w:rsid w:val="00FC1883"/>
    <w:rsid w:val="00FC2BC2"/>
    <w:rsid w:val="00FC2BE3"/>
    <w:rsid w:val="00FC32D0"/>
    <w:rsid w:val="00FC42C3"/>
    <w:rsid w:val="00FC4534"/>
    <w:rsid w:val="00FC697B"/>
    <w:rsid w:val="00FC74A1"/>
    <w:rsid w:val="00FC7CEF"/>
    <w:rsid w:val="00FD0A37"/>
    <w:rsid w:val="00FD314E"/>
    <w:rsid w:val="00FD36D7"/>
    <w:rsid w:val="00FD6EF2"/>
    <w:rsid w:val="00FD72D9"/>
    <w:rsid w:val="00FE0157"/>
    <w:rsid w:val="00FE1122"/>
    <w:rsid w:val="00FE13FA"/>
    <w:rsid w:val="00FE3917"/>
    <w:rsid w:val="00FE3B4F"/>
    <w:rsid w:val="00FE3C5B"/>
    <w:rsid w:val="00FE738B"/>
    <w:rsid w:val="00FF0B9A"/>
    <w:rsid w:val="00FF2612"/>
    <w:rsid w:val="00FF2C94"/>
    <w:rsid w:val="00FF33AC"/>
    <w:rsid w:val="00FF4F59"/>
    <w:rsid w:val="00FF5559"/>
    <w:rsid w:val="01080EDC"/>
    <w:rsid w:val="01346041"/>
    <w:rsid w:val="01C6449A"/>
    <w:rsid w:val="02724A46"/>
    <w:rsid w:val="02A318E6"/>
    <w:rsid w:val="03373878"/>
    <w:rsid w:val="036D293D"/>
    <w:rsid w:val="03CD3298"/>
    <w:rsid w:val="05CE2C79"/>
    <w:rsid w:val="060F772A"/>
    <w:rsid w:val="06104060"/>
    <w:rsid w:val="06AD7EA5"/>
    <w:rsid w:val="06DF624C"/>
    <w:rsid w:val="07556177"/>
    <w:rsid w:val="07825BA3"/>
    <w:rsid w:val="07993860"/>
    <w:rsid w:val="082B7065"/>
    <w:rsid w:val="091239D7"/>
    <w:rsid w:val="09923B7C"/>
    <w:rsid w:val="09B9511E"/>
    <w:rsid w:val="09E740DB"/>
    <w:rsid w:val="09FD6003"/>
    <w:rsid w:val="0A2F0BDC"/>
    <w:rsid w:val="0A773D68"/>
    <w:rsid w:val="0A87547A"/>
    <w:rsid w:val="0B194537"/>
    <w:rsid w:val="0B97432D"/>
    <w:rsid w:val="0BA840A5"/>
    <w:rsid w:val="0C2403AE"/>
    <w:rsid w:val="0D634BF1"/>
    <w:rsid w:val="0DCC1B60"/>
    <w:rsid w:val="0E370B89"/>
    <w:rsid w:val="0E541BD7"/>
    <w:rsid w:val="0EDD4061"/>
    <w:rsid w:val="0F095372"/>
    <w:rsid w:val="0F326234"/>
    <w:rsid w:val="0F4407DD"/>
    <w:rsid w:val="0F6E0B3F"/>
    <w:rsid w:val="0F9E6543"/>
    <w:rsid w:val="0FC55E8D"/>
    <w:rsid w:val="0FCA3648"/>
    <w:rsid w:val="10245224"/>
    <w:rsid w:val="107068BF"/>
    <w:rsid w:val="11A9720E"/>
    <w:rsid w:val="1222048C"/>
    <w:rsid w:val="12716D9B"/>
    <w:rsid w:val="12A975B4"/>
    <w:rsid w:val="12B45309"/>
    <w:rsid w:val="13803527"/>
    <w:rsid w:val="139F3FE5"/>
    <w:rsid w:val="13B41C2B"/>
    <w:rsid w:val="13E51B2F"/>
    <w:rsid w:val="148F57A9"/>
    <w:rsid w:val="14B03904"/>
    <w:rsid w:val="15251E97"/>
    <w:rsid w:val="157606D6"/>
    <w:rsid w:val="1596739D"/>
    <w:rsid w:val="15B40BDB"/>
    <w:rsid w:val="15F1256E"/>
    <w:rsid w:val="16077E21"/>
    <w:rsid w:val="16421939"/>
    <w:rsid w:val="16AD3BC9"/>
    <w:rsid w:val="16EF2161"/>
    <w:rsid w:val="175B031E"/>
    <w:rsid w:val="17937550"/>
    <w:rsid w:val="17AA5F28"/>
    <w:rsid w:val="1844324C"/>
    <w:rsid w:val="186C13B0"/>
    <w:rsid w:val="18A60B7F"/>
    <w:rsid w:val="18C942CC"/>
    <w:rsid w:val="18D07752"/>
    <w:rsid w:val="190F0FBB"/>
    <w:rsid w:val="19562707"/>
    <w:rsid w:val="1AD5732D"/>
    <w:rsid w:val="1ADB15C0"/>
    <w:rsid w:val="1B086AB5"/>
    <w:rsid w:val="1B5337B8"/>
    <w:rsid w:val="1B9236C0"/>
    <w:rsid w:val="1BA95AA4"/>
    <w:rsid w:val="1BF0363E"/>
    <w:rsid w:val="1D0B66AA"/>
    <w:rsid w:val="1D19239C"/>
    <w:rsid w:val="1D7471B0"/>
    <w:rsid w:val="1EA54FB9"/>
    <w:rsid w:val="1F1155B9"/>
    <w:rsid w:val="1F9663E8"/>
    <w:rsid w:val="1FAF02F0"/>
    <w:rsid w:val="1FBB743B"/>
    <w:rsid w:val="1FC80E62"/>
    <w:rsid w:val="1FD304AE"/>
    <w:rsid w:val="2022604C"/>
    <w:rsid w:val="202F4ACD"/>
    <w:rsid w:val="204B38F4"/>
    <w:rsid w:val="20CD796A"/>
    <w:rsid w:val="210E55B0"/>
    <w:rsid w:val="216369E7"/>
    <w:rsid w:val="21883BAB"/>
    <w:rsid w:val="21B955AC"/>
    <w:rsid w:val="21E00F63"/>
    <w:rsid w:val="23012F6B"/>
    <w:rsid w:val="237755DA"/>
    <w:rsid w:val="239A4EDF"/>
    <w:rsid w:val="23F02F61"/>
    <w:rsid w:val="242F01DA"/>
    <w:rsid w:val="24B14A27"/>
    <w:rsid w:val="24E355C5"/>
    <w:rsid w:val="252F7873"/>
    <w:rsid w:val="25510DD0"/>
    <w:rsid w:val="255D4BDC"/>
    <w:rsid w:val="25780C5C"/>
    <w:rsid w:val="264D613E"/>
    <w:rsid w:val="265A3D89"/>
    <w:rsid w:val="26735A32"/>
    <w:rsid w:val="26815C42"/>
    <w:rsid w:val="27193DFF"/>
    <w:rsid w:val="273D43BF"/>
    <w:rsid w:val="277D3A3F"/>
    <w:rsid w:val="27B81DE3"/>
    <w:rsid w:val="27EB202E"/>
    <w:rsid w:val="284978F9"/>
    <w:rsid w:val="286B1703"/>
    <w:rsid w:val="28785AD1"/>
    <w:rsid w:val="290D6560"/>
    <w:rsid w:val="294D6C0E"/>
    <w:rsid w:val="29F103C5"/>
    <w:rsid w:val="2A313AF2"/>
    <w:rsid w:val="2A472157"/>
    <w:rsid w:val="2AB01E17"/>
    <w:rsid w:val="2B1C4110"/>
    <w:rsid w:val="2B4142BD"/>
    <w:rsid w:val="2B7B1F76"/>
    <w:rsid w:val="2B7C44B9"/>
    <w:rsid w:val="2BB23C52"/>
    <w:rsid w:val="2BFC20F6"/>
    <w:rsid w:val="2BFD7B37"/>
    <w:rsid w:val="2C1D1380"/>
    <w:rsid w:val="2C2B3185"/>
    <w:rsid w:val="2C39563A"/>
    <w:rsid w:val="2CCD05A4"/>
    <w:rsid w:val="2D004BBA"/>
    <w:rsid w:val="2D1279D8"/>
    <w:rsid w:val="2D335B23"/>
    <w:rsid w:val="2D8B14A8"/>
    <w:rsid w:val="2DB772DF"/>
    <w:rsid w:val="2DE35CF0"/>
    <w:rsid w:val="2E875A6E"/>
    <w:rsid w:val="2ECC1D81"/>
    <w:rsid w:val="2F122FB5"/>
    <w:rsid w:val="2F6C4CF0"/>
    <w:rsid w:val="2F785CC3"/>
    <w:rsid w:val="3005220D"/>
    <w:rsid w:val="31151AF1"/>
    <w:rsid w:val="312467B7"/>
    <w:rsid w:val="31762813"/>
    <w:rsid w:val="31FA494F"/>
    <w:rsid w:val="33077B6C"/>
    <w:rsid w:val="341762D4"/>
    <w:rsid w:val="3426075B"/>
    <w:rsid w:val="346D76ED"/>
    <w:rsid w:val="354C15F6"/>
    <w:rsid w:val="35734A13"/>
    <w:rsid w:val="35CD6CB8"/>
    <w:rsid w:val="36205BD4"/>
    <w:rsid w:val="362067A6"/>
    <w:rsid w:val="3744463A"/>
    <w:rsid w:val="37F3664B"/>
    <w:rsid w:val="380378CD"/>
    <w:rsid w:val="38D73BBB"/>
    <w:rsid w:val="38FC019B"/>
    <w:rsid w:val="39065801"/>
    <w:rsid w:val="392751D2"/>
    <w:rsid w:val="3A1532AC"/>
    <w:rsid w:val="3A963FEE"/>
    <w:rsid w:val="3AAC3C59"/>
    <w:rsid w:val="3AF2326B"/>
    <w:rsid w:val="3B081C60"/>
    <w:rsid w:val="3B0870D2"/>
    <w:rsid w:val="3B2A56E2"/>
    <w:rsid w:val="3B3B2969"/>
    <w:rsid w:val="3C0A3D80"/>
    <w:rsid w:val="3C107298"/>
    <w:rsid w:val="3C827329"/>
    <w:rsid w:val="3CBC3D81"/>
    <w:rsid w:val="3CE73266"/>
    <w:rsid w:val="3DAA3509"/>
    <w:rsid w:val="3DD20F97"/>
    <w:rsid w:val="3DDF5EF6"/>
    <w:rsid w:val="3E3E5D19"/>
    <w:rsid w:val="3E5B6780"/>
    <w:rsid w:val="3F144A99"/>
    <w:rsid w:val="3F80156C"/>
    <w:rsid w:val="3FA354EF"/>
    <w:rsid w:val="40271F28"/>
    <w:rsid w:val="40621861"/>
    <w:rsid w:val="4064017B"/>
    <w:rsid w:val="40A74E5F"/>
    <w:rsid w:val="40BC7C7D"/>
    <w:rsid w:val="40DC18B1"/>
    <w:rsid w:val="412B6DB9"/>
    <w:rsid w:val="41DC1E42"/>
    <w:rsid w:val="41ED0FE1"/>
    <w:rsid w:val="4200269E"/>
    <w:rsid w:val="43105D68"/>
    <w:rsid w:val="43BF2FC5"/>
    <w:rsid w:val="43F36074"/>
    <w:rsid w:val="45520BF6"/>
    <w:rsid w:val="45AE08EA"/>
    <w:rsid w:val="467D3DEB"/>
    <w:rsid w:val="468F44B7"/>
    <w:rsid w:val="469B07AC"/>
    <w:rsid w:val="47125D84"/>
    <w:rsid w:val="47145B6C"/>
    <w:rsid w:val="47264920"/>
    <w:rsid w:val="4728164F"/>
    <w:rsid w:val="47FD4709"/>
    <w:rsid w:val="48235262"/>
    <w:rsid w:val="486F4A7F"/>
    <w:rsid w:val="489E6140"/>
    <w:rsid w:val="48B86521"/>
    <w:rsid w:val="48D12A65"/>
    <w:rsid w:val="48E62DA8"/>
    <w:rsid w:val="4941736C"/>
    <w:rsid w:val="49532B97"/>
    <w:rsid w:val="49E4069C"/>
    <w:rsid w:val="4A197060"/>
    <w:rsid w:val="4A4A01B0"/>
    <w:rsid w:val="4A5A790A"/>
    <w:rsid w:val="4AA152C7"/>
    <w:rsid w:val="4B194C6F"/>
    <w:rsid w:val="4B1E2F8C"/>
    <w:rsid w:val="4B4C6776"/>
    <w:rsid w:val="4B6842F7"/>
    <w:rsid w:val="4B872B38"/>
    <w:rsid w:val="4BEB564D"/>
    <w:rsid w:val="4C6606F2"/>
    <w:rsid w:val="4CBC493D"/>
    <w:rsid w:val="4CC53261"/>
    <w:rsid w:val="4D7D0CC8"/>
    <w:rsid w:val="4EE50E4A"/>
    <w:rsid w:val="4EF233DF"/>
    <w:rsid w:val="4F00366F"/>
    <w:rsid w:val="4F055604"/>
    <w:rsid w:val="4F4556E6"/>
    <w:rsid w:val="4F5E5774"/>
    <w:rsid w:val="4F602574"/>
    <w:rsid w:val="4FD80884"/>
    <w:rsid w:val="50432D2C"/>
    <w:rsid w:val="5074182D"/>
    <w:rsid w:val="50CC0C54"/>
    <w:rsid w:val="50E46C80"/>
    <w:rsid w:val="50EE1CF2"/>
    <w:rsid w:val="51DE0238"/>
    <w:rsid w:val="51FF7E3C"/>
    <w:rsid w:val="52120680"/>
    <w:rsid w:val="522740A3"/>
    <w:rsid w:val="532E792F"/>
    <w:rsid w:val="5378305F"/>
    <w:rsid w:val="539D369F"/>
    <w:rsid w:val="53C73280"/>
    <w:rsid w:val="53CA4AA6"/>
    <w:rsid w:val="547F7EC8"/>
    <w:rsid w:val="54D4573E"/>
    <w:rsid w:val="553C44E8"/>
    <w:rsid w:val="55494204"/>
    <w:rsid w:val="554A560B"/>
    <w:rsid w:val="55F716F6"/>
    <w:rsid w:val="56175193"/>
    <w:rsid w:val="56275D70"/>
    <w:rsid w:val="562A4403"/>
    <w:rsid w:val="56652A29"/>
    <w:rsid w:val="56DD4E21"/>
    <w:rsid w:val="573E70D9"/>
    <w:rsid w:val="57944DC1"/>
    <w:rsid w:val="57A35698"/>
    <w:rsid w:val="57D57A82"/>
    <w:rsid w:val="58460CE3"/>
    <w:rsid w:val="58611CB5"/>
    <w:rsid w:val="588C4497"/>
    <w:rsid w:val="58E579BA"/>
    <w:rsid w:val="590E6860"/>
    <w:rsid w:val="594345E8"/>
    <w:rsid w:val="59C5570C"/>
    <w:rsid w:val="5A354D83"/>
    <w:rsid w:val="5A366AB1"/>
    <w:rsid w:val="5A4C35AF"/>
    <w:rsid w:val="5AA14FC3"/>
    <w:rsid w:val="5B563246"/>
    <w:rsid w:val="5BED6795"/>
    <w:rsid w:val="5C597ABA"/>
    <w:rsid w:val="5C8D335D"/>
    <w:rsid w:val="5D081B5C"/>
    <w:rsid w:val="5D8228A2"/>
    <w:rsid w:val="5E3E5205"/>
    <w:rsid w:val="5E835CBE"/>
    <w:rsid w:val="5EA335C3"/>
    <w:rsid w:val="5EA752E1"/>
    <w:rsid w:val="5EFB7B51"/>
    <w:rsid w:val="5FB26F9E"/>
    <w:rsid w:val="5FDD7D1B"/>
    <w:rsid w:val="600914DE"/>
    <w:rsid w:val="60201B74"/>
    <w:rsid w:val="60B8346F"/>
    <w:rsid w:val="613409BD"/>
    <w:rsid w:val="61820AE7"/>
    <w:rsid w:val="619F491E"/>
    <w:rsid w:val="61B115D7"/>
    <w:rsid w:val="61CD1BD2"/>
    <w:rsid w:val="6223037D"/>
    <w:rsid w:val="629A6DB3"/>
    <w:rsid w:val="629B6E56"/>
    <w:rsid w:val="633C6536"/>
    <w:rsid w:val="63CD1B37"/>
    <w:rsid w:val="63E81E56"/>
    <w:rsid w:val="63F52FBF"/>
    <w:rsid w:val="64276F6A"/>
    <w:rsid w:val="64747C56"/>
    <w:rsid w:val="64C127C3"/>
    <w:rsid w:val="64DE5187"/>
    <w:rsid w:val="65051B6E"/>
    <w:rsid w:val="65135467"/>
    <w:rsid w:val="658B13A9"/>
    <w:rsid w:val="65CB17A1"/>
    <w:rsid w:val="66652A3F"/>
    <w:rsid w:val="66707CCA"/>
    <w:rsid w:val="66F46B7B"/>
    <w:rsid w:val="670978F7"/>
    <w:rsid w:val="67373466"/>
    <w:rsid w:val="675213EE"/>
    <w:rsid w:val="677963D6"/>
    <w:rsid w:val="67AB7E03"/>
    <w:rsid w:val="67B06A81"/>
    <w:rsid w:val="68281233"/>
    <w:rsid w:val="683D65A3"/>
    <w:rsid w:val="684A7C3C"/>
    <w:rsid w:val="684B7755"/>
    <w:rsid w:val="689044ED"/>
    <w:rsid w:val="68A031B8"/>
    <w:rsid w:val="68A2401D"/>
    <w:rsid w:val="690A79D3"/>
    <w:rsid w:val="6A0C3415"/>
    <w:rsid w:val="6A422CA6"/>
    <w:rsid w:val="6AC819F5"/>
    <w:rsid w:val="6AE2103C"/>
    <w:rsid w:val="6B302F5B"/>
    <w:rsid w:val="6B4558FC"/>
    <w:rsid w:val="6B55438D"/>
    <w:rsid w:val="6BAD1815"/>
    <w:rsid w:val="6C2B00B6"/>
    <w:rsid w:val="6C8A77B5"/>
    <w:rsid w:val="6CC32A6A"/>
    <w:rsid w:val="6CCB579F"/>
    <w:rsid w:val="6D0F1B07"/>
    <w:rsid w:val="6D2A67DF"/>
    <w:rsid w:val="6D874509"/>
    <w:rsid w:val="6DAD24A5"/>
    <w:rsid w:val="6DB74770"/>
    <w:rsid w:val="6DD65A5F"/>
    <w:rsid w:val="6E1C1E41"/>
    <w:rsid w:val="6E85165A"/>
    <w:rsid w:val="6EBD32E8"/>
    <w:rsid w:val="6EDF6BA6"/>
    <w:rsid w:val="6F1C51F6"/>
    <w:rsid w:val="6F685015"/>
    <w:rsid w:val="6F6A02F2"/>
    <w:rsid w:val="6F920CE0"/>
    <w:rsid w:val="6FBF5FF6"/>
    <w:rsid w:val="6FC947D7"/>
    <w:rsid w:val="6FEA1988"/>
    <w:rsid w:val="700C5FA2"/>
    <w:rsid w:val="707544FD"/>
    <w:rsid w:val="712C417C"/>
    <w:rsid w:val="71402518"/>
    <w:rsid w:val="714703DC"/>
    <w:rsid w:val="718A152F"/>
    <w:rsid w:val="71BF3CE4"/>
    <w:rsid w:val="71F85DFB"/>
    <w:rsid w:val="722E6DD7"/>
    <w:rsid w:val="724759BF"/>
    <w:rsid w:val="72775E07"/>
    <w:rsid w:val="72CA21D1"/>
    <w:rsid w:val="72D16E83"/>
    <w:rsid w:val="730D1772"/>
    <w:rsid w:val="7359318F"/>
    <w:rsid w:val="73F14327"/>
    <w:rsid w:val="756B3104"/>
    <w:rsid w:val="75A54724"/>
    <w:rsid w:val="75E62FBE"/>
    <w:rsid w:val="7766196A"/>
    <w:rsid w:val="77724B9C"/>
    <w:rsid w:val="77D5581E"/>
    <w:rsid w:val="77F716EE"/>
    <w:rsid w:val="77F93F62"/>
    <w:rsid w:val="781F5EC1"/>
    <w:rsid w:val="7848651B"/>
    <w:rsid w:val="786F16FC"/>
    <w:rsid w:val="79132C19"/>
    <w:rsid w:val="79667794"/>
    <w:rsid w:val="79695B14"/>
    <w:rsid w:val="79C91A01"/>
    <w:rsid w:val="7AB203E2"/>
    <w:rsid w:val="7AC7689E"/>
    <w:rsid w:val="7B0C59FB"/>
    <w:rsid w:val="7B4D7293"/>
    <w:rsid w:val="7B6A76A7"/>
    <w:rsid w:val="7B80625D"/>
    <w:rsid w:val="7B99149C"/>
    <w:rsid w:val="7BA34510"/>
    <w:rsid w:val="7C6D6EF1"/>
    <w:rsid w:val="7CEE18CC"/>
    <w:rsid w:val="7D010EC2"/>
    <w:rsid w:val="7D215CEE"/>
    <w:rsid w:val="7E1751CE"/>
    <w:rsid w:val="7E262746"/>
    <w:rsid w:val="7E5A0955"/>
    <w:rsid w:val="7ED31248"/>
    <w:rsid w:val="7F194C90"/>
    <w:rsid w:val="7F4136AB"/>
    <w:rsid w:val="7F91555C"/>
    <w:rsid w:val="7FB25F54"/>
    <w:rsid w:val="7FBA7941"/>
    <w:rsid w:val="7FD95B0E"/>
    <w:rsid w:val="7FDA2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0" w:name="Normal Indent"/>
    <w:lsdException w:qFormat="1" w:uiPriority="99" w:semiHidden="0" w:name="footnote text"/>
    <w:lsdException w:qFormat="1" w:uiPriority="99" w:semiHidden="0" w:name="annotation text"/>
    <w:lsdException w:qFormat="1" w:uiPriority="99" w:semiHidden="0" w:name="header"/>
    <w:lsdException w:qFormat="1" w:uiPriority="99" w:semiHidden="0" w:name="footer"/>
    <w:lsdException w:uiPriority="0" w:name="index heading"/>
    <w:lsdException w:qFormat="1" w:uiPriority="35" w:name="caption"/>
    <w:lsdException w:uiPriority="0" w:name="table of figures"/>
    <w:lsdException w:uiPriority="0" w:name="envelope address"/>
    <w:lsdException w:uiPriority="0" w:name="envelope return"/>
    <w:lsdException w:qFormat="1" w:uiPriority="99" w:semiHidden="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uiPriority="39"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等线" w:hAnsi="等线" w:eastAsia="等线" w:cs="黑体"/>
      <w:kern w:val="2"/>
      <w:sz w:val="21"/>
      <w:szCs w:val="22"/>
      <w:lang w:val="en-US" w:eastAsia="zh-CN" w:bidi="ar-SA"/>
    </w:rPr>
  </w:style>
  <w:style w:type="paragraph" w:styleId="2">
    <w:name w:val="heading 1"/>
    <w:basedOn w:val="1"/>
    <w:next w:val="1"/>
    <w:link w:val="32"/>
    <w:qFormat/>
    <w:uiPriority w:val="9"/>
    <w:pPr>
      <w:keepNext/>
      <w:keepLines/>
      <w:widowControl/>
      <w:numPr>
        <w:ilvl w:val="0"/>
        <w:numId w:val="1"/>
      </w:numPr>
      <w:spacing w:before="480" w:line="276" w:lineRule="auto"/>
      <w:jc w:val="left"/>
      <w:outlineLvl w:val="0"/>
    </w:pPr>
    <w:rPr>
      <w:rFonts w:ascii="Cambria" w:hAnsi="Cambria" w:eastAsia="宋体" w:cs="Times New Roman"/>
      <w:b/>
      <w:bCs/>
      <w:color w:val="365F91"/>
      <w:kern w:val="0"/>
      <w:sz w:val="28"/>
      <w:szCs w:val="28"/>
    </w:rPr>
  </w:style>
  <w:style w:type="paragraph" w:styleId="3">
    <w:name w:val="heading 2"/>
    <w:basedOn w:val="1"/>
    <w:next w:val="1"/>
    <w:link w:val="33"/>
    <w:qFormat/>
    <w:uiPriority w:val="9"/>
    <w:pPr>
      <w:keepNext/>
      <w:keepLines/>
      <w:widowControl/>
      <w:numPr>
        <w:ilvl w:val="1"/>
        <w:numId w:val="1"/>
      </w:numPr>
      <w:spacing w:before="200" w:line="276" w:lineRule="auto"/>
      <w:jc w:val="left"/>
      <w:outlineLvl w:val="1"/>
    </w:pPr>
    <w:rPr>
      <w:rFonts w:ascii="Cambria" w:hAnsi="Cambria" w:eastAsia="宋体" w:cs="Times New Roman"/>
      <w:b/>
      <w:bCs/>
      <w:color w:val="4F81BD"/>
      <w:kern w:val="0"/>
      <w:sz w:val="26"/>
      <w:szCs w:val="26"/>
    </w:rPr>
  </w:style>
  <w:style w:type="paragraph" w:styleId="4">
    <w:name w:val="heading 3"/>
    <w:basedOn w:val="1"/>
    <w:next w:val="1"/>
    <w:link w:val="34"/>
    <w:qFormat/>
    <w:uiPriority w:val="0"/>
    <w:pPr>
      <w:keepNext/>
      <w:keepLines/>
      <w:widowControl/>
      <w:numPr>
        <w:ilvl w:val="2"/>
        <w:numId w:val="1"/>
      </w:numPr>
      <w:spacing w:before="200" w:line="276" w:lineRule="auto"/>
      <w:jc w:val="left"/>
      <w:outlineLvl w:val="2"/>
    </w:pPr>
    <w:rPr>
      <w:rFonts w:ascii="Cambria" w:hAnsi="Cambria" w:eastAsia="宋体" w:cs="Times New Roman"/>
      <w:b/>
      <w:bCs/>
      <w:color w:val="4F81BD"/>
      <w:kern w:val="0"/>
      <w:sz w:val="20"/>
      <w:szCs w:val="20"/>
    </w:rPr>
  </w:style>
  <w:style w:type="paragraph" w:styleId="5">
    <w:name w:val="heading 4"/>
    <w:basedOn w:val="1"/>
    <w:next w:val="1"/>
    <w:link w:val="35"/>
    <w:qFormat/>
    <w:uiPriority w:val="9"/>
    <w:pPr>
      <w:keepNext/>
      <w:keepLines/>
      <w:widowControl/>
      <w:numPr>
        <w:ilvl w:val="3"/>
        <w:numId w:val="1"/>
      </w:numPr>
      <w:spacing w:before="200" w:line="276" w:lineRule="auto"/>
      <w:jc w:val="left"/>
      <w:outlineLvl w:val="3"/>
    </w:pPr>
    <w:rPr>
      <w:rFonts w:ascii="Cambria" w:hAnsi="Cambria" w:eastAsia="宋体" w:cs="Times New Roman"/>
      <w:b/>
      <w:bCs/>
      <w:i/>
      <w:iCs/>
      <w:color w:val="4F81BD"/>
      <w:kern w:val="0"/>
      <w:sz w:val="20"/>
      <w:szCs w:val="20"/>
    </w:rPr>
  </w:style>
  <w:style w:type="paragraph" w:styleId="6">
    <w:name w:val="heading 5"/>
    <w:basedOn w:val="1"/>
    <w:next w:val="1"/>
    <w:link w:val="36"/>
    <w:qFormat/>
    <w:uiPriority w:val="9"/>
    <w:pPr>
      <w:keepNext/>
      <w:keepLines/>
      <w:widowControl/>
      <w:numPr>
        <w:ilvl w:val="4"/>
        <w:numId w:val="1"/>
      </w:numPr>
      <w:spacing w:before="200" w:line="276" w:lineRule="auto"/>
      <w:jc w:val="left"/>
      <w:outlineLvl w:val="4"/>
    </w:pPr>
    <w:rPr>
      <w:rFonts w:ascii="Cambria" w:hAnsi="Cambria" w:eastAsia="宋体" w:cs="Times New Roman"/>
      <w:color w:val="243F60"/>
      <w:kern w:val="0"/>
      <w:sz w:val="20"/>
      <w:szCs w:val="20"/>
    </w:rPr>
  </w:style>
  <w:style w:type="paragraph" w:styleId="7">
    <w:name w:val="heading 6"/>
    <w:basedOn w:val="1"/>
    <w:next w:val="1"/>
    <w:link w:val="37"/>
    <w:qFormat/>
    <w:uiPriority w:val="9"/>
    <w:pPr>
      <w:keepNext/>
      <w:keepLines/>
      <w:widowControl/>
      <w:numPr>
        <w:ilvl w:val="5"/>
        <w:numId w:val="1"/>
      </w:numPr>
      <w:spacing w:before="200" w:line="276" w:lineRule="auto"/>
      <w:jc w:val="left"/>
      <w:outlineLvl w:val="5"/>
    </w:pPr>
    <w:rPr>
      <w:rFonts w:ascii="Cambria" w:hAnsi="Cambria" w:eastAsia="宋体" w:cs="Times New Roman"/>
      <w:i/>
      <w:iCs/>
      <w:color w:val="243F60"/>
      <w:kern w:val="0"/>
      <w:sz w:val="20"/>
      <w:szCs w:val="20"/>
    </w:rPr>
  </w:style>
  <w:style w:type="paragraph" w:styleId="8">
    <w:name w:val="heading 7"/>
    <w:basedOn w:val="1"/>
    <w:next w:val="1"/>
    <w:link w:val="38"/>
    <w:qFormat/>
    <w:uiPriority w:val="9"/>
    <w:pPr>
      <w:keepNext/>
      <w:keepLines/>
      <w:widowControl/>
      <w:numPr>
        <w:ilvl w:val="6"/>
        <w:numId w:val="1"/>
      </w:numPr>
      <w:spacing w:before="200" w:line="276" w:lineRule="auto"/>
      <w:jc w:val="left"/>
      <w:outlineLvl w:val="6"/>
    </w:pPr>
    <w:rPr>
      <w:rFonts w:ascii="Cambria" w:hAnsi="Cambria" w:eastAsia="宋体" w:cs="Times New Roman"/>
      <w:i/>
      <w:iCs/>
      <w:color w:val="404040"/>
      <w:kern w:val="0"/>
      <w:sz w:val="20"/>
      <w:szCs w:val="20"/>
    </w:rPr>
  </w:style>
  <w:style w:type="paragraph" w:styleId="9">
    <w:name w:val="heading 8"/>
    <w:basedOn w:val="1"/>
    <w:next w:val="1"/>
    <w:link w:val="39"/>
    <w:qFormat/>
    <w:uiPriority w:val="9"/>
    <w:pPr>
      <w:keepNext/>
      <w:keepLines/>
      <w:widowControl/>
      <w:numPr>
        <w:ilvl w:val="7"/>
        <w:numId w:val="1"/>
      </w:numPr>
      <w:spacing w:before="200" w:line="276" w:lineRule="auto"/>
      <w:jc w:val="left"/>
      <w:outlineLvl w:val="7"/>
    </w:pPr>
    <w:rPr>
      <w:rFonts w:ascii="Cambria" w:hAnsi="Cambria" w:eastAsia="宋体" w:cs="Times New Roman"/>
      <w:color w:val="404040"/>
      <w:kern w:val="0"/>
      <w:sz w:val="20"/>
      <w:szCs w:val="20"/>
    </w:rPr>
  </w:style>
  <w:style w:type="paragraph" w:styleId="10">
    <w:name w:val="heading 9"/>
    <w:basedOn w:val="1"/>
    <w:next w:val="1"/>
    <w:link w:val="40"/>
    <w:qFormat/>
    <w:uiPriority w:val="9"/>
    <w:pPr>
      <w:keepNext/>
      <w:keepLines/>
      <w:widowControl/>
      <w:numPr>
        <w:ilvl w:val="8"/>
        <w:numId w:val="1"/>
      </w:numPr>
      <w:spacing w:before="200" w:line="276" w:lineRule="auto"/>
      <w:jc w:val="left"/>
      <w:outlineLvl w:val="8"/>
    </w:pPr>
    <w:rPr>
      <w:rFonts w:ascii="Cambria" w:hAnsi="Cambria" w:eastAsia="宋体" w:cs="Times New Roman"/>
      <w:i/>
      <w:iCs/>
      <w:color w:val="404040"/>
      <w:kern w:val="0"/>
      <w:sz w:val="20"/>
      <w:szCs w:val="20"/>
    </w:rPr>
  </w:style>
  <w:style w:type="character" w:default="1" w:styleId="23">
    <w:name w:val="Default Paragraph Font"/>
    <w:semiHidden/>
    <w:unhideWhenUsed/>
    <w:qFormat/>
    <w:uiPriority w:val="1"/>
  </w:style>
  <w:style w:type="table" w:default="1" w:styleId="22">
    <w:name w:val="Normal Table"/>
    <w:semiHidden/>
    <w:unhideWhenUsed/>
    <w:qFormat/>
    <w:uiPriority w:val="99"/>
    <w:tblPr>
      <w:tblCellMar>
        <w:top w:w="0" w:type="dxa"/>
        <w:left w:w="108" w:type="dxa"/>
        <w:bottom w:w="0" w:type="dxa"/>
        <w:right w:w="108" w:type="dxa"/>
      </w:tblCellMar>
    </w:tblPr>
  </w:style>
  <w:style w:type="paragraph" w:styleId="11">
    <w:name w:val="Document Map"/>
    <w:basedOn w:val="1"/>
    <w:link w:val="43"/>
    <w:unhideWhenUsed/>
    <w:qFormat/>
    <w:uiPriority w:val="99"/>
    <w:pPr>
      <w:widowControl/>
      <w:spacing w:after="200" w:line="276" w:lineRule="auto"/>
      <w:jc w:val="left"/>
    </w:pPr>
    <w:rPr>
      <w:rFonts w:ascii="宋体" w:hAnsi="Calibri" w:eastAsia="宋体" w:cs="Times New Roman"/>
      <w:kern w:val="0"/>
      <w:sz w:val="18"/>
      <w:szCs w:val="18"/>
    </w:rPr>
  </w:style>
  <w:style w:type="paragraph" w:styleId="12">
    <w:name w:val="annotation text"/>
    <w:basedOn w:val="1"/>
    <w:link w:val="41"/>
    <w:unhideWhenUsed/>
    <w:qFormat/>
    <w:uiPriority w:val="99"/>
    <w:pPr>
      <w:jc w:val="left"/>
    </w:pPr>
  </w:style>
  <w:style w:type="paragraph" w:styleId="13">
    <w:name w:val="toc 3"/>
    <w:basedOn w:val="1"/>
    <w:next w:val="1"/>
    <w:unhideWhenUsed/>
    <w:qFormat/>
    <w:uiPriority w:val="39"/>
    <w:pPr>
      <w:tabs>
        <w:tab w:val="left" w:pos="1680"/>
        <w:tab w:val="right" w:leader="dot" w:pos="8296"/>
      </w:tabs>
      <w:spacing w:before="120" w:beforeLines="50" w:after="120" w:afterLines="50" w:line="360" w:lineRule="auto"/>
      <w:ind w:left="480" w:firstLine="262" w:firstLineChars="109"/>
      <w:jc w:val="left"/>
    </w:pPr>
    <w:rPr>
      <w:rFonts w:ascii="Calibri" w:hAnsi="Calibri" w:eastAsia="宋体" w:cs="Times New Roman"/>
      <w:iCs/>
      <w:sz w:val="24"/>
      <w:szCs w:val="24"/>
    </w:rPr>
  </w:style>
  <w:style w:type="paragraph" w:styleId="14">
    <w:name w:val="Balloon Text"/>
    <w:basedOn w:val="1"/>
    <w:link w:val="44"/>
    <w:unhideWhenUsed/>
    <w:qFormat/>
    <w:uiPriority w:val="99"/>
    <w:pPr>
      <w:widowControl/>
      <w:jc w:val="left"/>
    </w:pPr>
    <w:rPr>
      <w:rFonts w:ascii="宋体" w:hAnsi="Calibri" w:eastAsia="宋体" w:cs="Times New Roman"/>
      <w:kern w:val="0"/>
      <w:sz w:val="18"/>
      <w:szCs w:val="18"/>
    </w:rPr>
  </w:style>
  <w:style w:type="paragraph" w:styleId="15">
    <w:name w:val="footer"/>
    <w:basedOn w:val="1"/>
    <w:link w:val="45"/>
    <w:unhideWhenUsed/>
    <w:qFormat/>
    <w:uiPriority w:val="99"/>
    <w:pPr>
      <w:widowControl/>
      <w:tabs>
        <w:tab w:val="center" w:pos="4320"/>
        <w:tab w:val="right" w:pos="8640"/>
      </w:tabs>
      <w:jc w:val="left"/>
    </w:pPr>
    <w:rPr>
      <w:rFonts w:ascii="Calibri" w:hAnsi="Calibri" w:eastAsia="宋体" w:cs="Times New Roman"/>
      <w:kern w:val="0"/>
      <w:sz w:val="22"/>
    </w:rPr>
  </w:style>
  <w:style w:type="paragraph" w:styleId="16">
    <w:name w:val="header"/>
    <w:basedOn w:val="1"/>
    <w:link w:val="46"/>
    <w:unhideWhenUsed/>
    <w:qFormat/>
    <w:uiPriority w:val="99"/>
    <w:pPr>
      <w:widowControl/>
      <w:tabs>
        <w:tab w:val="center" w:pos="4320"/>
        <w:tab w:val="right" w:pos="8640"/>
      </w:tabs>
      <w:jc w:val="left"/>
    </w:pPr>
    <w:rPr>
      <w:rFonts w:ascii="Calibri" w:hAnsi="Calibri" w:eastAsia="宋体" w:cs="Times New Roman"/>
      <w:kern w:val="0"/>
      <w:sz w:val="22"/>
    </w:rPr>
  </w:style>
  <w:style w:type="paragraph" w:styleId="17">
    <w:name w:val="toc 1"/>
    <w:basedOn w:val="1"/>
    <w:next w:val="1"/>
    <w:unhideWhenUsed/>
    <w:qFormat/>
    <w:uiPriority w:val="39"/>
    <w:pPr>
      <w:tabs>
        <w:tab w:val="left" w:pos="1440"/>
        <w:tab w:val="right" w:leader="dot" w:pos="8296"/>
      </w:tabs>
      <w:spacing w:before="120" w:beforeLines="50" w:after="120" w:afterLines="50" w:line="360" w:lineRule="auto"/>
      <w:jc w:val="left"/>
    </w:pPr>
    <w:rPr>
      <w:rFonts w:ascii="宋体" w:hAnsi="宋体" w:eastAsia="宋体" w:cs="Times New Roman"/>
      <w:bCs/>
      <w:caps/>
      <w:szCs w:val="21"/>
    </w:rPr>
  </w:style>
  <w:style w:type="paragraph" w:styleId="18">
    <w:name w:val="footnote text"/>
    <w:basedOn w:val="1"/>
    <w:link w:val="47"/>
    <w:unhideWhenUsed/>
    <w:qFormat/>
    <w:uiPriority w:val="99"/>
    <w:pPr>
      <w:widowControl/>
      <w:snapToGrid w:val="0"/>
      <w:spacing w:after="200" w:line="276" w:lineRule="auto"/>
      <w:jc w:val="left"/>
    </w:pPr>
    <w:rPr>
      <w:rFonts w:ascii="Calibri" w:hAnsi="Calibri" w:eastAsia="宋体" w:cs="Times New Roman"/>
      <w:kern w:val="0"/>
      <w:sz w:val="18"/>
      <w:szCs w:val="18"/>
    </w:rPr>
  </w:style>
  <w:style w:type="paragraph" w:styleId="19">
    <w:name w:val="toc 2"/>
    <w:basedOn w:val="1"/>
    <w:next w:val="1"/>
    <w:unhideWhenUsed/>
    <w:qFormat/>
    <w:uiPriority w:val="39"/>
    <w:pPr>
      <w:tabs>
        <w:tab w:val="left" w:pos="720"/>
        <w:tab w:val="right" w:leader="dot" w:pos="8296"/>
      </w:tabs>
      <w:spacing w:before="120" w:beforeLines="50" w:after="120" w:afterLines="50"/>
      <w:ind w:left="240" w:firstLine="43" w:firstLineChars="18"/>
      <w:jc w:val="left"/>
    </w:pPr>
    <w:rPr>
      <w:rFonts w:ascii="Calibri" w:hAnsi="Calibri" w:eastAsia="宋体" w:cs="Times New Roman"/>
      <w:smallCaps/>
      <w:sz w:val="20"/>
      <w:szCs w:val="20"/>
    </w:rPr>
  </w:style>
  <w:style w:type="paragraph" w:styleId="20">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21">
    <w:name w:val="annotation subject"/>
    <w:basedOn w:val="12"/>
    <w:next w:val="12"/>
    <w:link w:val="42"/>
    <w:unhideWhenUsed/>
    <w:qFormat/>
    <w:uiPriority w:val="99"/>
    <w:pPr>
      <w:widowControl/>
      <w:spacing w:after="200"/>
    </w:pPr>
    <w:rPr>
      <w:rFonts w:ascii="Calibri" w:hAnsi="Calibri" w:eastAsia="宋体" w:cs="Times New Roman"/>
      <w:b/>
      <w:bCs/>
      <w:kern w:val="0"/>
      <w:sz w:val="20"/>
      <w:szCs w:val="20"/>
    </w:rPr>
  </w:style>
  <w:style w:type="character" w:styleId="24">
    <w:name w:val="Hyperlink"/>
    <w:unhideWhenUsed/>
    <w:qFormat/>
    <w:uiPriority w:val="99"/>
    <w:rPr>
      <w:color w:val="0000FF"/>
      <w:u w:val="single"/>
    </w:rPr>
  </w:style>
  <w:style w:type="character" w:styleId="25">
    <w:name w:val="annotation reference"/>
    <w:unhideWhenUsed/>
    <w:qFormat/>
    <w:uiPriority w:val="99"/>
    <w:rPr>
      <w:sz w:val="16"/>
      <w:szCs w:val="16"/>
    </w:rPr>
  </w:style>
  <w:style w:type="character" w:styleId="26">
    <w:name w:val="footnote reference"/>
    <w:unhideWhenUsed/>
    <w:qFormat/>
    <w:uiPriority w:val="99"/>
    <w:rPr>
      <w:vertAlign w:val="superscript"/>
    </w:rPr>
  </w:style>
  <w:style w:type="paragraph" w:customStyle="1" w:styleId="27">
    <w:name w:val="列表段落1"/>
    <w:basedOn w:val="1"/>
    <w:qFormat/>
    <w:uiPriority w:val="0"/>
    <w:pPr>
      <w:widowControl/>
      <w:spacing w:after="200" w:line="276" w:lineRule="auto"/>
      <w:ind w:left="720"/>
      <w:contextualSpacing/>
      <w:jc w:val="left"/>
    </w:pPr>
    <w:rPr>
      <w:rFonts w:ascii="Calibri" w:hAnsi="Calibri" w:eastAsia="宋体" w:cs="Times New Roman"/>
      <w:kern w:val="0"/>
      <w:sz w:val="22"/>
    </w:rPr>
  </w:style>
  <w:style w:type="paragraph" w:customStyle="1" w:styleId="28">
    <w:name w:val="_Style 26"/>
    <w:semiHidden/>
    <w:qFormat/>
    <w:uiPriority w:val="99"/>
    <w:rPr>
      <w:rFonts w:ascii="Calibri" w:hAnsi="Calibri" w:eastAsia="宋体" w:cs="Times New Roman"/>
      <w:sz w:val="22"/>
      <w:szCs w:val="22"/>
      <w:lang w:val="en-US" w:eastAsia="zh-CN" w:bidi="ar-SA"/>
    </w:rPr>
  </w:style>
  <w:style w:type="paragraph" w:customStyle="1" w:styleId="29">
    <w:name w:val="_Style 27"/>
    <w:basedOn w:val="2"/>
    <w:next w:val="1"/>
    <w:qFormat/>
    <w:uiPriority w:val="39"/>
    <w:pPr>
      <w:numPr>
        <w:numId w:val="0"/>
      </w:numPr>
      <w:spacing w:before="240" w:after="240" w:line="259" w:lineRule="auto"/>
      <w:outlineLvl w:val="9"/>
    </w:pPr>
    <w:rPr>
      <w:b w:val="0"/>
      <w:bCs w:val="0"/>
      <w:sz w:val="32"/>
      <w:szCs w:val="32"/>
    </w:rPr>
  </w:style>
  <w:style w:type="paragraph" w:customStyle="1" w:styleId="30">
    <w:name w:val="WPSOffice手动目录 1"/>
    <w:qFormat/>
    <w:uiPriority w:val="0"/>
    <w:rPr>
      <w:rFonts w:ascii="Calibri" w:hAnsi="Calibri" w:eastAsia="宋体" w:cs="Times New Roman"/>
      <w:lang w:val="en-US" w:eastAsia="zh-CN" w:bidi="ar-SA"/>
    </w:rPr>
  </w:style>
  <w:style w:type="paragraph" w:customStyle="1" w:styleId="31">
    <w:name w:val="TOC 标题1"/>
    <w:basedOn w:val="2"/>
    <w:next w:val="1"/>
    <w:unhideWhenUsed/>
    <w:qFormat/>
    <w:uiPriority w:val="39"/>
    <w:pPr>
      <w:numPr>
        <w:numId w:val="0"/>
      </w:numPr>
      <w:spacing w:before="240" w:line="259" w:lineRule="auto"/>
      <w:outlineLvl w:val="9"/>
    </w:pPr>
    <w:rPr>
      <w:rFonts w:ascii="等线 Light" w:hAnsi="等线 Light" w:eastAsia="等线 Light" w:cs="黑体"/>
      <w:b w:val="0"/>
      <w:bCs w:val="0"/>
      <w:color w:val="2E5394"/>
      <w:sz w:val="32"/>
      <w:szCs w:val="32"/>
    </w:rPr>
  </w:style>
  <w:style w:type="character" w:customStyle="1" w:styleId="32">
    <w:name w:val="标题 1 字符"/>
    <w:link w:val="2"/>
    <w:qFormat/>
    <w:uiPriority w:val="9"/>
    <w:rPr>
      <w:rFonts w:ascii="Cambria" w:hAnsi="Cambria"/>
      <w:b/>
      <w:bCs/>
      <w:color w:val="365F91"/>
      <w:sz w:val="28"/>
      <w:szCs w:val="28"/>
    </w:rPr>
  </w:style>
  <w:style w:type="character" w:customStyle="1" w:styleId="33">
    <w:name w:val="标题 2 字符"/>
    <w:link w:val="3"/>
    <w:qFormat/>
    <w:uiPriority w:val="9"/>
    <w:rPr>
      <w:rFonts w:ascii="Cambria" w:hAnsi="Cambria"/>
      <w:b/>
      <w:bCs/>
      <w:color w:val="4F81BD"/>
      <w:sz w:val="26"/>
      <w:szCs w:val="26"/>
    </w:rPr>
  </w:style>
  <w:style w:type="character" w:customStyle="1" w:styleId="34">
    <w:name w:val="标题 3 字符"/>
    <w:link w:val="4"/>
    <w:qFormat/>
    <w:uiPriority w:val="0"/>
    <w:rPr>
      <w:rFonts w:ascii="Cambria" w:hAnsi="Cambria"/>
      <w:b/>
      <w:bCs/>
      <w:color w:val="4F81BD"/>
    </w:rPr>
  </w:style>
  <w:style w:type="character" w:customStyle="1" w:styleId="35">
    <w:name w:val="标题 4 字符"/>
    <w:link w:val="5"/>
    <w:qFormat/>
    <w:uiPriority w:val="9"/>
    <w:rPr>
      <w:rFonts w:ascii="Cambria" w:hAnsi="Cambria"/>
      <w:b/>
      <w:bCs/>
      <w:i/>
      <w:iCs/>
      <w:color w:val="4F81BD"/>
    </w:rPr>
  </w:style>
  <w:style w:type="character" w:customStyle="1" w:styleId="36">
    <w:name w:val="标题 5 字符"/>
    <w:link w:val="6"/>
    <w:qFormat/>
    <w:uiPriority w:val="9"/>
    <w:rPr>
      <w:rFonts w:ascii="Cambria" w:hAnsi="Cambria"/>
      <w:color w:val="243F60"/>
    </w:rPr>
  </w:style>
  <w:style w:type="character" w:customStyle="1" w:styleId="37">
    <w:name w:val="标题 6 字符"/>
    <w:link w:val="7"/>
    <w:qFormat/>
    <w:uiPriority w:val="9"/>
    <w:rPr>
      <w:rFonts w:ascii="Cambria" w:hAnsi="Cambria"/>
      <w:i/>
      <w:iCs/>
      <w:color w:val="243F60"/>
    </w:rPr>
  </w:style>
  <w:style w:type="character" w:customStyle="1" w:styleId="38">
    <w:name w:val="标题 7 字符"/>
    <w:link w:val="8"/>
    <w:qFormat/>
    <w:uiPriority w:val="9"/>
    <w:rPr>
      <w:rFonts w:ascii="Cambria" w:hAnsi="Cambria"/>
      <w:i/>
      <w:iCs/>
      <w:color w:val="404040"/>
    </w:rPr>
  </w:style>
  <w:style w:type="character" w:customStyle="1" w:styleId="39">
    <w:name w:val="标题 8 字符"/>
    <w:link w:val="9"/>
    <w:qFormat/>
    <w:uiPriority w:val="9"/>
    <w:rPr>
      <w:rFonts w:ascii="Cambria" w:hAnsi="Cambria"/>
      <w:color w:val="404040"/>
    </w:rPr>
  </w:style>
  <w:style w:type="character" w:customStyle="1" w:styleId="40">
    <w:name w:val="标题 9 字符"/>
    <w:link w:val="10"/>
    <w:qFormat/>
    <w:uiPriority w:val="9"/>
    <w:rPr>
      <w:rFonts w:ascii="Cambria" w:hAnsi="Cambria"/>
      <w:i/>
      <w:iCs/>
      <w:color w:val="404040"/>
    </w:rPr>
  </w:style>
  <w:style w:type="character" w:customStyle="1" w:styleId="41">
    <w:name w:val="批注文字 字符"/>
    <w:basedOn w:val="23"/>
    <w:link w:val="12"/>
    <w:qFormat/>
    <w:uiPriority w:val="99"/>
  </w:style>
  <w:style w:type="character" w:customStyle="1" w:styleId="42">
    <w:name w:val="批注主题 字符"/>
    <w:link w:val="21"/>
    <w:qFormat/>
    <w:uiPriority w:val="99"/>
    <w:rPr>
      <w:rFonts w:ascii="Calibri" w:hAnsi="Calibri" w:eastAsia="宋体" w:cs="Times New Roman"/>
      <w:b/>
      <w:bCs/>
      <w:kern w:val="0"/>
      <w:sz w:val="20"/>
      <w:szCs w:val="20"/>
    </w:rPr>
  </w:style>
  <w:style w:type="character" w:customStyle="1" w:styleId="43">
    <w:name w:val="文档结构图 字符"/>
    <w:link w:val="11"/>
    <w:qFormat/>
    <w:uiPriority w:val="99"/>
    <w:rPr>
      <w:rFonts w:ascii="宋体" w:hAnsi="Calibri" w:eastAsia="宋体" w:cs="Times New Roman"/>
      <w:kern w:val="0"/>
      <w:sz w:val="18"/>
      <w:szCs w:val="18"/>
    </w:rPr>
  </w:style>
  <w:style w:type="character" w:customStyle="1" w:styleId="44">
    <w:name w:val="批注框文本 字符"/>
    <w:link w:val="14"/>
    <w:qFormat/>
    <w:uiPriority w:val="99"/>
    <w:rPr>
      <w:rFonts w:ascii="宋体" w:hAnsi="Calibri" w:eastAsia="宋体" w:cs="Times New Roman"/>
      <w:kern w:val="0"/>
      <w:sz w:val="18"/>
      <w:szCs w:val="18"/>
    </w:rPr>
  </w:style>
  <w:style w:type="character" w:customStyle="1" w:styleId="45">
    <w:name w:val="页脚 字符"/>
    <w:link w:val="15"/>
    <w:qFormat/>
    <w:uiPriority w:val="99"/>
    <w:rPr>
      <w:rFonts w:ascii="Calibri" w:hAnsi="Calibri" w:eastAsia="宋体" w:cs="Times New Roman"/>
      <w:kern w:val="0"/>
      <w:sz w:val="22"/>
    </w:rPr>
  </w:style>
  <w:style w:type="character" w:customStyle="1" w:styleId="46">
    <w:name w:val="页眉 字符"/>
    <w:link w:val="16"/>
    <w:qFormat/>
    <w:uiPriority w:val="99"/>
    <w:rPr>
      <w:rFonts w:ascii="Calibri" w:hAnsi="Calibri" w:eastAsia="宋体" w:cs="Times New Roman"/>
      <w:kern w:val="0"/>
      <w:sz w:val="22"/>
    </w:rPr>
  </w:style>
  <w:style w:type="character" w:customStyle="1" w:styleId="47">
    <w:name w:val="脚注文本 字符"/>
    <w:link w:val="18"/>
    <w:semiHidden/>
    <w:qFormat/>
    <w:uiPriority w:val="99"/>
    <w:rPr>
      <w:rFonts w:ascii="Calibri" w:hAnsi="Calibri" w:eastAsia="宋体" w:cs="Times New Roman"/>
      <w:kern w:val="0"/>
      <w:sz w:val="18"/>
      <w:szCs w:val="18"/>
    </w:rPr>
  </w:style>
  <w:style w:type="character" w:customStyle="1" w:styleId="48">
    <w:name w:val="color_2"/>
    <w:qFormat/>
    <w:uiPriority w:val="0"/>
  </w:style>
  <w:style w:type="character" w:customStyle="1" w:styleId="49">
    <w:name w:val="font_2"/>
    <w:qFormat/>
    <w:uiPriority w:val="0"/>
  </w:style>
  <w:style w:type="character" w:customStyle="1" w:styleId="50">
    <w:name w:val="pad15_r"/>
    <w:basedOn w:val="23"/>
    <w:qFormat/>
    <w:uiPriority w:val="0"/>
  </w:style>
  <w:style w:type="character" w:customStyle="1" w:styleId="51">
    <w:name w:val="未处理的提及1"/>
    <w:unhideWhenUsed/>
    <w:qFormat/>
    <w:uiPriority w:val="99"/>
    <w:rPr>
      <w:color w:val="605E5C"/>
      <w:shd w:val="clear" w:color="auto" w:fill="E1DFDD"/>
    </w:rPr>
  </w:style>
  <w:style w:type="paragraph" w:customStyle="1" w:styleId="52">
    <w:name w:val="修订1"/>
    <w:hidden/>
    <w:semiHidden/>
    <w:qFormat/>
    <w:uiPriority w:val="99"/>
    <w:rPr>
      <w:rFonts w:ascii="等线" w:hAnsi="等线" w:eastAsia="等线" w:cs="黑体"/>
      <w:kern w:val="2"/>
      <w:sz w:val="21"/>
      <w:szCs w:val="22"/>
      <w:lang w:val="en-US" w:eastAsia="zh-CN" w:bidi="ar-SA"/>
    </w:rPr>
  </w:style>
  <w:style w:type="paragraph" w:styleId="53">
    <w:name w:val="List Paragraph"/>
    <w:basedOn w:val="1"/>
    <w:qFormat/>
    <w:uiPriority w:val="99"/>
    <w:pPr>
      <w:ind w:firstLine="420" w:firstLineChars="200"/>
    </w:pPr>
  </w:style>
  <w:style w:type="paragraph" w:customStyle="1" w:styleId="54">
    <w:name w:val="TOC 标题2"/>
    <w:basedOn w:val="2"/>
    <w:next w:val="1"/>
    <w:unhideWhenUsed/>
    <w:qFormat/>
    <w:uiPriority w:val="39"/>
    <w:pPr>
      <w:numPr>
        <w:numId w:val="0"/>
      </w:numPr>
      <w:spacing w:before="240" w:line="259" w:lineRule="auto"/>
      <w:outlineLvl w:val="9"/>
    </w:pPr>
    <w:rPr>
      <w:rFonts w:ascii="等线 Light" w:hAnsi="等线 Light" w:eastAsia="等线 Light"/>
      <w:b w:val="0"/>
      <w:bCs w:val="0"/>
      <w:color w:val="2F5496"/>
      <w:sz w:val="32"/>
      <w:szCs w:val="32"/>
    </w:rPr>
  </w:style>
  <w:style w:type="paragraph" w:customStyle="1" w:styleId="55">
    <w:name w:val="修订2"/>
    <w:hidden/>
    <w:semiHidden/>
    <w:qFormat/>
    <w:uiPriority w:val="99"/>
    <w:rPr>
      <w:rFonts w:ascii="等线" w:hAnsi="等线" w:eastAsia="等线" w:cs="黑体"/>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jpe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1" Type="http://schemas.openxmlformats.org/officeDocument/2006/relationships/fontTable" Target="fontTable.xml"/><Relationship Id="rId610" Type="http://schemas.openxmlformats.org/officeDocument/2006/relationships/customXml" Target="../customXml/item2.xml"/><Relationship Id="rId61" Type="http://schemas.openxmlformats.org/officeDocument/2006/relationships/image" Target="media/image57.png"/><Relationship Id="rId609" Type="http://schemas.openxmlformats.org/officeDocument/2006/relationships/numbering" Target="numbering.xml"/><Relationship Id="rId608" Type="http://schemas.openxmlformats.org/officeDocument/2006/relationships/customXml" Target="../customXml/item1.xml"/><Relationship Id="rId607" Type="http://schemas.openxmlformats.org/officeDocument/2006/relationships/image" Target="media/image603.png"/><Relationship Id="rId606" Type="http://schemas.openxmlformats.org/officeDocument/2006/relationships/image" Target="media/image602.png"/><Relationship Id="rId605" Type="http://schemas.openxmlformats.org/officeDocument/2006/relationships/image" Target="media/image601.png"/><Relationship Id="rId604" Type="http://schemas.openxmlformats.org/officeDocument/2006/relationships/image" Target="media/image600.png"/><Relationship Id="rId603" Type="http://schemas.openxmlformats.org/officeDocument/2006/relationships/image" Target="media/image599.png"/><Relationship Id="rId602" Type="http://schemas.openxmlformats.org/officeDocument/2006/relationships/image" Target="media/image598.png"/><Relationship Id="rId601" Type="http://schemas.openxmlformats.org/officeDocument/2006/relationships/image" Target="media/image597.png"/><Relationship Id="rId600" Type="http://schemas.openxmlformats.org/officeDocument/2006/relationships/image" Target="media/image596.png"/><Relationship Id="rId60" Type="http://schemas.openxmlformats.org/officeDocument/2006/relationships/image" Target="media/image56.png"/><Relationship Id="rId6" Type="http://schemas.openxmlformats.org/officeDocument/2006/relationships/image" Target="media/image2.png"/><Relationship Id="rId599" Type="http://schemas.openxmlformats.org/officeDocument/2006/relationships/image" Target="media/image595.png"/><Relationship Id="rId598" Type="http://schemas.openxmlformats.org/officeDocument/2006/relationships/image" Target="media/image594.png"/><Relationship Id="rId597" Type="http://schemas.openxmlformats.org/officeDocument/2006/relationships/image" Target="media/image593.png"/><Relationship Id="rId596" Type="http://schemas.openxmlformats.org/officeDocument/2006/relationships/image" Target="media/image592.png"/><Relationship Id="rId595" Type="http://schemas.openxmlformats.org/officeDocument/2006/relationships/image" Target="media/image591.png"/><Relationship Id="rId594" Type="http://schemas.openxmlformats.org/officeDocument/2006/relationships/image" Target="media/image590.png"/><Relationship Id="rId593" Type="http://schemas.openxmlformats.org/officeDocument/2006/relationships/image" Target="media/image589.png"/><Relationship Id="rId592" Type="http://schemas.openxmlformats.org/officeDocument/2006/relationships/image" Target="media/image588.png"/><Relationship Id="rId591" Type="http://schemas.openxmlformats.org/officeDocument/2006/relationships/image" Target="media/image587.png"/><Relationship Id="rId590" Type="http://schemas.openxmlformats.org/officeDocument/2006/relationships/image" Target="media/image586.png"/><Relationship Id="rId59" Type="http://schemas.openxmlformats.org/officeDocument/2006/relationships/image" Target="media/image55.png"/><Relationship Id="rId589" Type="http://schemas.openxmlformats.org/officeDocument/2006/relationships/image" Target="media/image585.png"/><Relationship Id="rId588" Type="http://schemas.openxmlformats.org/officeDocument/2006/relationships/image" Target="media/image584.png"/><Relationship Id="rId587" Type="http://schemas.openxmlformats.org/officeDocument/2006/relationships/image" Target="media/image583.png"/><Relationship Id="rId586" Type="http://schemas.openxmlformats.org/officeDocument/2006/relationships/image" Target="media/image582.png"/><Relationship Id="rId585" Type="http://schemas.openxmlformats.org/officeDocument/2006/relationships/image" Target="media/image581.png"/><Relationship Id="rId584" Type="http://schemas.openxmlformats.org/officeDocument/2006/relationships/image" Target="media/image580.png"/><Relationship Id="rId583" Type="http://schemas.openxmlformats.org/officeDocument/2006/relationships/image" Target="media/image579.png"/><Relationship Id="rId582" Type="http://schemas.openxmlformats.org/officeDocument/2006/relationships/image" Target="media/image578.png"/><Relationship Id="rId581" Type="http://schemas.openxmlformats.org/officeDocument/2006/relationships/image" Target="media/image577.png"/><Relationship Id="rId580" Type="http://schemas.openxmlformats.org/officeDocument/2006/relationships/image" Target="media/image576.png"/><Relationship Id="rId58" Type="http://schemas.openxmlformats.org/officeDocument/2006/relationships/image" Target="media/image54.png"/><Relationship Id="rId579" Type="http://schemas.openxmlformats.org/officeDocument/2006/relationships/image" Target="media/image575.png"/><Relationship Id="rId578" Type="http://schemas.openxmlformats.org/officeDocument/2006/relationships/image" Target="media/image574.png"/><Relationship Id="rId577" Type="http://schemas.openxmlformats.org/officeDocument/2006/relationships/image" Target="media/image573.png"/><Relationship Id="rId576" Type="http://schemas.openxmlformats.org/officeDocument/2006/relationships/image" Target="media/image572.png"/><Relationship Id="rId575" Type="http://schemas.openxmlformats.org/officeDocument/2006/relationships/image" Target="media/image571.png"/><Relationship Id="rId574" Type="http://schemas.openxmlformats.org/officeDocument/2006/relationships/image" Target="media/image570.png"/><Relationship Id="rId573" Type="http://schemas.openxmlformats.org/officeDocument/2006/relationships/image" Target="media/image569.png"/><Relationship Id="rId572" Type="http://schemas.openxmlformats.org/officeDocument/2006/relationships/image" Target="media/image568.png"/><Relationship Id="rId571" Type="http://schemas.openxmlformats.org/officeDocument/2006/relationships/image" Target="media/image567.png"/><Relationship Id="rId570" Type="http://schemas.openxmlformats.org/officeDocument/2006/relationships/image" Target="media/image566.png"/><Relationship Id="rId57" Type="http://schemas.openxmlformats.org/officeDocument/2006/relationships/image" Target="media/image53.png"/><Relationship Id="rId569" Type="http://schemas.openxmlformats.org/officeDocument/2006/relationships/image" Target="media/image565.png"/><Relationship Id="rId568" Type="http://schemas.openxmlformats.org/officeDocument/2006/relationships/image" Target="media/image564.png"/><Relationship Id="rId567" Type="http://schemas.openxmlformats.org/officeDocument/2006/relationships/image" Target="media/image563.png"/><Relationship Id="rId566" Type="http://schemas.openxmlformats.org/officeDocument/2006/relationships/image" Target="media/image562.png"/><Relationship Id="rId565" Type="http://schemas.openxmlformats.org/officeDocument/2006/relationships/image" Target="media/image561.png"/><Relationship Id="rId564" Type="http://schemas.openxmlformats.org/officeDocument/2006/relationships/image" Target="media/image560.png"/><Relationship Id="rId563" Type="http://schemas.openxmlformats.org/officeDocument/2006/relationships/image" Target="media/image559.png"/><Relationship Id="rId562" Type="http://schemas.openxmlformats.org/officeDocument/2006/relationships/image" Target="media/image558.png"/><Relationship Id="rId561" Type="http://schemas.openxmlformats.org/officeDocument/2006/relationships/image" Target="media/image557.png"/><Relationship Id="rId560" Type="http://schemas.openxmlformats.org/officeDocument/2006/relationships/image" Target="media/image556.png"/><Relationship Id="rId56" Type="http://schemas.openxmlformats.org/officeDocument/2006/relationships/image" Target="media/image52.png"/><Relationship Id="rId559" Type="http://schemas.openxmlformats.org/officeDocument/2006/relationships/image" Target="media/image555.png"/><Relationship Id="rId558" Type="http://schemas.openxmlformats.org/officeDocument/2006/relationships/image" Target="media/image554.png"/><Relationship Id="rId557" Type="http://schemas.openxmlformats.org/officeDocument/2006/relationships/image" Target="media/image553.png"/><Relationship Id="rId556" Type="http://schemas.openxmlformats.org/officeDocument/2006/relationships/image" Target="media/image552.png"/><Relationship Id="rId555" Type="http://schemas.openxmlformats.org/officeDocument/2006/relationships/image" Target="media/image551.png"/><Relationship Id="rId554" Type="http://schemas.openxmlformats.org/officeDocument/2006/relationships/image" Target="media/image550.png"/><Relationship Id="rId553" Type="http://schemas.openxmlformats.org/officeDocument/2006/relationships/image" Target="media/image549.png"/><Relationship Id="rId552" Type="http://schemas.openxmlformats.org/officeDocument/2006/relationships/image" Target="media/image548.png"/><Relationship Id="rId551" Type="http://schemas.openxmlformats.org/officeDocument/2006/relationships/image" Target="media/image547.png"/><Relationship Id="rId550" Type="http://schemas.openxmlformats.org/officeDocument/2006/relationships/image" Target="media/image546.png"/><Relationship Id="rId55" Type="http://schemas.openxmlformats.org/officeDocument/2006/relationships/image" Target="media/image51.png"/><Relationship Id="rId549" Type="http://schemas.openxmlformats.org/officeDocument/2006/relationships/image" Target="media/image545.png"/><Relationship Id="rId548" Type="http://schemas.openxmlformats.org/officeDocument/2006/relationships/image" Target="media/image544.png"/><Relationship Id="rId547" Type="http://schemas.openxmlformats.org/officeDocument/2006/relationships/image" Target="media/image543.png"/><Relationship Id="rId546" Type="http://schemas.openxmlformats.org/officeDocument/2006/relationships/image" Target="media/image542.png"/><Relationship Id="rId545" Type="http://schemas.openxmlformats.org/officeDocument/2006/relationships/image" Target="media/image541.png"/><Relationship Id="rId544" Type="http://schemas.openxmlformats.org/officeDocument/2006/relationships/image" Target="media/image540.png"/><Relationship Id="rId543" Type="http://schemas.openxmlformats.org/officeDocument/2006/relationships/image" Target="media/image539.png"/><Relationship Id="rId542" Type="http://schemas.openxmlformats.org/officeDocument/2006/relationships/image" Target="media/image538.png"/><Relationship Id="rId541" Type="http://schemas.openxmlformats.org/officeDocument/2006/relationships/image" Target="media/image537.png"/><Relationship Id="rId540" Type="http://schemas.openxmlformats.org/officeDocument/2006/relationships/image" Target="media/image536.png"/><Relationship Id="rId54" Type="http://schemas.openxmlformats.org/officeDocument/2006/relationships/image" Target="media/image50.png"/><Relationship Id="rId539" Type="http://schemas.openxmlformats.org/officeDocument/2006/relationships/image" Target="media/image535.png"/><Relationship Id="rId538" Type="http://schemas.openxmlformats.org/officeDocument/2006/relationships/image" Target="media/image534.png"/><Relationship Id="rId537" Type="http://schemas.openxmlformats.org/officeDocument/2006/relationships/image" Target="media/image533.png"/><Relationship Id="rId536" Type="http://schemas.openxmlformats.org/officeDocument/2006/relationships/image" Target="media/image532.png"/><Relationship Id="rId535" Type="http://schemas.openxmlformats.org/officeDocument/2006/relationships/image" Target="media/image531.png"/><Relationship Id="rId534" Type="http://schemas.openxmlformats.org/officeDocument/2006/relationships/image" Target="media/image530.png"/><Relationship Id="rId533" Type="http://schemas.openxmlformats.org/officeDocument/2006/relationships/image" Target="media/image529.png"/><Relationship Id="rId532" Type="http://schemas.openxmlformats.org/officeDocument/2006/relationships/image" Target="media/image528.png"/><Relationship Id="rId531" Type="http://schemas.openxmlformats.org/officeDocument/2006/relationships/image" Target="media/image527.png"/><Relationship Id="rId530" Type="http://schemas.openxmlformats.org/officeDocument/2006/relationships/image" Target="media/image526.png"/><Relationship Id="rId53" Type="http://schemas.openxmlformats.org/officeDocument/2006/relationships/image" Target="media/image49.png"/><Relationship Id="rId529" Type="http://schemas.openxmlformats.org/officeDocument/2006/relationships/image" Target="media/image525.png"/><Relationship Id="rId528" Type="http://schemas.openxmlformats.org/officeDocument/2006/relationships/image" Target="media/image524.png"/><Relationship Id="rId527" Type="http://schemas.openxmlformats.org/officeDocument/2006/relationships/image" Target="media/image523.png"/><Relationship Id="rId526" Type="http://schemas.openxmlformats.org/officeDocument/2006/relationships/image" Target="media/image522.png"/><Relationship Id="rId525" Type="http://schemas.openxmlformats.org/officeDocument/2006/relationships/image" Target="media/image521.png"/><Relationship Id="rId524" Type="http://schemas.openxmlformats.org/officeDocument/2006/relationships/image" Target="media/image520.png"/><Relationship Id="rId523" Type="http://schemas.openxmlformats.org/officeDocument/2006/relationships/image" Target="media/image519.png"/><Relationship Id="rId522" Type="http://schemas.openxmlformats.org/officeDocument/2006/relationships/image" Target="media/image518.png"/><Relationship Id="rId521" Type="http://schemas.openxmlformats.org/officeDocument/2006/relationships/image" Target="media/image517.png"/><Relationship Id="rId520" Type="http://schemas.openxmlformats.org/officeDocument/2006/relationships/image" Target="media/image516.png"/><Relationship Id="rId52" Type="http://schemas.openxmlformats.org/officeDocument/2006/relationships/image" Target="media/image48.png"/><Relationship Id="rId519" Type="http://schemas.openxmlformats.org/officeDocument/2006/relationships/image" Target="media/image515.png"/><Relationship Id="rId518" Type="http://schemas.openxmlformats.org/officeDocument/2006/relationships/image" Target="media/image514.png"/><Relationship Id="rId517" Type="http://schemas.openxmlformats.org/officeDocument/2006/relationships/image" Target="media/image513.png"/><Relationship Id="rId516" Type="http://schemas.openxmlformats.org/officeDocument/2006/relationships/image" Target="media/image512.png"/><Relationship Id="rId515" Type="http://schemas.openxmlformats.org/officeDocument/2006/relationships/image" Target="media/image511.png"/><Relationship Id="rId514" Type="http://schemas.openxmlformats.org/officeDocument/2006/relationships/image" Target="media/image510.png"/><Relationship Id="rId513" Type="http://schemas.openxmlformats.org/officeDocument/2006/relationships/image" Target="media/image509.png"/><Relationship Id="rId512" Type="http://schemas.openxmlformats.org/officeDocument/2006/relationships/image" Target="media/image508.png"/><Relationship Id="rId511" Type="http://schemas.openxmlformats.org/officeDocument/2006/relationships/image" Target="media/image507.png"/><Relationship Id="rId510" Type="http://schemas.openxmlformats.org/officeDocument/2006/relationships/image" Target="media/image506.png"/><Relationship Id="rId51" Type="http://schemas.openxmlformats.org/officeDocument/2006/relationships/image" Target="media/image47.png"/><Relationship Id="rId509" Type="http://schemas.openxmlformats.org/officeDocument/2006/relationships/image" Target="media/image505.png"/><Relationship Id="rId508" Type="http://schemas.openxmlformats.org/officeDocument/2006/relationships/image" Target="media/image504.png"/><Relationship Id="rId507" Type="http://schemas.openxmlformats.org/officeDocument/2006/relationships/image" Target="media/image503.png"/><Relationship Id="rId506" Type="http://schemas.openxmlformats.org/officeDocument/2006/relationships/image" Target="media/image502.png"/><Relationship Id="rId505" Type="http://schemas.openxmlformats.org/officeDocument/2006/relationships/image" Target="media/image501.png"/><Relationship Id="rId504" Type="http://schemas.openxmlformats.org/officeDocument/2006/relationships/image" Target="media/image500.png"/><Relationship Id="rId503" Type="http://schemas.openxmlformats.org/officeDocument/2006/relationships/image" Target="media/image499.png"/><Relationship Id="rId502" Type="http://schemas.openxmlformats.org/officeDocument/2006/relationships/image" Target="media/image498.png"/><Relationship Id="rId501" Type="http://schemas.openxmlformats.org/officeDocument/2006/relationships/image" Target="media/image497.png"/><Relationship Id="rId500" Type="http://schemas.openxmlformats.org/officeDocument/2006/relationships/image" Target="media/image496.png"/><Relationship Id="rId50" Type="http://schemas.openxmlformats.org/officeDocument/2006/relationships/image" Target="media/image46.png"/><Relationship Id="rId5" Type="http://schemas.openxmlformats.org/officeDocument/2006/relationships/image" Target="media/image1.png"/><Relationship Id="rId499" Type="http://schemas.openxmlformats.org/officeDocument/2006/relationships/image" Target="media/image495.png"/><Relationship Id="rId498" Type="http://schemas.openxmlformats.org/officeDocument/2006/relationships/image" Target="media/image494.png"/><Relationship Id="rId497" Type="http://schemas.openxmlformats.org/officeDocument/2006/relationships/image" Target="media/image493.png"/><Relationship Id="rId496" Type="http://schemas.openxmlformats.org/officeDocument/2006/relationships/image" Target="media/image492.png"/><Relationship Id="rId495" Type="http://schemas.openxmlformats.org/officeDocument/2006/relationships/image" Target="media/image491.png"/><Relationship Id="rId494" Type="http://schemas.openxmlformats.org/officeDocument/2006/relationships/image" Target="media/image490.png"/><Relationship Id="rId493" Type="http://schemas.openxmlformats.org/officeDocument/2006/relationships/image" Target="media/image489.png"/><Relationship Id="rId492" Type="http://schemas.openxmlformats.org/officeDocument/2006/relationships/image" Target="media/image488.png"/><Relationship Id="rId491" Type="http://schemas.openxmlformats.org/officeDocument/2006/relationships/image" Target="media/image487.png"/><Relationship Id="rId490" Type="http://schemas.openxmlformats.org/officeDocument/2006/relationships/image" Target="media/image486.png"/><Relationship Id="rId49" Type="http://schemas.openxmlformats.org/officeDocument/2006/relationships/image" Target="media/image45.png"/><Relationship Id="rId489" Type="http://schemas.openxmlformats.org/officeDocument/2006/relationships/image" Target="media/image485.png"/><Relationship Id="rId488" Type="http://schemas.openxmlformats.org/officeDocument/2006/relationships/image" Target="media/image484.png"/><Relationship Id="rId487" Type="http://schemas.openxmlformats.org/officeDocument/2006/relationships/image" Target="media/image483.png"/><Relationship Id="rId486" Type="http://schemas.openxmlformats.org/officeDocument/2006/relationships/image" Target="media/image482.png"/><Relationship Id="rId485" Type="http://schemas.openxmlformats.org/officeDocument/2006/relationships/image" Target="media/image481.png"/><Relationship Id="rId484" Type="http://schemas.openxmlformats.org/officeDocument/2006/relationships/image" Target="media/image480.png"/><Relationship Id="rId483" Type="http://schemas.openxmlformats.org/officeDocument/2006/relationships/image" Target="media/image479.png"/><Relationship Id="rId482" Type="http://schemas.openxmlformats.org/officeDocument/2006/relationships/image" Target="media/image478.png"/><Relationship Id="rId481" Type="http://schemas.openxmlformats.org/officeDocument/2006/relationships/image" Target="media/image477.png"/><Relationship Id="rId480" Type="http://schemas.openxmlformats.org/officeDocument/2006/relationships/image" Target="media/image476.png"/><Relationship Id="rId48" Type="http://schemas.openxmlformats.org/officeDocument/2006/relationships/image" Target="media/image44.png"/><Relationship Id="rId479" Type="http://schemas.openxmlformats.org/officeDocument/2006/relationships/image" Target="media/image475.png"/><Relationship Id="rId478" Type="http://schemas.openxmlformats.org/officeDocument/2006/relationships/image" Target="media/image474.png"/><Relationship Id="rId477" Type="http://schemas.openxmlformats.org/officeDocument/2006/relationships/image" Target="media/image473.png"/><Relationship Id="rId476" Type="http://schemas.openxmlformats.org/officeDocument/2006/relationships/image" Target="media/image472.png"/><Relationship Id="rId475" Type="http://schemas.openxmlformats.org/officeDocument/2006/relationships/image" Target="media/image471.png"/><Relationship Id="rId474" Type="http://schemas.openxmlformats.org/officeDocument/2006/relationships/image" Target="media/image470.png"/><Relationship Id="rId473" Type="http://schemas.openxmlformats.org/officeDocument/2006/relationships/image" Target="media/image469.png"/><Relationship Id="rId472" Type="http://schemas.openxmlformats.org/officeDocument/2006/relationships/image" Target="media/image468.png"/><Relationship Id="rId471" Type="http://schemas.openxmlformats.org/officeDocument/2006/relationships/image" Target="media/image467.png"/><Relationship Id="rId470" Type="http://schemas.openxmlformats.org/officeDocument/2006/relationships/image" Target="media/image466.png"/><Relationship Id="rId47" Type="http://schemas.openxmlformats.org/officeDocument/2006/relationships/image" Target="media/image43.png"/><Relationship Id="rId469" Type="http://schemas.openxmlformats.org/officeDocument/2006/relationships/image" Target="media/image465.png"/><Relationship Id="rId468" Type="http://schemas.openxmlformats.org/officeDocument/2006/relationships/image" Target="media/image464.png"/><Relationship Id="rId467" Type="http://schemas.openxmlformats.org/officeDocument/2006/relationships/image" Target="media/image463.png"/><Relationship Id="rId466" Type="http://schemas.openxmlformats.org/officeDocument/2006/relationships/image" Target="media/image462.png"/><Relationship Id="rId465" Type="http://schemas.openxmlformats.org/officeDocument/2006/relationships/image" Target="media/image461.png"/><Relationship Id="rId464" Type="http://schemas.openxmlformats.org/officeDocument/2006/relationships/image" Target="media/image460.png"/><Relationship Id="rId463" Type="http://schemas.openxmlformats.org/officeDocument/2006/relationships/image" Target="media/image459.png"/><Relationship Id="rId462" Type="http://schemas.openxmlformats.org/officeDocument/2006/relationships/image" Target="media/image458.png"/><Relationship Id="rId461" Type="http://schemas.openxmlformats.org/officeDocument/2006/relationships/image" Target="media/image457.png"/><Relationship Id="rId460" Type="http://schemas.openxmlformats.org/officeDocument/2006/relationships/image" Target="media/image456.png"/><Relationship Id="rId46" Type="http://schemas.openxmlformats.org/officeDocument/2006/relationships/image" Target="media/image42.png"/><Relationship Id="rId459" Type="http://schemas.openxmlformats.org/officeDocument/2006/relationships/image" Target="media/image455.png"/><Relationship Id="rId458" Type="http://schemas.openxmlformats.org/officeDocument/2006/relationships/image" Target="media/image454.png"/><Relationship Id="rId457" Type="http://schemas.openxmlformats.org/officeDocument/2006/relationships/image" Target="media/image453.png"/><Relationship Id="rId456" Type="http://schemas.openxmlformats.org/officeDocument/2006/relationships/image" Target="media/image452.png"/><Relationship Id="rId455" Type="http://schemas.openxmlformats.org/officeDocument/2006/relationships/image" Target="media/image451.png"/><Relationship Id="rId454" Type="http://schemas.openxmlformats.org/officeDocument/2006/relationships/image" Target="media/image450.png"/><Relationship Id="rId453" Type="http://schemas.openxmlformats.org/officeDocument/2006/relationships/image" Target="media/image449.png"/><Relationship Id="rId452" Type="http://schemas.openxmlformats.org/officeDocument/2006/relationships/image" Target="media/image448.png"/><Relationship Id="rId451" Type="http://schemas.openxmlformats.org/officeDocument/2006/relationships/image" Target="media/image447.png"/><Relationship Id="rId450" Type="http://schemas.openxmlformats.org/officeDocument/2006/relationships/image" Target="media/image446.png"/><Relationship Id="rId45" Type="http://schemas.openxmlformats.org/officeDocument/2006/relationships/image" Target="media/image41.png"/><Relationship Id="rId449" Type="http://schemas.openxmlformats.org/officeDocument/2006/relationships/image" Target="media/image445.png"/><Relationship Id="rId448" Type="http://schemas.openxmlformats.org/officeDocument/2006/relationships/image" Target="media/image444.png"/><Relationship Id="rId447" Type="http://schemas.openxmlformats.org/officeDocument/2006/relationships/image" Target="media/image443.png"/><Relationship Id="rId446" Type="http://schemas.openxmlformats.org/officeDocument/2006/relationships/image" Target="media/image442.png"/><Relationship Id="rId445" Type="http://schemas.openxmlformats.org/officeDocument/2006/relationships/image" Target="media/image441.png"/><Relationship Id="rId444" Type="http://schemas.openxmlformats.org/officeDocument/2006/relationships/image" Target="media/image440.png"/><Relationship Id="rId443" Type="http://schemas.openxmlformats.org/officeDocument/2006/relationships/image" Target="media/image439.png"/><Relationship Id="rId442" Type="http://schemas.openxmlformats.org/officeDocument/2006/relationships/image" Target="media/image438.png"/><Relationship Id="rId441" Type="http://schemas.openxmlformats.org/officeDocument/2006/relationships/image" Target="media/image437.png"/><Relationship Id="rId440" Type="http://schemas.openxmlformats.org/officeDocument/2006/relationships/image" Target="media/image436.png"/><Relationship Id="rId44" Type="http://schemas.openxmlformats.org/officeDocument/2006/relationships/image" Target="media/image40.png"/><Relationship Id="rId439" Type="http://schemas.openxmlformats.org/officeDocument/2006/relationships/image" Target="media/image435.png"/><Relationship Id="rId438" Type="http://schemas.openxmlformats.org/officeDocument/2006/relationships/image" Target="media/image434.png"/><Relationship Id="rId437" Type="http://schemas.openxmlformats.org/officeDocument/2006/relationships/image" Target="media/image433.png"/><Relationship Id="rId436" Type="http://schemas.openxmlformats.org/officeDocument/2006/relationships/image" Target="media/image432.png"/><Relationship Id="rId435" Type="http://schemas.openxmlformats.org/officeDocument/2006/relationships/image" Target="media/image431.png"/><Relationship Id="rId434" Type="http://schemas.openxmlformats.org/officeDocument/2006/relationships/image" Target="media/image430.png"/><Relationship Id="rId433" Type="http://schemas.openxmlformats.org/officeDocument/2006/relationships/image" Target="media/image429.png"/><Relationship Id="rId432" Type="http://schemas.openxmlformats.org/officeDocument/2006/relationships/image" Target="media/image428.png"/><Relationship Id="rId431" Type="http://schemas.openxmlformats.org/officeDocument/2006/relationships/image" Target="media/image427.png"/><Relationship Id="rId430" Type="http://schemas.openxmlformats.org/officeDocument/2006/relationships/image" Target="media/image426.png"/><Relationship Id="rId43" Type="http://schemas.openxmlformats.org/officeDocument/2006/relationships/image" Target="media/image39.png"/><Relationship Id="rId429" Type="http://schemas.openxmlformats.org/officeDocument/2006/relationships/image" Target="media/image425.png"/><Relationship Id="rId428" Type="http://schemas.openxmlformats.org/officeDocument/2006/relationships/image" Target="media/image424.png"/><Relationship Id="rId427" Type="http://schemas.openxmlformats.org/officeDocument/2006/relationships/image" Target="media/image423.png"/><Relationship Id="rId426" Type="http://schemas.openxmlformats.org/officeDocument/2006/relationships/image" Target="media/image422.png"/><Relationship Id="rId425" Type="http://schemas.openxmlformats.org/officeDocument/2006/relationships/image" Target="media/image421.png"/><Relationship Id="rId424" Type="http://schemas.openxmlformats.org/officeDocument/2006/relationships/image" Target="media/image420.png"/><Relationship Id="rId423" Type="http://schemas.openxmlformats.org/officeDocument/2006/relationships/image" Target="media/image419.png"/><Relationship Id="rId422" Type="http://schemas.openxmlformats.org/officeDocument/2006/relationships/image" Target="media/image418.png"/><Relationship Id="rId421" Type="http://schemas.openxmlformats.org/officeDocument/2006/relationships/image" Target="media/image417.png"/><Relationship Id="rId420" Type="http://schemas.openxmlformats.org/officeDocument/2006/relationships/image" Target="media/image416.png"/><Relationship Id="rId42" Type="http://schemas.openxmlformats.org/officeDocument/2006/relationships/image" Target="media/image38.png"/><Relationship Id="rId419" Type="http://schemas.openxmlformats.org/officeDocument/2006/relationships/image" Target="media/image415.png"/><Relationship Id="rId418" Type="http://schemas.openxmlformats.org/officeDocument/2006/relationships/image" Target="media/image414.png"/><Relationship Id="rId417" Type="http://schemas.openxmlformats.org/officeDocument/2006/relationships/image" Target="media/image413.png"/><Relationship Id="rId416" Type="http://schemas.openxmlformats.org/officeDocument/2006/relationships/image" Target="media/image412.png"/><Relationship Id="rId415" Type="http://schemas.openxmlformats.org/officeDocument/2006/relationships/image" Target="media/image411.png"/><Relationship Id="rId414" Type="http://schemas.openxmlformats.org/officeDocument/2006/relationships/image" Target="media/image410.png"/><Relationship Id="rId413" Type="http://schemas.openxmlformats.org/officeDocument/2006/relationships/image" Target="media/image409.png"/><Relationship Id="rId412" Type="http://schemas.openxmlformats.org/officeDocument/2006/relationships/image" Target="media/image408.png"/><Relationship Id="rId411" Type="http://schemas.openxmlformats.org/officeDocument/2006/relationships/image" Target="media/image407.png"/><Relationship Id="rId410" Type="http://schemas.openxmlformats.org/officeDocument/2006/relationships/image" Target="media/image406.png"/><Relationship Id="rId41" Type="http://schemas.openxmlformats.org/officeDocument/2006/relationships/image" Target="media/image37.png"/><Relationship Id="rId409" Type="http://schemas.openxmlformats.org/officeDocument/2006/relationships/image" Target="media/image405.png"/><Relationship Id="rId408" Type="http://schemas.openxmlformats.org/officeDocument/2006/relationships/image" Target="media/image404.png"/><Relationship Id="rId407" Type="http://schemas.openxmlformats.org/officeDocument/2006/relationships/image" Target="media/image403.png"/><Relationship Id="rId406" Type="http://schemas.openxmlformats.org/officeDocument/2006/relationships/image" Target="media/image402.png"/><Relationship Id="rId405" Type="http://schemas.openxmlformats.org/officeDocument/2006/relationships/image" Target="media/image401.png"/><Relationship Id="rId404" Type="http://schemas.openxmlformats.org/officeDocument/2006/relationships/image" Target="media/image400.png"/><Relationship Id="rId403" Type="http://schemas.openxmlformats.org/officeDocument/2006/relationships/image" Target="media/image399.png"/><Relationship Id="rId402" Type="http://schemas.openxmlformats.org/officeDocument/2006/relationships/image" Target="media/image398.png"/><Relationship Id="rId401" Type="http://schemas.openxmlformats.org/officeDocument/2006/relationships/image" Target="media/image397.png"/><Relationship Id="rId400" Type="http://schemas.openxmlformats.org/officeDocument/2006/relationships/image" Target="media/image396.png"/><Relationship Id="rId40" Type="http://schemas.openxmlformats.org/officeDocument/2006/relationships/image" Target="media/image36.png"/><Relationship Id="rId4" Type="http://schemas.openxmlformats.org/officeDocument/2006/relationships/theme" Target="theme/theme1.xml"/><Relationship Id="rId399" Type="http://schemas.openxmlformats.org/officeDocument/2006/relationships/image" Target="media/image395.png"/><Relationship Id="rId398" Type="http://schemas.openxmlformats.org/officeDocument/2006/relationships/image" Target="media/image394.png"/><Relationship Id="rId397" Type="http://schemas.openxmlformats.org/officeDocument/2006/relationships/image" Target="media/image393.png"/><Relationship Id="rId396" Type="http://schemas.openxmlformats.org/officeDocument/2006/relationships/image" Target="media/image392.png"/><Relationship Id="rId395" Type="http://schemas.openxmlformats.org/officeDocument/2006/relationships/image" Target="media/image391.png"/><Relationship Id="rId394" Type="http://schemas.openxmlformats.org/officeDocument/2006/relationships/image" Target="media/image390.png"/><Relationship Id="rId393" Type="http://schemas.openxmlformats.org/officeDocument/2006/relationships/image" Target="media/image389.png"/><Relationship Id="rId392" Type="http://schemas.openxmlformats.org/officeDocument/2006/relationships/image" Target="media/image388.png"/><Relationship Id="rId391" Type="http://schemas.openxmlformats.org/officeDocument/2006/relationships/image" Target="media/image387.png"/><Relationship Id="rId390" Type="http://schemas.openxmlformats.org/officeDocument/2006/relationships/image" Target="media/image386.png"/><Relationship Id="rId39" Type="http://schemas.openxmlformats.org/officeDocument/2006/relationships/image" Target="media/image35.png"/><Relationship Id="rId389" Type="http://schemas.openxmlformats.org/officeDocument/2006/relationships/image" Target="media/image385.png"/><Relationship Id="rId388" Type="http://schemas.openxmlformats.org/officeDocument/2006/relationships/image" Target="media/image384.png"/><Relationship Id="rId387" Type="http://schemas.openxmlformats.org/officeDocument/2006/relationships/image" Target="media/image383.png"/><Relationship Id="rId386" Type="http://schemas.openxmlformats.org/officeDocument/2006/relationships/image" Target="media/image382.png"/><Relationship Id="rId385" Type="http://schemas.openxmlformats.org/officeDocument/2006/relationships/image" Target="media/image381.png"/><Relationship Id="rId384" Type="http://schemas.openxmlformats.org/officeDocument/2006/relationships/image" Target="media/image380.png"/><Relationship Id="rId383" Type="http://schemas.openxmlformats.org/officeDocument/2006/relationships/image" Target="media/image379.png"/><Relationship Id="rId382" Type="http://schemas.openxmlformats.org/officeDocument/2006/relationships/image" Target="media/image378.png"/><Relationship Id="rId381" Type="http://schemas.openxmlformats.org/officeDocument/2006/relationships/image" Target="media/image377.png"/><Relationship Id="rId380" Type="http://schemas.openxmlformats.org/officeDocument/2006/relationships/image" Target="media/image376.png"/><Relationship Id="rId38" Type="http://schemas.openxmlformats.org/officeDocument/2006/relationships/image" Target="media/image34.png"/><Relationship Id="rId379" Type="http://schemas.openxmlformats.org/officeDocument/2006/relationships/image" Target="media/image375.png"/><Relationship Id="rId378" Type="http://schemas.openxmlformats.org/officeDocument/2006/relationships/image" Target="media/image374.png"/><Relationship Id="rId377" Type="http://schemas.openxmlformats.org/officeDocument/2006/relationships/image" Target="media/image373.png"/><Relationship Id="rId376" Type="http://schemas.openxmlformats.org/officeDocument/2006/relationships/image" Target="media/image372.jpeg"/><Relationship Id="rId375" Type="http://schemas.openxmlformats.org/officeDocument/2006/relationships/image" Target="media/image371.png"/><Relationship Id="rId374" Type="http://schemas.openxmlformats.org/officeDocument/2006/relationships/image" Target="media/image370.png"/><Relationship Id="rId373" Type="http://schemas.openxmlformats.org/officeDocument/2006/relationships/image" Target="media/image369.png"/><Relationship Id="rId372" Type="http://schemas.openxmlformats.org/officeDocument/2006/relationships/image" Target="media/image368.png"/><Relationship Id="rId371" Type="http://schemas.openxmlformats.org/officeDocument/2006/relationships/image" Target="media/image367.png"/><Relationship Id="rId370" Type="http://schemas.openxmlformats.org/officeDocument/2006/relationships/image" Target="media/image366.png"/><Relationship Id="rId37" Type="http://schemas.openxmlformats.org/officeDocument/2006/relationships/image" Target="media/image33.png"/><Relationship Id="rId369" Type="http://schemas.openxmlformats.org/officeDocument/2006/relationships/image" Target="media/image365.png"/><Relationship Id="rId368" Type="http://schemas.openxmlformats.org/officeDocument/2006/relationships/image" Target="media/image364.png"/><Relationship Id="rId367" Type="http://schemas.openxmlformats.org/officeDocument/2006/relationships/image" Target="media/image363.png"/><Relationship Id="rId366" Type="http://schemas.openxmlformats.org/officeDocument/2006/relationships/image" Target="media/image362.png"/><Relationship Id="rId365" Type="http://schemas.openxmlformats.org/officeDocument/2006/relationships/image" Target="media/image361.png"/><Relationship Id="rId364" Type="http://schemas.openxmlformats.org/officeDocument/2006/relationships/image" Target="media/image360.png"/><Relationship Id="rId363" Type="http://schemas.openxmlformats.org/officeDocument/2006/relationships/image" Target="media/image359.png"/><Relationship Id="rId362" Type="http://schemas.openxmlformats.org/officeDocument/2006/relationships/image" Target="media/image358.png"/><Relationship Id="rId361" Type="http://schemas.openxmlformats.org/officeDocument/2006/relationships/image" Target="media/image357.png"/><Relationship Id="rId360" Type="http://schemas.openxmlformats.org/officeDocument/2006/relationships/image" Target="media/image356.png"/><Relationship Id="rId36" Type="http://schemas.openxmlformats.org/officeDocument/2006/relationships/image" Target="media/image32.png"/><Relationship Id="rId359" Type="http://schemas.openxmlformats.org/officeDocument/2006/relationships/image" Target="media/image355.png"/><Relationship Id="rId358" Type="http://schemas.openxmlformats.org/officeDocument/2006/relationships/image" Target="media/image354.png"/><Relationship Id="rId357" Type="http://schemas.openxmlformats.org/officeDocument/2006/relationships/image" Target="media/image353.png"/><Relationship Id="rId356" Type="http://schemas.openxmlformats.org/officeDocument/2006/relationships/image" Target="media/image352.png"/><Relationship Id="rId355" Type="http://schemas.openxmlformats.org/officeDocument/2006/relationships/image" Target="media/image351.png"/><Relationship Id="rId354" Type="http://schemas.openxmlformats.org/officeDocument/2006/relationships/image" Target="media/image350.png"/><Relationship Id="rId353" Type="http://schemas.openxmlformats.org/officeDocument/2006/relationships/image" Target="media/image349.png"/><Relationship Id="rId352" Type="http://schemas.openxmlformats.org/officeDocument/2006/relationships/image" Target="media/image348.png"/><Relationship Id="rId351" Type="http://schemas.openxmlformats.org/officeDocument/2006/relationships/image" Target="media/image347.png"/><Relationship Id="rId350" Type="http://schemas.openxmlformats.org/officeDocument/2006/relationships/image" Target="media/image346.png"/><Relationship Id="rId35" Type="http://schemas.openxmlformats.org/officeDocument/2006/relationships/image" Target="media/image31.png"/><Relationship Id="rId349" Type="http://schemas.openxmlformats.org/officeDocument/2006/relationships/image" Target="media/image345.png"/><Relationship Id="rId348" Type="http://schemas.openxmlformats.org/officeDocument/2006/relationships/image" Target="media/image344.png"/><Relationship Id="rId347" Type="http://schemas.openxmlformats.org/officeDocument/2006/relationships/image" Target="media/image343.png"/><Relationship Id="rId346" Type="http://schemas.openxmlformats.org/officeDocument/2006/relationships/image" Target="media/image342.png"/><Relationship Id="rId345" Type="http://schemas.openxmlformats.org/officeDocument/2006/relationships/image" Target="media/image341.png"/><Relationship Id="rId344" Type="http://schemas.openxmlformats.org/officeDocument/2006/relationships/image" Target="media/image340.png"/><Relationship Id="rId343" Type="http://schemas.openxmlformats.org/officeDocument/2006/relationships/image" Target="media/image339.png"/><Relationship Id="rId342" Type="http://schemas.openxmlformats.org/officeDocument/2006/relationships/image" Target="media/image338.png"/><Relationship Id="rId341" Type="http://schemas.openxmlformats.org/officeDocument/2006/relationships/image" Target="media/image337.png"/><Relationship Id="rId340" Type="http://schemas.openxmlformats.org/officeDocument/2006/relationships/image" Target="media/image336.png"/><Relationship Id="rId34" Type="http://schemas.openxmlformats.org/officeDocument/2006/relationships/image" Target="media/image30.png"/><Relationship Id="rId339" Type="http://schemas.openxmlformats.org/officeDocument/2006/relationships/image" Target="media/image335.png"/><Relationship Id="rId338" Type="http://schemas.openxmlformats.org/officeDocument/2006/relationships/image" Target="media/image334.png"/><Relationship Id="rId337" Type="http://schemas.openxmlformats.org/officeDocument/2006/relationships/image" Target="media/image333.png"/><Relationship Id="rId336" Type="http://schemas.openxmlformats.org/officeDocument/2006/relationships/image" Target="media/image332.png"/><Relationship Id="rId335" Type="http://schemas.openxmlformats.org/officeDocument/2006/relationships/image" Target="media/image331.png"/><Relationship Id="rId334" Type="http://schemas.openxmlformats.org/officeDocument/2006/relationships/image" Target="media/image330.png"/><Relationship Id="rId333" Type="http://schemas.openxmlformats.org/officeDocument/2006/relationships/image" Target="media/image329.png"/><Relationship Id="rId332" Type="http://schemas.openxmlformats.org/officeDocument/2006/relationships/image" Target="media/image328.png"/><Relationship Id="rId331" Type="http://schemas.openxmlformats.org/officeDocument/2006/relationships/image" Target="media/image327.png"/><Relationship Id="rId330" Type="http://schemas.openxmlformats.org/officeDocument/2006/relationships/image" Target="media/image326.png"/><Relationship Id="rId33" Type="http://schemas.openxmlformats.org/officeDocument/2006/relationships/image" Target="media/image29.png"/><Relationship Id="rId329" Type="http://schemas.openxmlformats.org/officeDocument/2006/relationships/image" Target="media/image325.png"/><Relationship Id="rId328" Type="http://schemas.openxmlformats.org/officeDocument/2006/relationships/image" Target="media/image324.png"/><Relationship Id="rId327" Type="http://schemas.openxmlformats.org/officeDocument/2006/relationships/image" Target="media/image323.png"/><Relationship Id="rId326" Type="http://schemas.openxmlformats.org/officeDocument/2006/relationships/image" Target="media/image322.png"/><Relationship Id="rId325" Type="http://schemas.openxmlformats.org/officeDocument/2006/relationships/image" Target="media/image321.png"/><Relationship Id="rId324" Type="http://schemas.openxmlformats.org/officeDocument/2006/relationships/image" Target="media/image320.png"/><Relationship Id="rId323" Type="http://schemas.openxmlformats.org/officeDocument/2006/relationships/image" Target="media/image319.png"/><Relationship Id="rId322" Type="http://schemas.openxmlformats.org/officeDocument/2006/relationships/image" Target="media/image318.png"/><Relationship Id="rId321" Type="http://schemas.openxmlformats.org/officeDocument/2006/relationships/image" Target="media/image317.png"/><Relationship Id="rId320" Type="http://schemas.openxmlformats.org/officeDocument/2006/relationships/image" Target="media/image316.png"/><Relationship Id="rId32" Type="http://schemas.openxmlformats.org/officeDocument/2006/relationships/image" Target="media/image28.png"/><Relationship Id="rId319" Type="http://schemas.openxmlformats.org/officeDocument/2006/relationships/image" Target="media/image315.png"/><Relationship Id="rId318" Type="http://schemas.openxmlformats.org/officeDocument/2006/relationships/image" Target="media/image314.png"/><Relationship Id="rId317" Type="http://schemas.openxmlformats.org/officeDocument/2006/relationships/image" Target="media/image313.png"/><Relationship Id="rId316" Type="http://schemas.openxmlformats.org/officeDocument/2006/relationships/image" Target="media/image312.png"/><Relationship Id="rId315" Type="http://schemas.openxmlformats.org/officeDocument/2006/relationships/image" Target="media/image311.png"/><Relationship Id="rId314" Type="http://schemas.openxmlformats.org/officeDocument/2006/relationships/image" Target="media/image310.png"/><Relationship Id="rId313" Type="http://schemas.openxmlformats.org/officeDocument/2006/relationships/image" Target="media/image309.png"/><Relationship Id="rId312" Type="http://schemas.openxmlformats.org/officeDocument/2006/relationships/image" Target="media/image308.png"/><Relationship Id="rId311" Type="http://schemas.openxmlformats.org/officeDocument/2006/relationships/image" Target="media/image307.png"/><Relationship Id="rId310" Type="http://schemas.openxmlformats.org/officeDocument/2006/relationships/image" Target="media/image306.png"/><Relationship Id="rId31" Type="http://schemas.openxmlformats.org/officeDocument/2006/relationships/image" Target="media/image27.png"/><Relationship Id="rId309" Type="http://schemas.openxmlformats.org/officeDocument/2006/relationships/image" Target="media/image305.png"/><Relationship Id="rId308" Type="http://schemas.openxmlformats.org/officeDocument/2006/relationships/image" Target="media/image304.png"/><Relationship Id="rId307" Type="http://schemas.openxmlformats.org/officeDocument/2006/relationships/image" Target="media/image303.png"/><Relationship Id="rId306" Type="http://schemas.openxmlformats.org/officeDocument/2006/relationships/image" Target="media/image302.png"/><Relationship Id="rId305" Type="http://schemas.openxmlformats.org/officeDocument/2006/relationships/image" Target="media/image301.png"/><Relationship Id="rId304" Type="http://schemas.openxmlformats.org/officeDocument/2006/relationships/image" Target="media/image300.png"/><Relationship Id="rId303" Type="http://schemas.openxmlformats.org/officeDocument/2006/relationships/image" Target="media/image299.png"/><Relationship Id="rId302" Type="http://schemas.openxmlformats.org/officeDocument/2006/relationships/image" Target="media/image298.png"/><Relationship Id="rId301" Type="http://schemas.openxmlformats.org/officeDocument/2006/relationships/image" Target="media/image297.png"/><Relationship Id="rId300" Type="http://schemas.openxmlformats.org/officeDocument/2006/relationships/image" Target="media/image296.png"/><Relationship Id="rId30" Type="http://schemas.openxmlformats.org/officeDocument/2006/relationships/image" Target="media/image26.png"/><Relationship Id="rId3" Type="http://schemas.openxmlformats.org/officeDocument/2006/relationships/footer" Target="footer1.xml"/><Relationship Id="rId299" Type="http://schemas.openxmlformats.org/officeDocument/2006/relationships/image" Target="media/image295.png"/><Relationship Id="rId298" Type="http://schemas.openxmlformats.org/officeDocument/2006/relationships/image" Target="media/image294.png"/><Relationship Id="rId297" Type="http://schemas.openxmlformats.org/officeDocument/2006/relationships/image" Target="media/image293.png"/><Relationship Id="rId296" Type="http://schemas.openxmlformats.org/officeDocument/2006/relationships/image" Target="media/image292.png"/><Relationship Id="rId295" Type="http://schemas.openxmlformats.org/officeDocument/2006/relationships/image" Target="media/image291.png"/><Relationship Id="rId294" Type="http://schemas.openxmlformats.org/officeDocument/2006/relationships/image" Target="media/image290.png"/><Relationship Id="rId293" Type="http://schemas.openxmlformats.org/officeDocument/2006/relationships/image" Target="media/image289.png"/><Relationship Id="rId292" Type="http://schemas.openxmlformats.org/officeDocument/2006/relationships/image" Target="media/image288.png"/><Relationship Id="rId291" Type="http://schemas.openxmlformats.org/officeDocument/2006/relationships/image" Target="media/image287.png"/><Relationship Id="rId290" Type="http://schemas.openxmlformats.org/officeDocument/2006/relationships/image" Target="media/image286.png"/><Relationship Id="rId29" Type="http://schemas.openxmlformats.org/officeDocument/2006/relationships/image" Target="media/image25.png"/><Relationship Id="rId289" Type="http://schemas.openxmlformats.org/officeDocument/2006/relationships/image" Target="media/image285.png"/><Relationship Id="rId288" Type="http://schemas.openxmlformats.org/officeDocument/2006/relationships/image" Target="media/image284.png"/><Relationship Id="rId287" Type="http://schemas.openxmlformats.org/officeDocument/2006/relationships/image" Target="media/image283.png"/><Relationship Id="rId286" Type="http://schemas.openxmlformats.org/officeDocument/2006/relationships/image" Target="media/image282.png"/><Relationship Id="rId285" Type="http://schemas.openxmlformats.org/officeDocument/2006/relationships/image" Target="media/image281.png"/><Relationship Id="rId284" Type="http://schemas.openxmlformats.org/officeDocument/2006/relationships/image" Target="media/image280.png"/><Relationship Id="rId283" Type="http://schemas.openxmlformats.org/officeDocument/2006/relationships/image" Target="media/image279.png"/><Relationship Id="rId282" Type="http://schemas.openxmlformats.org/officeDocument/2006/relationships/image" Target="media/image278.png"/><Relationship Id="rId281" Type="http://schemas.openxmlformats.org/officeDocument/2006/relationships/image" Target="media/image277.png"/><Relationship Id="rId280" Type="http://schemas.openxmlformats.org/officeDocument/2006/relationships/image" Target="media/image276.png"/><Relationship Id="rId28" Type="http://schemas.openxmlformats.org/officeDocument/2006/relationships/image" Target="media/image24.png"/><Relationship Id="rId279" Type="http://schemas.openxmlformats.org/officeDocument/2006/relationships/image" Target="media/image275.png"/><Relationship Id="rId278" Type="http://schemas.openxmlformats.org/officeDocument/2006/relationships/image" Target="media/image274.png"/><Relationship Id="rId277" Type="http://schemas.openxmlformats.org/officeDocument/2006/relationships/image" Target="media/image273.png"/><Relationship Id="rId276" Type="http://schemas.openxmlformats.org/officeDocument/2006/relationships/image" Target="media/image272.png"/><Relationship Id="rId275" Type="http://schemas.openxmlformats.org/officeDocument/2006/relationships/image" Target="media/image271.png"/><Relationship Id="rId274" Type="http://schemas.openxmlformats.org/officeDocument/2006/relationships/image" Target="media/image270.png"/><Relationship Id="rId273" Type="http://schemas.openxmlformats.org/officeDocument/2006/relationships/image" Target="media/image269.png"/><Relationship Id="rId272" Type="http://schemas.openxmlformats.org/officeDocument/2006/relationships/image" Target="media/image268.png"/><Relationship Id="rId271" Type="http://schemas.openxmlformats.org/officeDocument/2006/relationships/image" Target="media/image267.png"/><Relationship Id="rId270" Type="http://schemas.openxmlformats.org/officeDocument/2006/relationships/image" Target="media/image266.png"/><Relationship Id="rId27" Type="http://schemas.openxmlformats.org/officeDocument/2006/relationships/image" Target="media/image23.png"/><Relationship Id="rId269" Type="http://schemas.openxmlformats.org/officeDocument/2006/relationships/image" Target="media/image265.png"/><Relationship Id="rId268" Type="http://schemas.openxmlformats.org/officeDocument/2006/relationships/image" Target="media/image264.png"/><Relationship Id="rId267" Type="http://schemas.openxmlformats.org/officeDocument/2006/relationships/image" Target="media/image263.png"/><Relationship Id="rId266" Type="http://schemas.openxmlformats.org/officeDocument/2006/relationships/image" Target="media/image262.png"/><Relationship Id="rId265" Type="http://schemas.openxmlformats.org/officeDocument/2006/relationships/image" Target="media/image261.png"/><Relationship Id="rId264" Type="http://schemas.openxmlformats.org/officeDocument/2006/relationships/image" Target="media/image260.png"/><Relationship Id="rId263" Type="http://schemas.openxmlformats.org/officeDocument/2006/relationships/image" Target="media/image259.png"/><Relationship Id="rId262" Type="http://schemas.openxmlformats.org/officeDocument/2006/relationships/image" Target="media/image258.png"/><Relationship Id="rId261" Type="http://schemas.openxmlformats.org/officeDocument/2006/relationships/image" Target="media/image257.png"/><Relationship Id="rId260" Type="http://schemas.openxmlformats.org/officeDocument/2006/relationships/image" Target="media/image256.png"/><Relationship Id="rId26" Type="http://schemas.openxmlformats.org/officeDocument/2006/relationships/image" Target="media/image22.png"/><Relationship Id="rId259" Type="http://schemas.openxmlformats.org/officeDocument/2006/relationships/image" Target="media/image255.png"/><Relationship Id="rId258" Type="http://schemas.openxmlformats.org/officeDocument/2006/relationships/image" Target="media/image254.png"/><Relationship Id="rId257" Type="http://schemas.openxmlformats.org/officeDocument/2006/relationships/image" Target="media/image253.png"/><Relationship Id="rId256" Type="http://schemas.openxmlformats.org/officeDocument/2006/relationships/image" Target="media/image252.png"/><Relationship Id="rId255" Type="http://schemas.openxmlformats.org/officeDocument/2006/relationships/image" Target="media/image251.png"/><Relationship Id="rId254" Type="http://schemas.openxmlformats.org/officeDocument/2006/relationships/image" Target="media/image250.png"/><Relationship Id="rId253" Type="http://schemas.openxmlformats.org/officeDocument/2006/relationships/image" Target="media/image249.png"/><Relationship Id="rId252" Type="http://schemas.openxmlformats.org/officeDocument/2006/relationships/image" Target="media/image248.png"/><Relationship Id="rId251" Type="http://schemas.openxmlformats.org/officeDocument/2006/relationships/image" Target="media/image247.png"/><Relationship Id="rId250" Type="http://schemas.openxmlformats.org/officeDocument/2006/relationships/image" Target="media/image246.png"/><Relationship Id="rId25" Type="http://schemas.openxmlformats.org/officeDocument/2006/relationships/image" Target="media/image21.png"/><Relationship Id="rId249" Type="http://schemas.openxmlformats.org/officeDocument/2006/relationships/image" Target="media/image245.png"/><Relationship Id="rId248" Type="http://schemas.openxmlformats.org/officeDocument/2006/relationships/image" Target="media/image244.png"/><Relationship Id="rId247" Type="http://schemas.openxmlformats.org/officeDocument/2006/relationships/image" Target="media/image243.png"/><Relationship Id="rId246" Type="http://schemas.openxmlformats.org/officeDocument/2006/relationships/image" Target="media/image242.png"/><Relationship Id="rId245" Type="http://schemas.openxmlformats.org/officeDocument/2006/relationships/image" Target="media/image241.png"/><Relationship Id="rId244" Type="http://schemas.openxmlformats.org/officeDocument/2006/relationships/image" Target="media/image240.png"/><Relationship Id="rId243" Type="http://schemas.openxmlformats.org/officeDocument/2006/relationships/image" Target="media/image239.png"/><Relationship Id="rId242" Type="http://schemas.openxmlformats.org/officeDocument/2006/relationships/image" Target="media/image238.png"/><Relationship Id="rId241" Type="http://schemas.openxmlformats.org/officeDocument/2006/relationships/image" Target="media/image237.png"/><Relationship Id="rId240" Type="http://schemas.openxmlformats.org/officeDocument/2006/relationships/image" Target="media/image236.png"/><Relationship Id="rId24" Type="http://schemas.openxmlformats.org/officeDocument/2006/relationships/image" Target="media/image20.png"/><Relationship Id="rId239" Type="http://schemas.openxmlformats.org/officeDocument/2006/relationships/image" Target="media/image235.png"/><Relationship Id="rId238" Type="http://schemas.openxmlformats.org/officeDocument/2006/relationships/image" Target="media/image234.png"/><Relationship Id="rId237" Type="http://schemas.openxmlformats.org/officeDocument/2006/relationships/image" Target="media/image233.png"/><Relationship Id="rId236" Type="http://schemas.openxmlformats.org/officeDocument/2006/relationships/image" Target="media/image232.png"/><Relationship Id="rId235" Type="http://schemas.openxmlformats.org/officeDocument/2006/relationships/image" Target="media/image231.png"/><Relationship Id="rId234" Type="http://schemas.openxmlformats.org/officeDocument/2006/relationships/image" Target="media/image230.png"/><Relationship Id="rId233" Type="http://schemas.openxmlformats.org/officeDocument/2006/relationships/image" Target="media/image229.png"/><Relationship Id="rId232" Type="http://schemas.openxmlformats.org/officeDocument/2006/relationships/image" Target="media/image228.png"/><Relationship Id="rId231" Type="http://schemas.openxmlformats.org/officeDocument/2006/relationships/image" Target="media/image227.png"/><Relationship Id="rId230" Type="http://schemas.openxmlformats.org/officeDocument/2006/relationships/image" Target="media/image226.png"/><Relationship Id="rId23" Type="http://schemas.openxmlformats.org/officeDocument/2006/relationships/image" Target="media/image19.png"/><Relationship Id="rId229" Type="http://schemas.openxmlformats.org/officeDocument/2006/relationships/image" Target="media/image225.png"/><Relationship Id="rId228" Type="http://schemas.openxmlformats.org/officeDocument/2006/relationships/image" Target="media/image224.png"/><Relationship Id="rId227" Type="http://schemas.openxmlformats.org/officeDocument/2006/relationships/image" Target="media/image223.png"/><Relationship Id="rId226" Type="http://schemas.openxmlformats.org/officeDocument/2006/relationships/image" Target="media/image222.png"/><Relationship Id="rId225" Type="http://schemas.openxmlformats.org/officeDocument/2006/relationships/image" Target="media/image221.png"/><Relationship Id="rId224" Type="http://schemas.openxmlformats.org/officeDocument/2006/relationships/image" Target="media/image220.png"/><Relationship Id="rId223" Type="http://schemas.openxmlformats.org/officeDocument/2006/relationships/image" Target="media/image219.png"/><Relationship Id="rId222" Type="http://schemas.openxmlformats.org/officeDocument/2006/relationships/image" Target="media/image218.png"/><Relationship Id="rId221" Type="http://schemas.openxmlformats.org/officeDocument/2006/relationships/image" Target="media/image217.png"/><Relationship Id="rId220" Type="http://schemas.openxmlformats.org/officeDocument/2006/relationships/image" Target="media/image216.png"/><Relationship Id="rId22" Type="http://schemas.openxmlformats.org/officeDocument/2006/relationships/image" Target="media/image18.png"/><Relationship Id="rId219" Type="http://schemas.openxmlformats.org/officeDocument/2006/relationships/image" Target="media/image215.png"/><Relationship Id="rId218" Type="http://schemas.openxmlformats.org/officeDocument/2006/relationships/image" Target="media/image214.png"/><Relationship Id="rId217" Type="http://schemas.openxmlformats.org/officeDocument/2006/relationships/image" Target="media/image213.png"/><Relationship Id="rId216" Type="http://schemas.openxmlformats.org/officeDocument/2006/relationships/image" Target="media/image212.png"/><Relationship Id="rId215" Type="http://schemas.openxmlformats.org/officeDocument/2006/relationships/image" Target="media/image211.png"/><Relationship Id="rId214" Type="http://schemas.openxmlformats.org/officeDocument/2006/relationships/image" Target="media/image210.png"/><Relationship Id="rId213" Type="http://schemas.openxmlformats.org/officeDocument/2006/relationships/image" Target="media/image209.png"/><Relationship Id="rId212" Type="http://schemas.openxmlformats.org/officeDocument/2006/relationships/image" Target="media/image208.png"/><Relationship Id="rId211" Type="http://schemas.openxmlformats.org/officeDocument/2006/relationships/image" Target="media/image207.png"/><Relationship Id="rId210" Type="http://schemas.openxmlformats.org/officeDocument/2006/relationships/image" Target="media/image206.png"/><Relationship Id="rId21" Type="http://schemas.openxmlformats.org/officeDocument/2006/relationships/image" Target="media/image17.png"/><Relationship Id="rId209" Type="http://schemas.openxmlformats.org/officeDocument/2006/relationships/image" Target="media/image205.png"/><Relationship Id="rId208" Type="http://schemas.openxmlformats.org/officeDocument/2006/relationships/image" Target="media/image204.png"/><Relationship Id="rId207" Type="http://schemas.openxmlformats.org/officeDocument/2006/relationships/image" Target="media/image203.png"/><Relationship Id="rId206" Type="http://schemas.openxmlformats.org/officeDocument/2006/relationships/image" Target="media/image202.png"/><Relationship Id="rId205" Type="http://schemas.openxmlformats.org/officeDocument/2006/relationships/image" Target="media/image201.png"/><Relationship Id="rId204" Type="http://schemas.openxmlformats.org/officeDocument/2006/relationships/image" Target="media/image200.png"/><Relationship Id="rId203" Type="http://schemas.openxmlformats.org/officeDocument/2006/relationships/image" Target="media/image199.png"/><Relationship Id="rId202" Type="http://schemas.openxmlformats.org/officeDocument/2006/relationships/image" Target="media/image198.png"/><Relationship Id="rId201" Type="http://schemas.openxmlformats.org/officeDocument/2006/relationships/image" Target="media/image197.png"/><Relationship Id="rId200" Type="http://schemas.openxmlformats.org/officeDocument/2006/relationships/image" Target="media/image196.png"/><Relationship Id="rId20" Type="http://schemas.openxmlformats.org/officeDocument/2006/relationships/image" Target="media/image16.png"/><Relationship Id="rId2" Type="http://schemas.openxmlformats.org/officeDocument/2006/relationships/settings" Target="settings.xml"/><Relationship Id="rId199" Type="http://schemas.openxmlformats.org/officeDocument/2006/relationships/image" Target="media/image195.png"/><Relationship Id="rId198" Type="http://schemas.openxmlformats.org/officeDocument/2006/relationships/image" Target="media/image194.png"/><Relationship Id="rId197" Type="http://schemas.openxmlformats.org/officeDocument/2006/relationships/image" Target="media/image193.png"/><Relationship Id="rId196" Type="http://schemas.openxmlformats.org/officeDocument/2006/relationships/image" Target="media/image192.png"/><Relationship Id="rId195" Type="http://schemas.openxmlformats.org/officeDocument/2006/relationships/image" Target="media/image191.png"/><Relationship Id="rId194" Type="http://schemas.openxmlformats.org/officeDocument/2006/relationships/image" Target="media/image190.png"/><Relationship Id="rId193" Type="http://schemas.openxmlformats.org/officeDocument/2006/relationships/image" Target="media/image189.png"/><Relationship Id="rId192" Type="http://schemas.openxmlformats.org/officeDocument/2006/relationships/image" Target="media/image188.png"/><Relationship Id="rId191" Type="http://schemas.openxmlformats.org/officeDocument/2006/relationships/image" Target="media/image187.png"/><Relationship Id="rId190" Type="http://schemas.openxmlformats.org/officeDocument/2006/relationships/image" Target="media/image186.png"/><Relationship Id="rId19" Type="http://schemas.openxmlformats.org/officeDocument/2006/relationships/image" Target="media/image15.png"/><Relationship Id="rId189" Type="http://schemas.openxmlformats.org/officeDocument/2006/relationships/image" Target="media/image185.png"/><Relationship Id="rId188" Type="http://schemas.openxmlformats.org/officeDocument/2006/relationships/image" Target="media/image184.png"/><Relationship Id="rId187" Type="http://schemas.openxmlformats.org/officeDocument/2006/relationships/image" Target="media/image183.png"/><Relationship Id="rId186" Type="http://schemas.openxmlformats.org/officeDocument/2006/relationships/image" Target="media/image182.png"/><Relationship Id="rId185" Type="http://schemas.openxmlformats.org/officeDocument/2006/relationships/image" Target="media/image181.png"/><Relationship Id="rId184" Type="http://schemas.openxmlformats.org/officeDocument/2006/relationships/image" Target="media/image180.png"/><Relationship Id="rId183" Type="http://schemas.openxmlformats.org/officeDocument/2006/relationships/image" Target="media/image179.png"/><Relationship Id="rId182" Type="http://schemas.openxmlformats.org/officeDocument/2006/relationships/image" Target="media/image178.png"/><Relationship Id="rId181" Type="http://schemas.openxmlformats.org/officeDocument/2006/relationships/image" Target="media/image177.png"/><Relationship Id="rId180" Type="http://schemas.openxmlformats.org/officeDocument/2006/relationships/image" Target="media/image176.png"/><Relationship Id="rId18" Type="http://schemas.openxmlformats.org/officeDocument/2006/relationships/image" Target="media/image14.png"/><Relationship Id="rId179" Type="http://schemas.openxmlformats.org/officeDocument/2006/relationships/image" Target="media/image175.png"/><Relationship Id="rId178" Type="http://schemas.openxmlformats.org/officeDocument/2006/relationships/image" Target="media/image174.png"/><Relationship Id="rId177" Type="http://schemas.openxmlformats.org/officeDocument/2006/relationships/image" Target="media/image173.png"/><Relationship Id="rId176" Type="http://schemas.openxmlformats.org/officeDocument/2006/relationships/image" Target="media/image172.png"/><Relationship Id="rId175" Type="http://schemas.openxmlformats.org/officeDocument/2006/relationships/image" Target="media/image171.png"/><Relationship Id="rId174" Type="http://schemas.openxmlformats.org/officeDocument/2006/relationships/image" Target="media/image170.png"/><Relationship Id="rId173" Type="http://schemas.openxmlformats.org/officeDocument/2006/relationships/image" Target="media/image169.png"/><Relationship Id="rId172" Type="http://schemas.openxmlformats.org/officeDocument/2006/relationships/image" Target="media/image168.png"/><Relationship Id="rId171" Type="http://schemas.openxmlformats.org/officeDocument/2006/relationships/image" Target="media/image167.png"/><Relationship Id="rId170" Type="http://schemas.openxmlformats.org/officeDocument/2006/relationships/image" Target="media/image166.png"/><Relationship Id="rId17" Type="http://schemas.openxmlformats.org/officeDocument/2006/relationships/image" Target="media/image13.png"/><Relationship Id="rId169" Type="http://schemas.openxmlformats.org/officeDocument/2006/relationships/image" Target="media/image165.pn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842F2E6-3288-4262-8D5E-0B08987FA5F4}">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337</Pages>
  <Words>998</Words>
  <Characters>1409</Characters>
  <Lines>380</Lines>
  <Paragraphs>107</Paragraphs>
  <TotalTime>1</TotalTime>
  <ScaleCrop>false</ScaleCrop>
  <LinksUpToDate>false</LinksUpToDate>
  <CharactersWithSpaces>1525</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2019-12-25T06:08:00Z</dcterms:created>
  <dc:creator>70545</dc:creator>
  <cp:lastModifiedBy>hxy</cp:lastModifiedBy>
  <cp:lastPrinted>2019-03-02T04:35:00Z</cp:lastPrinted>
  <dcterms:modified xsi:type="dcterms:W3CDTF">2026-03-16T03:24:53Z</dcterms:modified>
  <dc:title>增值税发票综合服务平台</dc:title>
  <cp:revision>434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074DC418277141D9A2F71AA668E1F6AE</vt:lpwstr>
  </property>
  <property fmtid="{D5CDD505-2E9C-101B-9397-08002B2CF9AE}" pid="4" name="KSOTemplateDocerSaveRecord">
    <vt:lpwstr>eyJoZGlkIjoiY2Q4YzUxMzgxOWQ2OTM4NzI1MTc4Yjc4MmI2ZWE2ZjMiLCJ1c2VySWQiOiIzOTUyNzQzMjcifQ==</vt:lpwstr>
  </property>
</Properties>
</file>